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315威县司法局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10792853.60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11264365.62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10792853.60</w:t>
            </w:r>
          </w:p>
        </w:tc>
        <w:tc>
          <w:tcPr>
            <w:tcW w:w="4535" w:type="dxa"/>
            <w:vAlign w:val="center"/>
          </w:tcPr>
          <w:p>
            <w:pPr>
              <w:pStyle w:val="16"/>
            </w:pPr>
            <w:r>
              <w:t>本年支出合计</w:t>
            </w:r>
          </w:p>
        </w:tc>
        <w:tc>
          <w:tcPr>
            <w:tcW w:w="2126" w:type="dxa"/>
            <w:vAlign w:val="center"/>
          </w:tcPr>
          <w:p>
            <w:pPr>
              <w:pStyle w:val="17"/>
            </w:pPr>
            <w:r>
              <w:t>11264365.62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471512.02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11264365.62</w:t>
            </w:r>
          </w:p>
        </w:tc>
        <w:tc>
          <w:tcPr>
            <w:tcW w:w="4535" w:type="dxa"/>
            <w:vAlign w:val="center"/>
          </w:tcPr>
          <w:p>
            <w:pPr>
              <w:pStyle w:val="16"/>
            </w:pPr>
            <w:r>
              <w:t>支出总计</w:t>
            </w:r>
          </w:p>
        </w:tc>
        <w:tc>
          <w:tcPr>
            <w:tcW w:w="2126" w:type="dxa"/>
            <w:vAlign w:val="center"/>
          </w:tcPr>
          <w:p>
            <w:pPr>
              <w:pStyle w:val="17"/>
            </w:pPr>
            <w:r>
              <w:t>11264365.62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315威县司法局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11264365.62</w:t>
            </w:r>
          </w:p>
        </w:tc>
        <w:tc>
          <w:tcPr>
            <w:tcW w:w="1134" w:type="dxa"/>
            <w:vAlign w:val="center"/>
          </w:tcPr>
          <w:p>
            <w:pPr>
              <w:pStyle w:val="17"/>
            </w:pPr>
            <w:r>
              <w:t>10792853.60</w:t>
            </w:r>
          </w:p>
        </w:tc>
        <w:tc>
          <w:tcPr>
            <w:tcW w:w="1134" w:type="dxa"/>
            <w:vAlign w:val="center"/>
          </w:tcPr>
          <w:p>
            <w:pPr>
              <w:pStyle w:val="17"/>
            </w:pPr>
            <w:r>
              <w:t>10792853.60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471512.02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11264365.62</w:t>
            </w:r>
          </w:p>
        </w:tc>
        <w:tc>
          <w:tcPr>
            <w:tcW w:w="1134" w:type="dxa"/>
            <w:vAlign w:val="center"/>
          </w:tcPr>
          <w:p>
            <w:pPr>
              <w:pStyle w:val="13"/>
            </w:pPr>
            <w:r>
              <w:t>10792853.60</w:t>
            </w:r>
          </w:p>
        </w:tc>
        <w:tc>
          <w:tcPr>
            <w:tcW w:w="1134" w:type="dxa"/>
            <w:vAlign w:val="center"/>
          </w:tcPr>
          <w:p>
            <w:pPr>
              <w:pStyle w:val="13"/>
            </w:pPr>
            <w:r>
              <w:t>10792853.60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471512.02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11264365.62</w:t>
            </w:r>
          </w:p>
        </w:tc>
        <w:tc>
          <w:tcPr>
            <w:tcW w:w="1134" w:type="dxa"/>
            <w:vAlign w:val="center"/>
          </w:tcPr>
          <w:p>
            <w:pPr>
              <w:pStyle w:val="13"/>
            </w:pPr>
            <w:r>
              <w:t>10792853.60</w:t>
            </w:r>
          </w:p>
        </w:tc>
        <w:tc>
          <w:tcPr>
            <w:tcW w:w="1134" w:type="dxa"/>
            <w:vAlign w:val="center"/>
          </w:tcPr>
          <w:p>
            <w:pPr>
              <w:pStyle w:val="13"/>
            </w:pPr>
            <w:r>
              <w:t>10792853.60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471512.02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9032229.00</w:t>
            </w:r>
          </w:p>
        </w:tc>
        <w:tc>
          <w:tcPr>
            <w:tcW w:w="1134" w:type="dxa"/>
            <w:vAlign w:val="center"/>
          </w:tcPr>
          <w:p>
            <w:pPr>
              <w:pStyle w:val="13"/>
            </w:pPr>
            <w:r>
              <w:t>9032229.00</w:t>
            </w:r>
          </w:p>
        </w:tc>
        <w:tc>
          <w:tcPr>
            <w:tcW w:w="1134" w:type="dxa"/>
            <w:vAlign w:val="center"/>
          </w:tcPr>
          <w:p>
            <w:pPr>
              <w:pStyle w:val="13"/>
            </w:pPr>
            <w:r>
              <w:t>9032229.00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2040603</w:t>
            </w:r>
          </w:p>
        </w:tc>
        <w:tc>
          <w:tcPr>
            <w:tcW w:w="1559" w:type="dxa"/>
            <w:vAlign w:val="center"/>
          </w:tcPr>
          <w:p>
            <w:pPr>
              <w:pStyle w:val="14"/>
            </w:pPr>
            <w:r>
              <w:t>机关服务</w:t>
            </w:r>
          </w:p>
        </w:tc>
        <w:tc>
          <w:tcPr>
            <w:tcW w:w="1134" w:type="dxa"/>
            <w:vAlign w:val="center"/>
          </w:tcPr>
          <w:p>
            <w:pPr>
              <w:pStyle w:val="13"/>
            </w:pPr>
            <w:r>
              <w:t>97624.60</w:t>
            </w:r>
          </w:p>
        </w:tc>
        <w:tc>
          <w:tcPr>
            <w:tcW w:w="1134" w:type="dxa"/>
            <w:vAlign w:val="center"/>
          </w:tcPr>
          <w:p>
            <w:pPr>
              <w:pStyle w:val="13"/>
            </w:pPr>
            <w:r>
              <w:t>97624.60</w:t>
            </w:r>
          </w:p>
        </w:tc>
        <w:tc>
          <w:tcPr>
            <w:tcW w:w="1134" w:type="dxa"/>
            <w:vAlign w:val="center"/>
          </w:tcPr>
          <w:p>
            <w:pPr>
              <w:pStyle w:val="13"/>
            </w:pPr>
            <w:r>
              <w:t>97624.60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837251.96</w:t>
            </w:r>
          </w:p>
        </w:tc>
        <w:tc>
          <w:tcPr>
            <w:tcW w:w="1134" w:type="dxa"/>
            <w:vAlign w:val="center"/>
          </w:tcPr>
          <w:p>
            <w:pPr>
              <w:pStyle w:val="13"/>
            </w:pPr>
            <w:r>
              <w:t>760000.00</w:t>
            </w:r>
          </w:p>
        </w:tc>
        <w:tc>
          <w:tcPr>
            <w:tcW w:w="1134" w:type="dxa"/>
            <w:vAlign w:val="center"/>
          </w:tcPr>
          <w:p>
            <w:pPr>
              <w:pStyle w:val="13"/>
            </w:pPr>
            <w:r>
              <w:t>760000.00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77251.96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2040605</w:t>
            </w:r>
          </w:p>
        </w:tc>
        <w:tc>
          <w:tcPr>
            <w:tcW w:w="1559" w:type="dxa"/>
            <w:vAlign w:val="center"/>
          </w:tcPr>
          <w:p>
            <w:pPr>
              <w:pStyle w:val="14"/>
            </w:pPr>
            <w:r>
              <w:t>普法宣传</w:t>
            </w:r>
          </w:p>
        </w:tc>
        <w:tc>
          <w:tcPr>
            <w:tcW w:w="1134" w:type="dxa"/>
            <w:vAlign w:val="center"/>
          </w:tcPr>
          <w:p>
            <w:pPr>
              <w:pStyle w:val="13"/>
            </w:pPr>
            <w:r>
              <w:t>660000.00</w:t>
            </w:r>
          </w:p>
        </w:tc>
        <w:tc>
          <w:tcPr>
            <w:tcW w:w="1134" w:type="dxa"/>
            <w:vAlign w:val="center"/>
          </w:tcPr>
          <w:p>
            <w:pPr>
              <w:pStyle w:val="13"/>
            </w:pPr>
            <w:r>
              <w:t>370000.00</w:t>
            </w:r>
          </w:p>
        </w:tc>
        <w:tc>
          <w:tcPr>
            <w:tcW w:w="1134" w:type="dxa"/>
            <w:vAlign w:val="center"/>
          </w:tcPr>
          <w:p>
            <w:pPr>
              <w:pStyle w:val="13"/>
            </w:pPr>
            <w:r>
              <w:t>370000.00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2040607</w:t>
            </w:r>
          </w:p>
        </w:tc>
        <w:tc>
          <w:tcPr>
            <w:tcW w:w="1559" w:type="dxa"/>
            <w:vAlign w:val="center"/>
          </w:tcPr>
          <w:p>
            <w:pPr>
              <w:pStyle w:val="14"/>
            </w:pPr>
            <w:r>
              <w:t>公共法律服务</w:t>
            </w:r>
          </w:p>
        </w:tc>
        <w:tc>
          <w:tcPr>
            <w:tcW w:w="1134" w:type="dxa"/>
            <w:vAlign w:val="center"/>
          </w:tcPr>
          <w:p>
            <w:pPr>
              <w:pStyle w:val="13"/>
            </w:pPr>
            <w:r>
              <w:t>110380.76</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80380.76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2040610</w:t>
            </w:r>
          </w:p>
        </w:tc>
        <w:tc>
          <w:tcPr>
            <w:tcW w:w="1559" w:type="dxa"/>
            <w:vAlign w:val="center"/>
          </w:tcPr>
          <w:p>
            <w:pPr>
              <w:pStyle w:val="14"/>
            </w:pPr>
            <w:r>
              <w:t>社区矫正</w:t>
            </w:r>
          </w:p>
        </w:tc>
        <w:tc>
          <w:tcPr>
            <w:tcW w:w="1134" w:type="dxa"/>
            <w:vAlign w:val="center"/>
          </w:tcPr>
          <w:p>
            <w:pPr>
              <w:pStyle w:val="13"/>
            </w:pPr>
            <w:r>
              <w:t>486879.30</w:t>
            </w:r>
          </w:p>
        </w:tc>
        <w:tc>
          <w:tcPr>
            <w:tcW w:w="1134" w:type="dxa"/>
            <w:vAlign w:val="center"/>
          </w:tcPr>
          <w:p>
            <w:pPr>
              <w:pStyle w:val="13"/>
            </w:pPr>
            <w:r>
              <w:t>463000.00</w:t>
            </w:r>
          </w:p>
        </w:tc>
        <w:tc>
          <w:tcPr>
            <w:tcW w:w="1134" w:type="dxa"/>
            <w:vAlign w:val="center"/>
          </w:tcPr>
          <w:p>
            <w:pPr>
              <w:pStyle w:val="13"/>
            </w:pPr>
            <w:r>
              <w:t>463000.00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23879.30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2040613</w:t>
            </w:r>
          </w:p>
        </w:tc>
        <w:tc>
          <w:tcPr>
            <w:tcW w:w="1559" w:type="dxa"/>
            <w:vAlign w:val="center"/>
          </w:tcPr>
          <w:p>
            <w:pPr>
              <w:pStyle w:val="14"/>
            </w:pPr>
            <w:r>
              <w:t>信息化建设</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315威县司法局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11264365.62</w:t>
            </w:r>
          </w:p>
        </w:tc>
        <w:tc>
          <w:tcPr>
            <w:tcW w:w="1361" w:type="dxa"/>
            <w:vAlign w:val="center"/>
          </w:tcPr>
          <w:p>
            <w:pPr>
              <w:pStyle w:val="17"/>
            </w:pPr>
            <w:r>
              <w:t>9129853.60</w:t>
            </w:r>
          </w:p>
        </w:tc>
        <w:tc>
          <w:tcPr>
            <w:tcW w:w="1361" w:type="dxa"/>
            <w:vAlign w:val="center"/>
          </w:tcPr>
          <w:p>
            <w:pPr>
              <w:pStyle w:val="17"/>
            </w:pPr>
            <w:r>
              <w:t>2134512.02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11264365.62</w:t>
            </w:r>
          </w:p>
        </w:tc>
        <w:tc>
          <w:tcPr>
            <w:tcW w:w="1361" w:type="dxa"/>
            <w:vAlign w:val="center"/>
          </w:tcPr>
          <w:p>
            <w:pPr>
              <w:pStyle w:val="13"/>
            </w:pPr>
            <w:r>
              <w:t>9129853.60</w:t>
            </w:r>
          </w:p>
        </w:tc>
        <w:tc>
          <w:tcPr>
            <w:tcW w:w="1361" w:type="dxa"/>
            <w:vAlign w:val="center"/>
          </w:tcPr>
          <w:p>
            <w:pPr>
              <w:pStyle w:val="13"/>
            </w:pPr>
            <w:r>
              <w:t>2134512.02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11264365.62</w:t>
            </w:r>
          </w:p>
        </w:tc>
        <w:tc>
          <w:tcPr>
            <w:tcW w:w="1361" w:type="dxa"/>
            <w:vAlign w:val="center"/>
          </w:tcPr>
          <w:p>
            <w:pPr>
              <w:pStyle w:val="13"/>
            </w:pPr>
            <w:r>
              <w:t>9129853.60</w:t>
            </w:r>
          </w:p>
        </w:tc>
        <w:tc>
          <w:tcPr>
            <w:tcW w:w="1361" w:type="dxa"/>
            <w:vAlign w:val="center"/>
          </w:tcPr>
          <w:p>
            <w:pPr>
              <w:pStyle w:val="13"/>
            </w:pPr>
            <w:r>
              <w:t>2134512.02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pPr>
            <w:r>
              <w:t>行政运行</w:t>
            </w:r>
          </w:p>
        </w:tc>
        <w:tc>
          <w:tcPr>
            <w:tcW w:w="1361" w:type="dxa"/>
            <w:vAlign w:val="center"/>
          </w:tcPr>
          <w:p>
            <w:pPr>
              <w:pStyle w:val="13"/>
            </w:pPr>
            <w:r>
              <w:t>9032229.00</w:t>
            </w:r>
          </w:p>
        </w:tc>
        <w:tc>
          <w:tcPr>
            <w:tcW w:w="1361" w:type="dxa"/>
            <w:vAlign w:val="center"/>
          </w:tcPr>
          <w:p>
            <w:pPr>
              <w:pStyle w:val="13"/>
            </w:pPr>
            <w:r>
              <w:t>9032229.00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2040603</w:t>
            </w:r>
          </w:p>
        </w:tc>
        <w:tc>
          <w:tcPr>
            <w:tcW w:w="4535" w:type="dxa"/>
            <w:vAlign w:val="center"/>
          </w:tcPr>
          <w:p>
            <w:pPr>
              <w:pStyle w:val="14"/>
            </w:pPr>
            <w:r>
              <w:t>机关服务</w:t>
            </w:r>
          </w:p>
        </w:tc>
        <w:tc>
          <w:tcPr>
            <w:tcW w:w="1361" w:type="dxa"/>
            <w:vAlign w:val="center"/>
          </w:tcPr>
          <w:p>
            <w:pPr>
              <w:pStyle w:val="13"/>
            </w:pPr>
            <w:r>
              <w:t>97624.60</w:t>
            </w:r>
          </w:p>
        </w:tc>
        <w:tc>
          <w:tcPr>
            <w:tcW w:w="1361" w:type="dxa"/>
            <w:vAlign w:val="center"/>
          </w:tcPr>
          <w:p>
            <w:pPr>
              <w:pStyle w:val="13"/>
            </w:pPr>
            <w:r>
              <w:t>97624.60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2040604</w:t>
            </w:r>
          </w:p>
        </w:tc>
        <w:tc>
          <w:tcPr>
            <w:tcW w:w="4535" w:type="dxa"/>
            <w:vAlign w:val="center"/>
          </w:tcPr>
          <w:p>
            <w:pPr>
              <w:pStyle w:val="14"/>
            </w:pPr>
            <w:r>
              <w:t>基层司法业务</w:t>
            </w:r>
          </w:p>
        </w:tc>
        <w:tc>
          <w:tcPr>
            <w:tcW w:w="1361" w:type="dxa"/>
            <w:vAlign w:val="center"/>
          </w:tcPr>
          <w:p>
            <w:pPr>
              <w:pStyle w:val="13"/>
            </w:pPr>
            <w:r>
              <w:t>837251.96</w:t>
            </w:r>
          </w:p>
        </w:tc>
        <w:tc>
          <w:tcPr>
            <w:tcW w:w="1361" w:type="dxa"/>
            <w:vAlign w:val="center"/>
          </w:tcPr>
          <w:p>
            <w:pPr>
              <w:pStyle w:val="13"/>
            </w:pPr>
          </w:p>
        </w:tc>
        <w:tc>
          <w:tcPr>
            <w:tcW w:w="1361" w:type="dxa"/>
            <w:vAlign w:val="center"/>
          </w:tcPr>
          <w:p>
            <w:pPr>
              <w:pStyle w:val="13"/>
            </w:pPr>
            <w:r>
              <w:t>837251.96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2040605</w:t>
            </w:r>
          </w:p>
        </w:tc>
        <w:tc>
          <w:tcPr>
            <w:tcW w:w="4535" w:type="dxa"/>
            <w:vAlign w:val="center"/>
          </w:tcPr>
          <w:p>
            <w:pPr>
              <w:pStyle w:val="14"/>
            </w:pPr>
            <w:r>
              <w:t>普法宣传</w:t>
            </w:r>
          </w:p>
        </w:tc>
        <w:tc>
          <w:tcPr>
            <w:tcW w:w="1361" w:type="dxa"/>
            <w:vAlign w:val="center"/>
          </w:tcPr>
          <w:p>
            <w:pPr>
              <w:pStyle w:val="13"/>
            </w:pPr>
            <w:r>
              <w:t>660000.00</w:t>
            </w:r>
          </w:p>
        </w:tc>
        <w:tc>
          <w:tcPr>
            <w:tcW w:w="1361" w:type="dxa"/>
            <w:vAlign w:val="center"/>
          </w:tcPr>
          <w:p>
            <w:pPr>
              <w:pStyle w:val="13"/>
            </w:pPr>
          </w:p>
        </w:tc>
        <w:tc>
          <w:tcPr>
            <w:tcW w:w="1361" w:type="dxa"/>
            <w:vAlign w:val="center"/>
          </w:tcPr>
          <w:p>
            <w:pPr>
              <w:pStyle w:val="13"/>
            </w:pPr>
            <w:r>
              <w:t>660000.00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2040607</w:t>
            </w:r>
          </w:p>
        </w:tc>
        <w:tc>
          <w:tcPr>
            <w:tcW w:w="4535" w:type="dxa"/>
            <w:vAlign w:val="center"/>
          </w:tcPr>
          <w:p>
            <w:pPr>
              <w:pStyle w:val="14"/>
            </w:pPr>
            <w:r>
              <w:t>公共法律服务</w:t>
            </w:r>
          </w:p>
        </w:tc>
        <w:tc>
          <w:tcPr>
            <w:tcW w:w="1361" w:type="dxa"/>
            <w:vAlign w:val="center"/>
          </w:tcPr>
          <w:p>
            <w:pPr>
              <w:pStyle w:val="13"/>
            </w:pPr>
            <w:r>
              <w:t>110380.76</w:t>
            </w:r>
          </w:p>
        </w:tc>
        <w:tc>
          <w:tcPr>
            <w:tcW w:w="1361" w:type="dxa"/>
            <w:vAlign w:val="center"/>
          </w:tcPr>
          <w:p>
            <w:pPr>
              <w:pStyle w:val="13"/>
            </w:pPr>
          </w:p>
        </w:tc>
        <w:tc>
          <w:tcPr>
            <w:tcW w:w="1361" w:type="dxa"/>
            <w:vAlign w:val="center"/>
          </w:tcPr>
          <w:p>
            <w:pPr>
              <w:pStyle w:val="13"/>
            </w:pPr>
            <w:r>
              <w:t>110380.76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2040610</w:t>
            </w:r>
          </w:p>
        </w:tc>
        <w:tc>
          <w:tcPr>
            <w:tcW w:w="4535" w:type="dxa"/>
            <w:vAlign w:val="center"/>
          </w:tcPr>
          <w:p>
            <w:pPr>
              <w:pStyle w:val="14"/>
            </w:pPr>
            <w:r>
              <w:t>社区矫正</w:t>
            </w:r>
          </w:p>
        </w:tc>
        <w:tc>
          <w:tcPr>
            <w:tcW w:w="1361" w:type="dxa"/>
            <w:vAlign w:val="center"/>
          </w:tcPr>
          <w:p>
            <w:pPr>
              <w:pStyle w:val="13"/>
            </w:pPr>
            <w:r>
              <w:t>486879.30</w:t>
            </w:r>
          </w:p>
        </w:tc>
        <w:tc>
          <w:tcPr>
            <w:tcW w:w="1361" w:type="dxa"/>
            <w:vAlign w:val="center"/>
          </w:tcPr>
          <w:p>
            <w:pPr>
              <w:pStyle w:val="13"/>
            </w:pPr>
          </w:p>
        </w:tc>
        <w:tc>
          <w:tcPr>
            <w:tcW w:w="1361" w:type="dxa"/>
            <w:vAlign w:val="center"/>
          </w:tcPr>
          <w:p>
            <w:pPr>
              <w:pStyle w:val="13"/>
            </w:pPr>
            <w:r>
              <w:t>486879.30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2040613</w:t>
            </w:r>
          </w:p>
        </w:tc>
        <w:tc>
          <w:tcPr>
            <w:tcW w:w="4535" w:type="dxa"/>
            <w:vAlign w:val="center"/>
          </w:tcPr>
          <w:p>
            <w:pPr>
              <w:pStyle w:val="14"/>
            </w:pPr>
            <w:r>
              <w:t>信息化建设</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315威县司法局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10792853.60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11264365.62</w:t>
            </w:r>
          </w:p>
        </w:tc>
        <w:tc>
          <w:tcPr>
            <w:tcW w:w="1474" w:type="dxa"/>
            <w:vAlign w:val="center"/>
          </w:tcPr>
          <w:p>
            <w:pPr>
              <w:pStyle w:val="13"/>
            </w:pPr>
            <w:r>
              <w:t>11264365.62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10792853.60</w:t>
            </w:r>
          </w:p>
        </w:tc>
        <w:tc>
          <w:tcPr>
            <w:tcW w:w="3402" w:type="dxa"/>
            <w:vAlign w:val="center"/>
          </w:tcPr>
          <w:p>
            <w:pPr>
              <w:pStyle w:val="16"/>
            </w:pPr>
            <w:r>
              <w:t>本年支出合计</w:t>
            </w:r>
          </w:p>
        </w:tc>
        <w:tc>
          <w:tcPr>
            <w:tcW w:w="1474" w:type="dxa"/>
            <w:vAlign w:val="center"/>
          </w:tcPr>
          <w:p>
            <w:pPr>
              <w:pStyle w:val="17"/>
            </w:pPr>
            <w:r>
              <w:t>11264365.62</w:t>
            </w:r>
          </w:p>
        </w:tc>
        <w:tc>
          <w:tcPr>
            <w:tcW w:w="1474" w:type="dxa"/>
            <w:vAlign w:val="center"/>
          </w:tcPr>
          <w:p>
            <w:pPr>
              <w:pStyle w:val="17"/>
            </w:pPr>
            <w:r>
              <w:t>11264365.62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471512.02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471512.02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11264365.62</w:t>
            </w:r>
          </w:p>
        </w:tc>
        <w:tc>
          <w:tcPr>
            <w:tcW w:w="3402" w:type="dxa"/>
            <w:vAlign w:val="center"/>
          </w:tcPr>
          <w:p>
            <w:pPr>
              <w:pStyle w:val="16"/>
            </w:pPr>
            <w:r>
              <w:t>支出总计</w:t>
            </w:r>
          </w:p>
        </w:tc>
        <w:tc>
          <w:tcPr>
            <w:tcW w:w="1474" w:type="dxa"/>
            <w:vAlign w:val="center"/>
          </w:tcPr>
          <w:p>
            <w:pPr>
              <w:pStyle w:val="17"/>
            </w:pPr>
            <w:r>
              <w:t>11264365.62</w:t>
            </w:r>
          </w:p>
        </w:tc>
        <w:tc>
          <w:tcPr>
            <w:tcW w:w="1474" w:type="dxa"/>
            <w:vAlign w:val="center"/>
          </w:tcPr>
          <w:p>
            <w:pPr>
              <w:pStyle w:val="17"/>
            </w:pPr>
            <w:r>
              <w:t>11264365.62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315威县司法局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11264365.62</w:t>
            </w:r>
          </w:p>
        </w:tc>
        <w:tc>
          <w:tcPr>
            <w:tcW w:w="2551" w:type="dxa"/>
            <w:vAlign w:val="center"/>
          </w:tcPr>
          <w:p>
            <w:pPr>
              <w:pStyle w:val="17"/>
            </w:pPr>
            <w:r>
              <w:t>9129853.60</w:t>
            </w:r>
          </w:p>
        </w:tc>
        <w:tc>
          <w:tcPr>
            <w:tcW w:w="2551" w:type="dxa"/>
            <w:vAlign w:val="center"/>
          </w:tcPr>
          <w:p>
            <w:pPr>
              <w:pStyle w:val="17"/>
            </w:pPr>
            <w:r>
              <w:t>2134512.02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11264365.62</w:t>
            </w:r>
          </w:p>
        </w:tc>
        <w:tc>
          <w:tcPr>
            <w:tcW w:w="2551" w:type="dxa"/>
            <w:vAlign w:val="center"/>
          </w:tcPr>
          <w:p>
            <w:pPr>
              <w:pStyle w:val="13"/>
            </w:pPr>
            <w:r>
              <w:t>9129853.60</w:t>
            </w:r>
          </w:p>
        </w:tc>
        <w:tc>
          <w:tcPr>
            <w:tcW w:w="2551" w:type="dxa"/>
            <w:vAlign w:val="center"/>
          </w:tcPr>
          <w:p>
            <w:pPr>
              <w:pStyle w:val="13"/>
            </w:pPr>
            <w:r>
              <w:t>2134512.02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11264365.62</w:t>
            </w:r>
          </w:p>
        </w:tc>
        <w:tc>
          <w:tcPr>
            <w:tcW w:w="2551" w:type="dxa"/>
            <w:vAlign w:val="center"/>
          </w:tcPr>
          <w:p>
            <w:pPr>
              <w:pStyle w:val="13"/>
            </w:pPr>
            <w:r>
              <w:t>9129853.60</w:t>
            </w:r>
          </w:p>
        </w:tc>
        <w:tc>
          <w:tcPr>
            <w:tcW w:w="2551" w:type="dxa"/>
            <w:vAlign w:val="center"/>
          </w:tcPr>
          <w:p>
            <w:pPr>
              <w:pStyle w:val="13"/>
            </w:pPr>
            <w:r>
              <w:t>2134512.02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9032229.00</w:t>
            </w:r>
          </w:p>
        </w:tc>
        <w:tc>
          <w:tcPr>
            <w:tcW w:w="2551" w:type="dxa"/>
            <w:vAlign w:val="center"/>
          </w:tcPr>
          <w:p>
            <w:pPr>
              <w:pStyle w:val="13"/>
            </w:pPr>
            <w:r>
              <w:t>9032229.00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2040603</w:t>
            </w:r>
          </w:p>
        </w:tc>
        <w:tc>
          <w:tcPr>
            <w:tcW w:w="4535" w:type="dxa"/>
            <w:vAlign w:val="center"/>
          </w:tcPr>
          <w:p>
            <w:pPr>
              <w:pStyle w:val="14"/>
            </w:pPr>
            <w:r>
              <w:t>机关服务</w:t>
            </w:r>
          </w:p>
        </w:tc>
        <w:tc>
          <w:tcPr>
            <w:tcW w:w="2551" w:type="dxa"/>
            <w:vAlign w:val="center"/>
          </w:tcPr>
          <w:p>
            <w:pPr>
              <w:pStyle w:val="13"/>
            </w:pPr>
            <w:r>
              <w:t>97624.60</w:t>
            </w:r>
          </w:p>
        </w:tc>
        <w:tc>
          <w:tcPr>
            <w:tcW w:w="2551" w:type="dxa"/>
            <w:vAlign w:val="center"/>
          </w:tcPr>
          <w:p>
            <w:pPr>
              <w:pStyle w:val="13"/>
            </w:pPr>
            <w:r>
              <w:t>97624.60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837251.96</w:t>
            </w:r>
          </w:p>
        </w:tc>
        <w:tc>
          <w:tcPr>
            <w:tcW w:w="2551" w:type="dxa"/>
            <w:vAlign w:val="center"/>
          </w:tcPr>
          <w:p>
            <w:pPr>
              <w:pStyle w:val="13"/>
            </w:pPr>
          </w:p>
        </w:tc>
        <w:tc>
          <w:tcPr>
            <w:tcW w:w="2551" w:type="dxa"/>
            <w:vAlign w:val="center"/>
          </w:tcPr>
          <w:p>
            <w:pPr>
              <w:pStyle w:val="13"/>
            </w:pPr>
            <w:r>
              <w:t>837251.96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2040605</w:t>
            </w:r>
          </w:p>
        </w:tc>
        <w:tc>
          <w:tcPr>
            <w:tcW w:w="4535" w:type="dxa"/>
            <w:vAlign w:val="center"/>
          </w:tcPr>
          <w:p>
            <w:pPr>
              <w:pStyle w:val="14"/>
            </w:pPr>
            <w:r>
              <w:t>普法宣传</w:t>
            </w:r>
          </w:p>
        </w:tc>
        <w:tc>
          <w:tcPr>
            <w:tcW w:w="2551" w:type="dxa"/>
            <w:vAlign w:val="center"/>
          </w:tcPr>
          <w:p>
            <w:pPr>
              <w:pStyle w:val="13"/>
            </w:pPr>
            <w:r>
              <w:t>660000.00</w:t>
            </w:r>
          </w:p>
        </w:tc>
        <w:tc>
          <w:tcPr>
            <w:tcW w:w="2551" w:type="dxa"/>
            <w:vAlign w:val="center"/>
          </w:tcPr>
          <w:p>
            <w:pPr>
              <w:pStyle w:val="13"/>
            </w:pPr>
          </w:p>
        </w:tc>
        <w:tc>
          <w:tcPr>
            <w:tcW w:w="2551" w:type="dxa"/>
            <w:vAlign w:val="center"/>
          </w:tcPr>
          <w:p>
            <w:pPr>
              <w:pStyle w:val="13"/>
            </w:pPr>
            <w:r>
              <w:t>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2040607</w:t>
            </w:r>
          </w:p>
        </w:tc>
        <w:tc>
          <w:tcPr>
            <w:tcW w:w="4535" w:type="dxa"/>
            <w:vAlign w:val="center"/>
          </w:tcPr>
          <w:p>
            <w:pPr>
              <w:pStyle w:val="14"/>
            </w:pPr>
            <w:r>
              <w:t>公共法律服务</w:t>
            </w:r>
          </w:p>
        </w:tc>
        <w:tc>
          <w:tcPr>
            <w:tcW w:w="2551" w:type="dxa"/>
            <w:vAlign w:val="center"/>
          </w:tcPr>
          <w:p>
            <w:pPr>
              <w:pStyle w:val="13"/>
            </w:pPr>
            <w:r>
              <w:t>110380.76</w:t>
            </w:r>
          </w:p>
        </w:tc>
        <w:tc>
          <w:tcPr>
            <w:tcW w:w="2551" w:type="dxa"/>
            <w:vAlign w:val="center"/>
          </w:tcPr>
          <w:p>
            <w:pPr>
              <w:pStyle w:val="13"/>
            </w:pPr>
          </w:p>
        </w:tc>
        <w:tc>
          <w:tcPr>
            <w:tcW w:w="2551" w:type="dxa"/>
            <w:vAlign w:val="center"/>
          </w:tcPr>
          <w:p>
            <w:pPr>
              <w:pStyle w:val="13"/>
            </w:pPr>
            <w:r>
              <w:t>110380.76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2040610</w:t>
            </w:r>
          </w:p>
        </w:tc>
        <w:tc>
          <w:tcPr>
            <w:tcW w:w="4535" w:type="dxa"/>
            <w:vAlign w:val="center"/>
          </w:tcPr>
          <w:p>
            <w:pPr>
              <w:pStyle w:val="14"/>
            </w:pPr>
            <w:r>
              <w:t>社区矫正</w:t>
            </w:r>
          </w:p>
        </w:tc>
        <w:tc>
          <w:tcPr>
            <w:tcW w:w="2551" w:type="dxa"/>
            <w:vAlign w:val="center"/>
          </w:tcPr>
          <w:p>
            <w:pPr>
              <w:pStyle w:val="13"/>
            </w:pPr>
            <w:r>
              <w:t>486879.30</w:t>
            </w:r>
          </w:p>
        </w:tc>
        <w:tc>
          <w:tcPr>
            <w:tcW w:w="2551" w:type="dxa"/>
            <w:vAlign w:val="center"/>
          </w:tcPr>
          <w:p>
            <w:pPr>
              <w:pStyle w:val="13"/>
            </w:pPr>
          </w:p>
        </w:tc>
        <w:tc>
          <w:tcPr>
            <w:tcW w:w="2551" w:type="dxa"/>
            <w:vAlign w:val="center"/>
          </w:tcPr>
          <w:p>
            <w:pPr>
              <w:pStyle w:val="13"/>
            </w:pPr>
            <w:r>
              <w:t>486879.30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2040613</w:t>
            </w:r>
          </w:p>
        </w:tc>
        <w:tc>
          <w:tcPr>
            <w:tcW w:w="4535" w:type="dxa"/>
            <w:vAlign w:val="center"/>
          </w:tcPr>
          <w:p>
            <w:pPr>
              <w:pStyle w:val="14"/>
            </w:pPr>
            <w:r>
              <w:t>信息化建设</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315威县司法局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9129853.60</w:t>
            </w:r>
          </w:p>
        </w:tc>
        <w:tc>
          <w:tcPr>
            <w:tcW w:w="2551" w:type="dxa"/>
            <w:vAlign w:val="center"/>
          </w:tcPr>
          <w:p>
            <w:pPr>
              <w:pStyle w:val="17"/>
            </w:pPr>
            <w:r>
              <w:t>8641753.60</w:t>
            </w:r>
          </w:p>
        </w:tc>
        <w:tc>
          <w:tcPr>
            <w:tcW w:w="2551" w:type="dxa"/>
            <w:vAlign w:val="center"/>
          </w:tcPr>
          <w:p>
            <w:pPr>
              <w:pStyle w:val="17"/>
            </w:pPr>
            <w:r>
              <w:t>488100.00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8417129.60</w:t>
            </w:r>
          </w:p>
        </w:tc>
        <w:tc>
          <w:tcPr>
            <w:tcW w:w="2551" w:type="dxa"/>
            <w:vAlign w:val="center"/>
          </w:tcPr>
          <w:p>
            <w:pPr>
              <w:pStyle w:val="13"/>
            </w:pPr>
            <w:r>
              <w:t>8417129.60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3298889.00</w:t>
            </w:r>
          </w:p>
        </w:tc>
        <w:tc>
          <w:tcPr>
            <w:tcW w:w="2551" w:type="dxa"/>
            <w:vAlign w:val="center"/>
          </w:tcPr>
          <w:p>
            <w:pPr>
              <w:pStyle w:val="13"/>
            </w:pPr>
            <w:r>
              <w:t>3298889.00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2081940.00</w:t>
            </w:r>
          </w:p>
        </w:tc>
        <w:tc>
          <w:tcPr>
            <w:tcW w:w="2551" w:type="dxa"/>
            <w:vAlign w:val="center"/>
          </w:tcPr>
          <w:p>
            <w:pPr>
              <w:pStyle w:val="13"/>
            </w:pPr>
            <w:r>
              <w:t>2081940.00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146838.00</w:t>
            </w:r>
          </w:p>
        </w:tc>
        <w:tc>
          <w:tcPr>
            <w:tcW w:w="2551" w:type="dxa"/>
            <w:vAlign w:val="center"/>
          </w:tcPr>
          <w:p>
            <w:pPr>
              <w:pStyle w:val="13"/>
            </w:pPr>
            <w:r>
              <w:t>146838.00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265821.00</w:t>
            </w:r>
          </w:p>
        </w:tc>
        <w:tc>
          <w:tcPr>
            <w:tcW w:w="2551" w:type="dxa"/>
            <w:vAlign w:val="center"/>
          </w:tcPr>
          <w:p>
            <w:pPr>
              <w:pStyle w:val="13"/>
            </w:pPr>
            <w:r>
              <w:t>265821.00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757419.00</w:t>
            </w:r>
          </w:p>
        </w:tc>
        <w:tc>
          <w:tcPr>
            <w:tcW w:w="2551" w:type="dxa"/>
            <w:vAlign w:val="center"/>
          </w:tcPr>
          <w:p>
            <w:pPr>
              <w:pStyle w:val="13"/>
            </w:pPr>
            <w:r>
              <w:t>757419.00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6144.00</w:t>
            </w:r>
          </w:p>
        </w:tc>
        <w:tc>
          <w:tcPr>
            <w:tcW w:w="2551" w:type="dxa"/>
            <w:vAlign w:val="center"/>
          </w:tcPr>
          <w:p>
            <w:pPr>
              <w:pStyle w:val="13"/>
            </w:pPr>
            <w:r>
              <w:t>6144.00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373463.00</w:t>
            </w:r>
          </w:p>
        </w:tc>
        <w:tc>
          <w:tcPr>
            <w:tcW w:w="2551" w:type="dxa"/>
            <w:vAlign w:val="center"/>
          </w:tcPr>
          <w:p>
            <w:pPr>
              <w:pStyle w:val="13"/>
            </w:pPr>
            <w:r>
              <w:t>373463.00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921.60</w:t>
            </w:r>
          </w:p>
        </w:tc>
        <w:tc>
          <w:tcPr>
            <w:tcW w:w="2551" w:type="dxa"/>
            <w:vAlign w:val="center"/>
          </w:tcPr>
          <w:p>
            <w:pPr>
              <w:pStyle w:val="13"/>
            </w:pPr>
            <w:r>
              <w:t>921.60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710078.00</w:t>
            </w:r>
          </w:p>
        </w:tc>
        <w:tc>
          <w:tcPr>
            <w:tcW w:w="2551" w:type="dxa"/>
            <w:vAlign w:val="center"/>
          </w:tcPr>
          <w:p>
            <w:pPr>
              <w:pStyle w:val="13"/>
            </w:pPr>
            <w:r>
              <w:t>710078.00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775616.00</w:t>
            </w:r>
          </w:p>
        </w:tc>
        <w:tc>
          <w:tcPr>
            <w:tcW w:w="2551" w:type="dxa"/>
            <w:vAlign w:val="center"/>
          </w:tcPr>
          <w:p>
            <w:pPr>
              <w:pStyle w:val="13"/>
            </w:pPr>
            <w:r>
              <w:t>775616.00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488100.00</w:t>
            </w:r>
          </w:p>
        </w:tc>
        <w:tc>
          <w:tcPr>
            <w:tcW w:w="2551" w:type="dxa"/>
            <w:vAlign w:val="center"/>
          </w:tcPr>
          <w:p>
            <w:pPr>
              <w:pStyle w:val="13"/>
            </w:pPr>
          </w:p>
        </w:tc>
        <w:tc>
          <w:tcPr>
            <w:tcW w:w="2551" w:type="dxa"/>
            <w:vAlign w:val="center"/>
          </w:tcPr>
          <w:p>
            <w:pPr>
              <w:pStyle w:val="13"/>
            </w:pPr>
            <w:r>
              <w:t>488100.00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80900.00</w:t>
            </w:r>
          </w:p>
        </w:tc>
        <w:tc>
          <w:tcPr>
            <w:tcW w:w="2551" w:type="dxa"/>
            <w:vAlign w:val="center"/>
          </w:tcPr>
          <w:p>
            <w:pPr>
              <w:pStyle w:val="13"/>
            </w:pPr>
          </w:p>
        </w:tc>
        <w:tc>
          <w:tcPr>
            <w:tcW w:w="2551" w:type="dxa"/>
            <w:vAlign w:val="center"/>
          </w:tcPr>
          <w:p>
            <w:pPr>
              <w:pStyle w:val="13"/>
            </w:pPr>
            <w:r>
              <w:t>80900.00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39100.00</w:t>
            </w:r>
          </w:p>
        </w:tc>
        <w:tc>
          <w:tcPr>
            <w:tcW w:w="2551" w:type="dxa"/>
            <w:vAlign w:val="center"/>
          </w:tcPr>
          <w:p>
            <w:pPr>
              <w:pStyle w:val="13"/>
            </w:pPr>
          </w:p>
        </w:tc>
        <w:tc>
          <w:tcPr>
            <w:tcW w:w="2551" w:type="dxa"/>
            <w:vAlign w:val="center"/>
          </w:tcPr>
          <w:p>
            <w:pPr>
              <w:pStyle w:val="13"/>
            </w:pPr>
            <w:r>
              <w:t>39100.00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30900.00</w:t>
            </w:r>
          </w:p>
        </w:tc>
        <w:tc>
          <w:tcPr>
            <w:tcW w:w="2551" w:type="dxa"/>
            <w:vAlign w:val="center"/>
          </w:tcPr>
          <w:p>
            <w:pPr>
              <w:pStyle w:val="13"/>
            </w:pPr>
          </w:p>
        </w:tc>
        <w:tc>
          <w:tcPr>
            <w:tcW w:w="2551" w:type="dxa"/>
            <w:vAlign w:val="center"/>
          </w:tcPr>
          <w:p>
            <w:pPr>
              <w:pStyle w:val="13"/>
            </w:pPr>
            <w:r>
              <w:t>30900.00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223200.00</w:t>
            </w:r>
          </w:p>
        </w:tc>
        <w:tc>
          <w:tcPr>
            <w:tcW w:w="2551" w:type="dxa"/>
            <w:vAlign w:val="center"/>
          </w:tcPr>
          <w:p>
            <w:pPr>
              <w:pStyle w:val="13"/>
            </w:pPr>
          </w:p>
        </w:tc>
        <w:tc>
          <w:tcPr>
            <w:tcW w:w="2551" w:type="dxa"/>
            <w:vAlign w:val="center"/>
          </w:tcPr>
          <w:p>
            <w:pPr>
              <w:pStyle w:val="13"/>
            </w:pPr>
            <w:r>
              <w:t>223200.00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224624.00</w:t>
            </w:r>
          </w:p>
        </w:tc>
        <w:tc>
          <w:tcPr>
            <w:tcW w:w="2551" w:type="dxa"/>
            <w:vAlign w:val="center"/>
          </w:tcPr>
          <w:p>
            <w:pPr>
              <w:pStyle w:val="13"/>
            </w:pPr>
            <w:r>
              <w:t>224624.00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194624.00</w:t>
            </w:r>
          </w:p>
        </w:tc>
        <w:tc>
          <w:tcPr>
            <w:tcW w:w="2551" w:type="dxa"/>
            <w:vAlign w:val="center"/>
          </w:tcPr>
          <w:p>
            <w:pPr>
              <w:pStyle w:val="13"/>
            </w:pPr>
            <w:r>
              <w:t>194624.00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30000.00</w:t>
            </w:r>
          </w:p>
        </w:tc>
        <w:tc>
          <w:tcPr>
            <w:tcW w:w="2551" w:type="dxa"/>
            <w:vAlign w:val="center"/>
          </w:tcPr>
          <w:p>
            <w:pPr>
              <w:pStyle w:val="13"/>
            </w:pPr>
            <w:r>
              <w:t>30000.00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315威县司法局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315威县司法局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315威县司法局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威县司法局2023年部门预算信息公开情况说明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威县司法局2023年部门预算信息公开情况说明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按照《预算法》、《地方预决算公开操作规程》和《关于进一步推进预算公开工作的实施意见》规定，现将威县司法局2023年部门预算公开如下：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（一）贯彻国家和省、市、县关于司法行政工作的方针、政策和法律、法规及规章；拟订司法行政工作规范性文件，制定司法行政工作的中长期规划，年度工作计划，并组织实施。</w:t>
      </w:r>
    </w:p>
    <w:p>
      <w:pPr>
        <w:pStyle w:val="19"/>
      </w:pPr>
      <w:r>
        <w:t>（二）制定法制宣传教育、普及法律常识和依法治理规划并组织实施，指导全县各乡镇、各部门和各行业的普法依法治理工作。</w:t>
      </w:r>
    </w:p>
    <w:p>
      <w:pPr>
        <w:pStyle w:val="19"/>
      </w:pPr>
      <w:r>
        <w:t>（三）负责管理和监督律师、公证，综合管理社会法律服务机构。</w:t>
      </w:r>
    </w:p>
    <w:p>
      <w:pPr>
        <w:pStyle w:val="19"/>
      </w:pPr>
      <w:r>
        <w:t>（四）负责指导、协调、组织全县的法律援助工作。</w:t>
      </w:r>
    </w:p>
    <w:p>
      <w:pPr>
        <w:pStyle w:val="19"/>
      </w:pPr>
      <w:r>
        <w:t>（五）负责管理、指导全县司法所建设工作。</w:t>
      </w:r>
    </w:p>
    <w:p>
      <w:pPr>
        <w:pStyle w:val="19"/>
      </w:pPr>
      <w:r>
        <w:t>（六）负责管理、指导全县人民调解工作。</w:t>
      </w:r>
    </w:p>
    <w:p>
      <w:pPr>
        <w:pStyle w:val="19"/>
      </w:pPr>
      <w:r>
        <w:t>（七）负责管理、指导全县社区矫正工作。</w:t>
      </w:r>
    </w:p>
    <w:p>
      <w:pPr>
        <w:pStyle w:val="19"/>
      </w:pPr>
      <w:r>
        <w:t>（八）负责管理、指导全县刑满释放人员和解除劳教人员的安置帮教工作。</w:t>
      </w:r>
    </w:p>
    <w:p>
      <w:pPr>
        <w:pStyle w:val="19"/>
      </w:pPr>
      <w:r>
        <w:t>（九）指导、监督管理全县面向社会的司法鉴定工作。</w:t>
      </w:r>
    </w:p>
    <w:p>
      <w:pPr>
        <w:pStyle w:val="19"/>
      </w:pPr>
      <w:r>
        <w:t>（十）负责全县司法行政系统的思想政治工作和队伍建设，负责全县司法行政系统计划财务、装备等工作。</w:t>
      </w:r>
    </w:p>
    <w:p>
      <w:pPr>
        <w:pStyle w:val="19"/>
      </w:pPr>
      <w:r>
        <w:t>（十一）承办县政府及上级司法行政主管机关交办的其它事项。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部门预算的编制实行综合预算管理，即全部收入和支出都反映在预算中。威县司法局机关及所属事业单位的收支包含在部门预算中。</w:t>
      </w:r>
    </w:p>
    <w:p>
      <w:pPr>
        <w:pStyle w:val="20"/>
      </w:pPr>
      <w:r>
        <w:t>1、收入说明</w:t>
      </w:r>
    </w:p>
    <w:p>
      <w:pPr>
        <w:pStyle w:val="20"/>
      </w:pPr>
      <w:r>
        <w:t>反映本部门当年全部收入。2023年预算收入1126.44万元，其中：一般公共预算收入1079.29万元，基金预算收入1126.44万元，国有资本经营预算收入0万元，财政专户核拨收入0万元，单位资金收入0万元，上年结转结余 47.15 万元。</w:t>
      </w:r>
    </w:p>
    <w:p>
      <w:pPr>
        <w:pStyle w:val="20"/>
      </w:pPr>
      <w:r>
        <w:t>2、支出说明</w:t>
      </w:r>
    </w:p>
    <w:p>
      <w:pPr>
        <w:pStyle w:val="20"/>
      </w:pPr>
      <w:r>
        <w:t>收支预算总表支出栏、基本支出表、项目支出表按经济分类和支出功能分类科目编制，反映威县财政局年度部门预算中支出预算的总体情况。2023年部门支出预算为1126.44万元，其中基本支出912.99万元，包括人员经费 864.18 万元和日常公用经费 48.81 万元；项目支出 213.45 万元，主要为基层司法业务支出 74 万元。</w:t>
      </w:r>
    </w:p>
    <w:p>
      <w:pPr>
        <w:pStyle w:val="20"/>
      </w:pPr>
    </w:p>
    <w:p>
      <w:pPr>
        <w:pStyle w:val="20"/>
      </w:pPr>
      <w:r>
        <w:t xml:space="preserve">3、比上年增减情况 </w:t>
      </w:r>
    </w:p>
    <w:p>
      <w:pPr>
        <w:pStyle w:val="20"/>
      </w:pPr>
      <w:r>
        <w:t>2023年部门预算收支安排1126.44万元，较2022年增加56.03万元，其中：基本支出增加2.02 万元，主要是 人员增加；项目支出增加54.02 万元，主要是争取上级资金增加 。</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2023年，我部门机关运行经费共计安排48.81万元，主要用于保证机关正常运转的办公费、印刷费、邮电费、差旅费、维护费、劳务费、水费、电费等支出。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0万元，公务用车运行维护费0万元)；公务接待费0万元。“三公”经费与上年持平，持平变化的主要原因是压减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统领，深入学习宣传贯彻党的二十大精神，按照县委、县政府和市司法局工作部署，以学习宣传贯彻党的二十大精神为主题，着力抓好公共法律服务体系建设、业务工作创新和规范化建设、深化司法行政改革三项重点工作,夯实党的建设、作风建设、基础建设三大保障，为人民群众提供实在的、普惠的、精准的、高品质的公共法律服务，使全县人民群众对全面依法治国的获得感、幸福感、安全感更加充实、更有保障，为新时代建设经济强县、美丽清河做出新贡献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1.普法宣传</w:t>
      </w:r>
    </w:p>
    <w:p>
      <w:pPr>
        <w:pStyle w:val="24"/>
      </w:pPr>
      <w:r>
        <w:t>绩效目标：提高全县人民法律意识和法律素质，增强法治化管理水平，促进全县民主与法制建设。</w:t>
      </w:r>
    </w:p>
    <w:p>
      <w:pPr>
        <w:pStyle w:val="24"/>
      </w:pPr>
      <w:r>
        <w:t>绩效指标：</w:t>
      </w:r>
    </w:p>
    <w:p>
      <w:pPr>
        <w:pStyle w:val="24"/>
      </w:pPr>
      <w:r>
        <w:t>（1）普法考核通过率(每两年一次）；</w:t>
      </w:r>
    </w:p>
    <w:p>
      <w:pPr>
        <w:pStyle w:val="24"/>
      </w:pPr>
      <w:r>
        <w:t>（2）组织主题宣传活动场次(次）；</w:t>
      </w:r>
    </w:p>
    <w:p>
      <w:pPr>
        <w:pStyle w:val="24"/>
      </w:pPr>
      <w:r>
        <w:t>（3）宣传资料印刷册数（册）；</w:t>
      </w:r>
    </w:p>
    <w:p>
      <w:pPr>
        <w:pStyle w:val="24"/>
      </w:pPr>
      <w:r>
        <w:t>（4）法律知识普及率；</w:t>
      </w:r>
    </w:p>
    <w:p>
      <w:pPr>
        <w:pStyle w:val="24"/>
      </w:pPr>
      <w:r>
        <w:t>（5）普法考核覆盖人数（每两年一次）。</w:t>
      </w:r>
    </w:p>
    <w:p>
      <w:pPr>
        <w:pStyle w:val="24"/>
      </w:pPr>
      <w:r>
        <w:t>2.律师管理</w:t>
      </w:r>
    </w:p>
    <w:p>
      <w:pPr>
        <w:pStyle w:val="24"/>
      </w:pPr>
      <w:r>
        <w:t>绩效目标：充分发挥法律服务职能，规范律师行业管理。</w:t>
      </w:r>
    </w:p>
    <w:p>
      <w:pPr>
        <w:pStyle w:val="24"/>
      </w:pPr>
      <w:r>
        <w:t>绩效指标：</w:t>
      </w:r>
    </w:p>
    <w:p>
      <w:pPr>
        <w:pStyle w:val="24"/>
      </w:pPr>
      <w:r>
        <w:t>（1）提供法律咨询数量（宗）；</w:t>
      </w:r>
    </w:p>
    <w:p>
      <w:pPr>
        <w:pStyle w:val="24"/>
      </w:pPr>
      <w:r>
        <w:t>（2）机构年检率；</w:t>
      </w:r>
    </w:p>
    <w:p>
      <w:pPr>
        <w:pStyle w:val="24"/>
      </w:pPr>
      <w:r>
        <w:t>（3）服务对象满意度；</w:t>
      </w:r>
    </w:p>
    <w:p>
      <w:pPr>
        <w:pStyle w:val="24"/>
      </w:pPr>
      <w:r>
        <w:t>（4）案件卷宗评估合格率。</w:t>
      </w:r>
    </w:p>
    <w:p>
      <w:pPr>
        <w:pStyle w:val="24"/>
      </w:pPr>
      <w:r>
        <w:t>3.基层司法业务</w:t>
      </w:r>
    </w:p>
    <w:p>
      <w:pPr>
        <w:pStyle w:val="24"/>
      </w:pPr>
      <w:r>
        <w:t>绩效目标：深化人民调解和安置帮教工作，最大限度降低重新违法犯罪和社会不稳定因素发生率。</w:t>
      </w:r>
    </w:p>
    <w:p>
      <w:pPr>
        <w:pStyle w:val="24"/>
      </w:pPr>
      <w:r>
        <w:t>绩效指标：</w:t>
      </w:r>
    </w:p>
    <w:p>
      <w:pPr>
        <w:pStyle w:val="24"/>
      </w:pPr>
      <w:r>
        <w:t>（1）安置帮教人数（人次）；</w:t>
      </w:r>
    </w:p>
    <w:p>
      <w:pPr>
        <w:pStyle w:val="24"/>
      </w:pPr>
      <w:r>
        <w:t>（2）发放人民调解员业务资料覆盖率；</w:t>
      </w:r>
    </w:p>
    <w:p>
      <w:pPr>
        <w:pStyle w:val="24"/>
      </w:pPr>
      <w:r>
        <w:t>（3）人民调解案件数（件）；</w:t>
      </w:r>
    </w:p>
    <w:p>
      <w:pPr>
        <w:pStyle w:val="24"/>
      </w:pPr>
      <w:r>
        <w:t>（4）安置帮教人员信息核查率；</w:t>
      </w:r>
    </w:p>
    <w:p>
      <w:pPr>
        <w:pStyle w:val="24"/>
      </w:pPr>
      <w:r>
        <w:t>（5）再犯罪减低率；</w:t>
      </w:r>
    </w:p>
    <w:p>
      <w:pPr>
        <w:pStyle w:val="24"/>
      </w:pPr>
      <w:r>
        <w:t>（6）组织人民调解员业务培训场次。</w:t>
      </w:r>
    </w:p>
    <w:p>
      <w:pPr>
        <w:pStyle w:val="24"/>
      </w:pPr>
      <w:r>
        <w:t>4. 公共法律服务</w:t>
      </w:r>
    </w:p>
    <w:p>
      <w:pPr>
        <w:pStyle w:val="24"/>
      </w:pPr>
      <w:r>
        <w:t>绩效目标：扩大法律援助覆盖面，推动全县法律援助工作长足发展。完成全县司法鉴定人和司法鉴定机构登记管理工作；负责县级司法鉴定机构的管理工作；依法、依规向社会提供相关法律服务和公证业务，宣传、普及公证法律知识。</w:t>
      </w:r>
    </w:p>
    <w:p>
      <w:pPr>
        <w:pStyle w:val="24"/>
      </w:pPr>
      <w:r>
        <w:t>（1）法律援助案件受理数（件）；</w:t>
      </w:r>
    </w:p>
    <w:p>
      <w:pPr>
        <w:pStyle w:val="24"/>
      </w:pPr>
      <w:r>
        <w:t>（2）法律援助案件办结率；</w:t>
      </w:r>
    </w:p>
    <w:p>
      <w:pPr>
        <w:pStyle w:val="24"/>
      </w:pPr>
      <w:r>
        <w:t>（3）法律援助案件质量评估合格率；</w:t>
      </w:r>
    </w:p>
    <w:p>
      <w:pPr>
        <w:pStyle w:val="24"/>
      </w:pPr>
      <w:r>
        <w:t>（4）印刷法律援助宣传资料册（份）数；</w:t>
      </w:r>
    </w:p>
    <w:p>
      <w:pPr>
        <w:pStyle w:val="24"/>
      </w:pPr>
      <w:r>
        <w:t>（5）司法鉴定档案合格率；</w:t>
      </w:r>
    </w:p>
    <w:p>
      <w:pPr>
        <w:pStyle w:val="24"/>
      </w:pPr>
      <w:r>
        <w:t>（6）服务对象满意度；</w:t>
      </w:r>
    </w:p>
    <w:p>
      <w:pPr>
        <w:pStyle w:val="24"/>
      </w:pPr>
      <w:r>
        <w:t>（7）司法鉴定机构年检率；</w:t>
      </w:r>
    </w:p>
    <w:p>
      <w:pPr>
        <w:pStyle w:val="24"/>
      </w:pPr>
      <w:r>
        <w:t>（8）公证档案合格率；</w:t>
      </w:r>
    </w:p>
    <w:p>
      <w:pPr>
        <w:pStyle w:val="24"/>
      </w:pPr>
      <w:r>
        <w:t>（9）公证调解受理数（件）；</w:t>
      </w:r>
    </w:p>
    <w:p>
      <w:pPr>
        <w:pStyle w:val="24"/>
      </w:pPr>
      <w:r>
        <w:t>（10）公证案件受理数（件）；</w:t>
      </w:r>
    </w:p>
    <w:p>
      <w:pPr>
        <w:pStyle w:val="24"/>
      </w:pPr>
      <w:r>
        <w:t>（11）法律宣传公益活动（次）；</w:t>
      </w:r>
    </w:p>
    <w:p>
      <w:pPr>
        <w:pStyle w:val="24"/>
      </w:pPr>
      <w:r>
        <w:t>（12）法律咨询（次）；</w:t>
      </w:r>
    </w:p>
    <w:p>
      <w:pPr>
        <w:pStyle w:val="24"/>
      </w:pPr>
      <w:r>
        <w:t>（13）案件质量指标。</w:t>
      </w:r>
    </w:p>
    <w:p>
      <w:pPr>
        <w:pStyle w:val="24"/>
      </w:pPr>
      <w:r>
        <w:t>5.社区矫正</w:t>
      </w:r>
    </w:p>
    <w:p>
      <w:pPr>
        <w:pStyle w:val="24"/>
      </w:pPr>
      <w:r>
        <w:t>绩效目标：通过审前调查提出是否适用非监禁刑的意见；确保所有社区服刑人员依法及时进入社区矫正；确保社区服刑人员再犯罪率低于千分之二。</w:t>
      </w:r>
    </w:p>
    <w:p>
      <w:pPr>
        <w:pStyle w:val="24"/>
      </w:pPr>
      <w:r>
        <w:t>绩效指标：</w:t>
      </w:r>
    </w:p>
    <w:p>
      <w:pPr>
        <w:pStyle w:val="24"/>
      </w:pPr>
      <w:r>
        <w:t>（1）社区服刑人员登记报到率，工作档案和执行档案建档比例；</w:t>
      </w:r>
    </w:p>
    <w:p>
      <w:pPr>
        <w:pStyle w:val="24"/>
      </w:pPr>
      <w:r>
        <w:t>（2）社区服刑人员定位率；</w:t>
      </w:r>
    </w:p>
    <w:p>
      <w:pPr>
        <w:pStyle w:val="24"/>
      </w:pPr>
      <w:r>
        <w:t>（3）社会风险调查评估全覆盖率。</w:t>
      </w:r>
    </w:p>
    <w:p>
      <w:pPr>
        <w:pStyle w:val="24"/>
      </w:pPr>
      <w:r>
        <w:t>6.法治建设</w:t>
      </w:r>
    </w:p>
    <w:p>
      <w:pPr>
        <w:pStyle w:val="24"/>
      </w:pPr>
      <w:r>
        <w:t>绩效目标：规范行政制度，确保政令畅通，严格规范性文件制定程序，认真落实规范性文件合法性审查制度。继续推进行政执法“三项制度”，提高执法水平；进一步规范执法行为，提升行政执法部门办理行政处罚案件质量;处理县委依法治县工作日常事务，加强全面依法治县规范化建设。</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（1）组织领导干部学法次数；</w:t>
      </w:r>
    </w:p>
    <w:p>
      <w:pPr>
        <w:pStyle w:val="25"/>
      </w:pPr>
      <w:r>
        <w:t>（2）案卷评查案件数（件）；</w:t>
      </w:r>
    </w:p>
    <w:p>
      <w:pPr>
        <w:pStyle w:val="25"/>
      </w:pPr>
      <w:r>
        <w:t>（3）规范性文件合法性审查率；</w:t>
      </w:r>
    </w:p>
    <w:p>
      <w:pPr>
        <w:pStyle w:val="25"/>
      </w:pPr>
      <w:r>
        <w:t>（4）重大行政决策合法性审查率；</w:t>
      </w:r>
    </w:p>
    <w:p>
      <w:pPr>
        <w:pStyle w:val="25"/>
      </w:pPr>
      <w:r>
        <w:t>（5）加强全面依法治县规范化建设工作任务完成率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1、法律援助经费绩效目标表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受理法律援助案件数量，立案和侦查活动监督完成率</w:t>
            </w:r>
          </w:p>
        </w:tc>
        <w:tc>
          <w:tcPr>
            <w:tcW w:w="2835" w:type="dxa"/>
            <w:vAlign w:val="center"/>
          </w:tcPr>
          <w:p>
            <w:pPr>
              <w:pStyle w:val="14"/>
            </w:pPr>
            <w:r>
              <w:t>受理法律援助案件数量，立案和侦查活动监督完成率</w:t>
            </w:r>
          </w:p>
        </w:tc>
        <w:tc>
          <w:tcPr>
            <w:tcW w:w="2551" w:type="dxa"/>
            <w:vAlign w:val="center"/>
          </w:tcPr>
          <w:p>
            <w:pPr>
              <w:pStyle w:val="14"/>
            </w:pPr>
            <w:r>
              <w:t>≥5050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法律援助覆盖率，网络违法有害信息处置</w:t>
            </w:r>
          </w:p>
        </w:tc>
        <w:tc>
          <w:tcPr>
            <w:tcW w:w="2835" w:type="dxa"/>
            <w:vAlign w:val="center"/>
          </w:tcPr>
          <w:p>
            <w:pPr>
              <w:pStyle w:val="14"/>
            </w:pPr>
            <w:r>
              <w:t>法律援助覆盖率，网络违法有害信息处置</w:t>
            </w:r>
          </w:p>
        </w:tc>
        <w:tc>
          <w:tcPr>
            <w:tcW w:w="2551" w:type="dxa"/>
            <w:vAlign w:val="center"/>
          </w:tcPr>
          <w:p>
            <w:pPr>
              <w:pStyle w:val="14"/>
            </w:pPr>
            <w:r>
              <w:t>9999</w:t>
            </w:r>
          </w:p>
        </w:tc>
        <w:tc>
          <w:tcPr>
            <w:tcW w:w="2268"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交通事故处置及时性（小时）</w:t>
            </w:r>
          </w:p>
        </w:tc>
        <w:tc>
          <w:tcPr>
            <w:tcW w:w="2835" w:type="dxa"/>
            <w:vAlign w:val="center"/>
          </w:tcPr>
          <w:p>
            <w:pPr>
              <w:pStyle w:val="14"/>
            </w:pPr>
            <w:r>
              <w:t>交通事故处置及时性（小时）</w:t>
            </w:r>
          </w:p>
        </w:tc>
        <w:tc>
          <w:tcPr>
            <w:tcW w:w="2551" w:type="dxa"/>
            <w:vAlign w:val="center"/>
          </w:tcPr>
          <w:p>
            <w:pPr>
              <w:pStyle w:val="14"/>
            </w:pPr>
            <w:r>
              <w:t>≥100100</w:t>
            </w:r>
          </w:p>
        </w:tc>
        <w:tc>
          <w:tcPr>
            <w:tcW w:w="2268"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印刷的法律援助宣传资料数量</w:t>
            </w:r>
          </w:p>
        </w:tc>
        <w:tc>
          <w:tcPr>
            <w:tcW w:w="2835" w:type="dxa"/>
            <w:vAlign w:val="center"/>
          </w:tcPr>
          <w:p>
            <w:pPr>
              <w:pStyle w:val="14"/>
            </w:pPr>
            <w:r>
              <w:t>印刷的法律援助宣传资料数量</w:t>
            </w:r>
          </w:p>
        </w:tc>
        <w:tc>
          <w:tcPr>
            <w:tcW w:w="2551" w:type="dxa"/>
            <w:vAlign w:val="center"/>
          </w:tcPr>
          <w:p>
            <w:pPr>
              <w:pStyle w:val="14"/>
            </w:pPr>
            <w:r>
              <w:t>50005000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再犯罪减低率</w:t>
            </w:r>
          </w:p>
        </w:tc>
        <w:tc>
          <w:tcPr>
            <w:tcW w:w="2835" w:type="dxa"/>
            <w:vAlign w:val="center"/>
          </w:tcPr>
          <w:p>
            <w:pPr>
              <w:pStyle w:val="14"/>
            </w:pPr>
            <w:r>
              <w:t>再犯罪减低率</w:t>
            </w:r>
          </w:p>
        </w:tc>
        <w:tc>
          <w:tcPr>
            <w:tcW w:w="2551" w:type="dxa"/>
            <w:vAlign w:val="center"/>
          </w:tcPr>
          <w:p>
            <w:pPr>
              <w:pStyle w:val="14"/>
            </w:pPr>
            <w:r>
              <w:t>≥11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2、冀财政法/2021/62号河北省财政厅关于提前下达2022年中央政法纪检监察转移支付资金的通知绩效目标表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1.目标内容1"会同人民法院指导人民陪审员工作；指导人民调解员协会工作</w:t>
            </w:r>
            <w:r>
              <w:tab/>
            </w:r>
            <w:r>
              <w:tab/>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基层法律服务工作者执业核准率(%)</w:t>
            </w:r>
          </w:p>
        </w:tc>
        <w:tc>
          <w:tcPr>
            <w:tcW w:w="2835" w:type="dxa"/>
            <w:vAlign w:val="center"/>
          </w:tcPr>
          <w:p>
            <w:pPr>
              <w:pStyle w:val="14"/>
            </w:pPr>
            <w:r>
              <w:t>经过核准的基层法律服务工作者数量占基层法律工作者总数的比率</w:t>
            </w:r>
          </w:p>
        </w:tc>
        <w:tc>
          <w:tcPr>
            <w:tcW w:w="2551" w:type="dxa"/>
            <w:vAlign w:val="center"/>
          </w:tcPr>
          <w:p>
            <w:pPr>
              <w:pStyle w:val="14"/>
            </w:pPr>
            <w:r>
              <w:t>≥100100</w:t>
            </w:r>
          </w:p>
        </w:tc>
        <w:tc>
          <w:tcPr>
            <w:tcW w:w="2268" w:type="dxa"/>
            <w:vAlign w:val="center"/>
          </w:tcPr>
          <w:p>
            <w:pPr>
              <w:pStyle w:val="14"/>
            </w:pPr>
            <w: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安置帮教人数（人次）</w:t>
            </w:r>
          </w:p>
        </w:tc>
        <w:tc>
          <w:tcPr>
            <w:tcW w:w="2835" w:type="dxa"/>
            <w:vAlign w:val="center"/>
          </w:tcPr>
          <w:p>
            <w:pPr>
              <w:pStyle w:val="14"/>
            </w:pPr>
            <w:r>
              <w:t>刑满释放人员再犯罪人数占全部刑满释放人员的比例，比上年同期减低幅度</w:t>
            </w:r>
          </w:p>
        </w:tc>
        <w:tc>
          <w:tcPr>
            <w:tcW w:w="2551" w:type="dxa"/>
            <w:vAlign w:val="center"/>
          </w:tcPr>
          <w:p>
            <w:pPr>
              <w:pStyle w:val="14"/>
            </w:pPr>
            <w:r>
              <w:t>≥0.3.3</w:t>
            </w:r>
          </w:p>
        </w:tc>
        <w:tc>
          <w:tcPr>
            <w:tcW w:w="2268" w:type="dxa"/>
            <w:vAlign w:val="center"/>
          </w:tcPr>
          <w:p>
            <w:pPr>
              <w:pStyle w:val="14"/>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12月底前完成安置帮教人数</w:t>
            </w:r>
          </w:p>
        </w:tc>
        <w:tc>
          <w:tcPr>
            <w:tcW w:w="2835" w:type="dxa"/>
            <w:vAlign w:val="center"/>
          </w:tcPr>
          <w:p>
            <w:pPr>
              <w:pStyle w:val="14"/>
            </w:pPr>
            <w:r>
              <w:t>刑满释放人员和安置帮教成正比</w:t>
            </w:r>
          </w:p>
        </w:tc>
        <w:tc>
          <w:tcPr>
            <w:tcW w:w="2551" w:type="dxa"/>
            <w:vAlign w:val="center"/>
          </w:tcPr>
          <w:p>
            <w:pPr>
              <w:pStyle w:val="14"/>
            </w:pPr>
            <w:r>
              <w:t>≥100100</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成本是不是控制在预算之内</w:t>
            </w:r>
          </w:p>
        </w:tc>
        <w:tc>
          <w:tcPr>
            <w:tcW w:w="2551" w:type="dxa"/>
            <w:vAlign w:val="center"/>
          </w:tcPr>
          <w:p>
            <w:pPr>
              <w:pStyle w:val="14"/>
            </w:pPr>
            <w:r>
              <w:t>≥5000050000</w:t>
            </w:r>
          </w:p>
        </w:tc>
        <w:tc>
          <w:tcPr>
            <w:tcW w:w="2268"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化解矛盾率</w:t>
            </w:r>
          </w:p>
        </w:tc>
        <w:tc>
          <w:tcPr>
            <w:tcW w:w="2551" w:type="dxa"/>
            <w:vAlign w:val="center"/>
          </w:tcPr>
          <w:p>
            <w:pPr>
              <w:pStyle w:val="14"/>
            </w:pPr>
            <w:r>
              <w:t>≥50&lt;</w:t>
            </w:r>
          </w:p>
        </w:tc>
        <w:tc>
          <w:tcPr>
            <w:tcW w:w="2268"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≥98&lt;</w:t>
            </w:r>
          </w:p>
        </w:tc>
        <w:tc>
          <w:tcPr>
            <w:tcW w:w="2268"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≥96&lt;</w:t>
            </w:r>
          </w:p>
        </w:tc>
        <w:tc>
          <w:tcPr>
            <w:tcW w:w="2268" w:type="dxa"/>
            <w:vAlign w:val="center"/>
          </w:tcPr>
          <w:p>
            <w:pPr>
              <w:pStyle w:val="14"/>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≥100&lt;=</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≥100&lt;=</w:t>
            </w:r>
          </w:p>
        </w:tc>
        <w:tc>
          <w:tcPr>
            <w:tcW w:w="2268" w:type="dxa"/>
            <w:vAlign w:val="center"/>
          </w:tcPr>
          <w:p>
            <w:pPr>
              <w:pStyle w:val="14"/>
            </w:pPr>
            <w:r>
              <w:t>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3、冀财政法/2021/63号河北省财政厅关于提前下达2022年省级基层公检法司转移支付资金的通知绩效目标表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1.目标内容1"维护政法网络正常使用,加快信息资源共享和信息化建设</w:t>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系统出故障时间占总运行时间的比率（反向指标）</w:t>
            </w:r>
          </w:p>
        </w:tc>
        <w:tc>
          <w:tcPr>
            <w:tcW w:w="2835" w:type="dxa"/>
            <w:vAlign w:val="center"/>
          </w:tcPr>
          <w:p>
            <w:pPr>
              <w:pStyle w:val="14"/>
            </w:pPr>
            <w:r>
              <w:t>≥</w:t>
            </w:r>
          </w:p>
        </w:tc>
        <w:tc>
          <w:tcPr>
            <w:tcW w:w="2551" w:type="dxa"/>
            <w:vAlign w:val="center"/>
          </w:tcPr>
          <w:p>
            <w:pPr>
              <w:pStyle w:val="14"/>
            </w:pPr>
            <w:r>
              <w:t>≥2</w:t>
            </w:r>
          </w:p>
        </w:tc>
        <w:tc>
          <w:tcPr>
            <w:tcW w:w="2268" w:type="dxa"/>
            <w:vAlign w:val="center"/>
          </w:tcPr>
          <w:p>
            <w:pPr>
              <w:pStyle w:val="14"/>
            </w:pPr>
            <w:r>
              <w:t>两小时之内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及时处理业务数占总处理数的比率</w:t>
            </w:r>
          </w:p>
        </w:tc>
        <w:tc>
          <w:tcPr>
            <w:tcW w:w="2835" w:type="dxa"/>
            <w:vAlign w:val="center"/>
          </w:tcPr>
          <w:p>
            <w:pPr>
              <w:pStyle w:val="14"/>
            </w:pPr>
            <w:r>
              <w:t>≥</w:t>
            </w:r>
          </w:p>
        </w:tc>
        <w:tc>
          <w:tcPr>
            <w:tcW w:w="2551" w:type="dxa"/>
            <w:vAlign w:val="center"/>
          </w:tcPr>
          <w:p>
            <w:pPr>
              <w:pStyle w:val="14"/>
            </w:pPr>
            <w:r>
              <w:t>≥100</w:t>
            </w:r>
          </w:p>
        </w:tc>
        <w:tc>
          <w:tcPr>
            <w:tcW w:w="2268" w:type="dxa"/>
            <w:vAlign w:val="center"/>
          </w:tcPr>
          <w:p>
            <w:pPr>
              <w:pStyle w:val="14"/>
            </w:pPr>
            <w:r>
              <w:t>达到98%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w:t>
            </w:r>
          </w:p>
        </w:tc>
        <w:tc>
          <w:tcPr>
            <w:tcW w:w="2551" w:type="dxa"/>
            <w:vAlign w:val="center"/>
          </w:tcPr>
          <w:p>
            <w:pPr>
              <w:pStyle w:val="14"/>
            </w:pPr>
            <w:r>
              <w:t>≥100不超过3个小时报送</w:t>
            </w:r>
          </w:p>
        </w:tc>
        <w:tc>
          <w:tcPr>
            <w:tcW w:w="2268" w:type="dxa"/>
            <w:vAlign w:val="center"/>
          </w:tcPr>
          <w:p>
            <w:pPr>
              <w:pStyle w:val="14"/>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w:t>
            </w:r>
          </w:p>
        </w:tc>
        <w:tc>
          <w:tcPr>
            <w:tcW w:w="2551" w:type="dxa"/>
            <w:vAlign w:val="center"/>
          </w:tcPr>
          <w:p>
            <w:pPr>
              <w:pStyle w:val="14"/>
            </w:pPr>
            <w:r>
              <w:t>≥100预算以内</w:t>
            </w:r>
          </w:p>
        </w:tc>
        <w:tc>
          <w:tcPr>
            <w:tcW w:w="2268" w:type="dxa"/>
            <w:vAlign w:val="center"/>
          </w:tcPr>
          <w:p>
            <w:pPr>
              <w:pStyle w:val="14"/>
            </w:pPr>
            <w:r>
              <w:t>预算之内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通过宣传组织和指导农业生产</w:t>
            </w:r>
          </w:p>
        </w:tc>
        <w:tc>
          <w:tcPr>
            <w:tcW w:w="2835" w:type="dxa"/>
            <w:vAlign w:val="center"/>
          </w:tcPr>
          <w:p>
            <w:pPr>
              <w:pStyle w:val="14"/>
            </w:pPr>
            <w:r>
              <w:t>≥</w:t>
            </w:r>
          </w:p>
        </w:tc>
        <w:tc>
          <w:tcPr>
            <w:tcW w:w="2551" w:type="dxa"/>
            <w:vAlign w:val="center"/>
          </w:tcPr>
          <w:p>
            <w:pPr>
              <w:pStyle w:val="14"/>
            </w:pPr>
            <w:r>
              <w:t>≥100提高经济效益</w:t>
            </w:r>
          </w:p>
        </w:tc>
        <w:tc>
          <w:tcPr>
            <w:tcW w:w="2268" w:type="dxa"/>
            <w:vAlign w:val="center"/>
          </w:tcPr>
          <w:p>
            <w:pPr>
              <w:pStyle w:val="14"/>
            </w:pPr>
            <w:r>
              <w:t>达到99%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实际开展推介活动场次和内容</w:t>
            </w:r>
          </w:p>
        </w:tc>
        <w:tc>
          <w:tcPr>
            <w:tcW w:w="2835" w:type="dxa"/>
            <w:vAlign w:val="center"/>
          </w:tcPr>
          <w:p>
            <w:pPr>
              <w:pStyle w:val="14"/>
            </w:pPr>
            <w:r>
              <w:t>≥</w:t>
            </w:r>
          </w:p>
        </w:tc>
        <w:tc>
          <w:tcPr>
            <w:tcW w:w="2551" w:type="dxa"/>
            <w:vAlign w:val="center"/>
          </w:tcPr>
          <w:p>
            <w:pPr>
              <w:pStyle w:val="14"/>
            </w:pPr>
            <w:r>
              <w:t>≥100加强社会效益</w:t>
            </w:r>
          </w:p>
        </w:tc>
        <w:tc>
          <w:tcPr>
            <w:tcW w:w="2268" w:type="dxa"/>
            <w:vAlign w:val="center"/>
          </w:tcPr>
          <w:p>
            <w:pPr>
              <w:pStyle w:val="14"/>
            </w:pPr>
            <w:r>
              <w:t>扩大活动目的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w:t>
            </w:r>
          </w:p>
        </w:tc>
        <w:tc>
          <w:tcPr>
            <w:tcW w:w="2551" w:type="dxa"/>
            <w:vAlign w:val="center"/>
          </w:tcPr>
          <w:p>
            <w:pPr>
              <w:pStyle w:val="14"/>
            </w:pPr>
            <w:r>
              <w:t>≥100提高生态坏境</w:t>
            </w:r>
          </w:p>
        </w:tc>
        <w:tc>
          <w:tcPr>
            <w:tcW w:w="2268" w:type="dxa"/>
            <w:vAlign w:val="center"/>
          </w:tcPr>
          <w:p>
            <w:pPr>
              <w:pStyle w:val="14"/>
            </w:pPr>
            <w:r>
              <w:t>提高环境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w:t>
            </w:r>
          </w:p>
        </w:tc>
        <w:tc>
          <w:tcPr>
            <w:tcW w:w="2551" w:type="dxa"/>
            <w:vAlign w:val="center"/>
          </w:tcPr>
          <w:p>
            <w:pPr>
              <w:pStyle w:val="14"/>
            </w:pPr>
            <w:r>
              <w:t>≥100持续影响性</w:t>
            </w:r>
          </w:p>
        </w:tc>
        <w:tc>
          <w:tcPr>
            <w:tcW w:w="2268" w:type="dxa"/>
            <w:vAlign w:val="center"/>
          </w:tcPr>
          <w:p>
            <w:pPr>
              <w:pStyle w:val="14"/>
            </w:pPr>
            <w:r>
              <w:t>加大传承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w:t>
            </w:r>
          </w:p>
        </w:tc>
        <w:tc>
          <w:tcPr>
            <w:tcW w:w="2551" w:type="dxa"/>
            <w:vAlign w:val="center"/>
          </w:tcPr>
          <w:p>
            <w:pPr>
              <w:pStyle w:val="14"/>
            </w:pPr>
            <w:r>
              <w:t>≥100调查反馈</w:t>
            </w:r>
          </w:p>
        </w:tc>
        <w:tc>
          <w:tcPr>
            <w:tcW w:w="2268" w:type="dxa"/>
            <w:vAlign w:val="center"/>
          </w:tcPr>
          <w:p>
            <w:pPr>
              <w:pStyle w:val="14"/>
            </w:pPr>
            <w:r>
              <w:t>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4、冀财政法/2021/63号河北省财政厅关于提前下达2022年省级基层公检法司转移支付资金的通知绩效目标表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受理法律援助案件数量，立案和侦查活动监督完成率</w:t>
            </w:r>
          </w:p>
        </w:tc>
        <w:tc>
          <w:tcPr>
            <w:tcW w:w="2835" w:type="dxa"/>
            <w:vAlign w:val="center"/>
          </w:tcPr>
          <w:p>
            <w:pPr>
              <w:pStyle w:val="14"/>
            </w:pPr>
            <w:r>
              <w:t>受理法律援助案件数量，立案和侦查活动监督完成率</w:t>
            </w:r>
          </w:p>
        </w:tc>
        <w:tc>
          <w:tcPr>
            <w:tcW w:w="2551" w:type="dxa"/>
            <w:vAlign w:val="center"/>
          </w:tcPr>
          <w:p>
            <w:pPr>
              <w:pStyle w:val="14"/>
            </w:pPr>
            <w:r>
              <w:t>≥5050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法律援助覆盖率，网络违法有害信息处置</w:t>
            </w:r>
          </w:p>
        </w:tc>
        <w:tc>
          <w:tcPr>
            <w:tcW w:w="2835" w:type="dxa"/>
            <w:vAlign w:val="center"/>
          </w:tcPr>
          <w:p>
            <w:pPr>
              <w:pStyle w:val="14"/>
            </w:pPr>
            <w:r>
              <w:t>法律援助覆盖率，网络违法有害信息处置</w:t>
            </w:r>
          </w:p>
        </w:tc>
        <w:tc>
          <w:tcPr>
            <w:tcW w:w="2551" w:type="dxa"/>
            <w:vAlign w:val="center"/>
          </w:tcPr>
          <w:p>
            <w:pPr>
              <w:pStyle w:val="14"/>
            </w:pPr>
            <w:r>
              <w:t>≥9999</w:t>
            </w:r>
          </w:p>
        </w:tc>
        <w:tc>
          <w:tcPr>
            <w:tcW w:w="2268"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交通事故处置及时性（小时）</w:t>
            </w:r>
          </w:p>
        </w:tc>
        <w:tc>
          <w:tcPr>
            <w:tcW w:w="2835" w:type="dxa"/>
            <w:vAlign w:val="center"/>
          </w:tcPr>
          <w:p>
            <w:pPr>
              <w:pStyle w:val="14"/>
            </w:pPr>
            <w:r>
              <w:t>交通事故处置及时性（小时）</w:t>
            </w:r>
          </w:p>
        </w:tc>
        <w:tc>
          <w:tcPr>
            <w:tcW w:w="2551" w:type="dxa"/>
            <w:vAlign w:val="center"/>
          </w:tcPr>
          <w:p>
            <w:pPr>
              <w:pStyle w:val="14"/>
            </w:pPr>
            <w:r>
              <w:t>≥100100</w:t>
            </w:r>
          </w:p>
        </w:tc>
        <w:tc>
          <w:tcPr>
            <w:tcW w:w="2268"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印刷的法律援助宣传资料数量</w:t>
            </w:r>
          </w:p>
        </w:tc>
        <w:tc>
          <w:tcPr>
            <w:tcW w:w="2835" w:type="dxa"/>
            <w:vAlign w:val="center"/>
          </w:tcPr>
          <w:p>
            <w:pPr>
              <w:pStyle w:val="14"/>
            </w:pPr>
            <w:r>
              <w:t>印刷的法律援助宣传资料数量</w:t>
            </w:r>
          </w:p>
        </w:tc>
        <w:tc>
          <w:tcPr>
            <w:tcW w:w="2551" w:type="dxa"/>
            <w:vAlign w:val="center"/>
          </w:tcPr>
          <w:p>
            <w:pPr>
              <w:pStyle w:val="14"/>
            </w:pPr>
            <w:r>
              <w:t>≥50005000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再犯罪减低率</w:t>
            </w:r>
          </w:p>
        </w:tc>
        <w:tc>
          <w:tcPr>
            <w:tcW w:w="2835" w:type="dxa"/>
            <w:vAlign w:val="center"/>
          </w:tcPr>
          <w:p>
            <w:pPr>
              <w:pStyle w:val="14"/>
            </w:pPr>
            <w:r>
              <w:t>再犯罪减低率</w:t>
            </w:r>
          </w:p>
        </w:tc>
        <w:tc>
          <w:tcPr>
            <w:tcW w:w="2551" w:type="dxa"/>
            <w:vAlign w:val="center"/>
          </w:tcPr>
          <w:p>
            <w:pPr>
              <w:pStyle w:val="14"/>
            </w:pPr>
            <w:r>
              <w:t>≥11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5、冀财政法/2022/55号关于提前下达2023年中央政法纪检监察转移支付资金的通知绩效目标表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降低的重新犯罪的几率</w:t>
            </w:r>
          </w:p>
        </w:tc>
        <w:tc>
          <w:tcPr>
            <w:tcW w:w="2835" w:type="dxa"/>
            <w:vAlign w:val="center"/>
          </w:tcPr>
          <w:p>
            <w:pPr>
              <w:pStyle w:val="14"/>
            </w:pPr>
            <w:r>
              <w:t>每年的社区矫正人员的重新犯罪的概率</w:t>
            </w:r>
          </w:p>
        </w:tc>
        <w:tc>
          <w:tcPr>
            <w:tcW w:w="2551" w:type="dxa"/>
            <w:vAlign w:val="center"/>
          </w:tcPr>
          <w:p>
            <w:pPr>
              <w:pStyle w:val="14"/>
            </w:pPr>
            <w:r>
              <w:t>≥100降低重新犯罪几率</w:t>
            </w:r>
          </w:p>
        </w:tc>
        <w:tc>
          <w:tcPr>
            <w:tcW w:w="2268" w:type="dxa"/>
            <w:vAlign w:val="center"/>
          </w:tcPr>
          <w:p>
            <w:pPr>
              <w:pStyle w:val="14"/>
            </w:pPr>
            <w:r>
              <w:t>社区矫正管理办法及工作制度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社会治安环境更加稳定</w:t>
            </w:r>
          </w:p>
        </w:tc>
        <w:tc>
          <w:tcPr>
            <w:tcW w:w="2835" w:type="dxa"/>
            <w:vAlign w:val="center"/>
          </w:tcPr>
          <w:p>
            <w:pPr>
              <w:pStyle w:val="14"/>
            </w:pPr>
            <w:r>
              <w:t>社会的稳定性</w:t>
            </w:r>
          </w:p>
        </w:tc>
        <w:tc>
          <w:tcPr>
            <w:tcW w:w="2551" w:type="dxa"/>
            <w:vAlign w:val="center"/>
          </w:tcPr>
          <w:p>
            <w:pPr>
              <w:pStyle w:val="14"/>
            </w:pPr>
            <w:r>
              <w:t>≥100通过对社区矫正人员的监管，定期走访，安置帮教社会更加稳定</w:t>
            </w:r>
          </w:p>
        </w:tc>
        <w:tc>
          <w:tcPr>
            <w:tcW w:w="2268" w:type="dxa"/>
            <w:vAlign w:val="center"/>
          </w:tcPr>
          <w:p>
            <w:pPr>
              <w:pStyle w:val="14"/>
            </w:pPr>
            <w:r>
              <w:t>社区矫正管理办法及工作制度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突发事件处置及时性（小时）</w:t>
            </w:r>
          </w:p>
        </w:tc>
        <w:tc>
          <w:tcPr>
            <w:tcW w:w="2835" w:type="dxa"/>
            <w:vAlign w:val="center"/>
          </w:tcPr>
          <w:p>
            <w:pPr>
              <w:pStyle w:val="14"/>
            </w:pPr>
            <w:r>
              <w:t>突发事件处置及时性（小时）</w:t>
            </w:r>
          </w:p>
        </w:tc>
        <w:tc>
          <w:tcPr>
            <w:tcW w:w="2551" w:type="dxa"/>
            <w:vAlign w:val="center"/>
          </w:tcPr>
          <w:p>
            <w:pPr>
              <w:pStyle w:val="14"/>
            </w:pPr>
            <w:r>
              <w:t>≥100</w:t>
            </w:r>
          </w:p>
        </w:tc>
        <w:tc>
          <w:tcPr>
            <w:tcW w:w="2268" w:type="dxa"/>
            <w:vAlign w:val="center"/>
          </w:tcPr>
          <w:p>
            <w:pPr>
              <w:pStyle w:val="14"/>
            </w:pPr>
            <w:r>
              <w:t>不超过3小时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≥100</w:t>
            </w:r>
          </w:p>
        </w:tc>
        <w:tc>
          <w:tcPr>
            <w:tcW w:w="2268" w:type="dxa"/>
            <w:vAlign w:val="center"/>
          </w:tcPr>
          <w:p>
            <w:pPr>
              <w:pStyle w:val="14"/>
            </w:pPr>
            <w:r>
              <w:t>降低刑事率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r>
              <w:t>1</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6、冀财政法/2022/56号关于提前下达2023年基层公检法司转移支付资金的通知绩效目标表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1.目标内容1受理法律援助案件数量，立案和侦查活动监督完成率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受理法律援助案件数量，立案和侦查活动监督完成率</w:t>
            </w:r>
          </w:p>
        </w:tc>
        <w:tc>
          <w:tcPr>
            <w:tcW w:w="2835" w:type="dxa"/>
            <w:vAlign w:val="center"/>
          </w:tcPr>
          <w:p>
            <w:pPr>
              <w:pStyle w:val="14"/>
            </w:pPr>
            <w:r>
              <w:t>受理法律援助案件数量，立案和侦查活动监督完成率</w:t>
            </w:r>
          </w:p>
        </w:tc>
        <w:tc>
          <w:tcPr>
            <w:tcW w:w="2551" w:type="dxa"/>
            <w:vAlign w:val="center"/>
          </w:tcPr>
          <w:p>
            <w:pPr>
              <w:pStyle w:val="14"/>
            </w:pPr>
            <w:r>
              <w:t>≥5050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法律援助覆盖率，网络违法有害信息处置</w:t>
            </w:r>
          </w:p>
        </w:tc>
        <w:tc>
          <w:tcPr>
            <w:tcW w:w="2835" w:type="dxa"/>
            <w:vAlign w:val="center"/>
          </w:tcPr>
          <w:p>
            <w:pPr>
              <w:pStyle w:val="14"/>
            </w:pPr>
            <w:r>
              <w:t>法律援助覆盖率，网络违法有害信息处置</w:t>
            </w:r>
          </w:p>
        </w:tc>
        <w:tc>
          <w:tcPr>
            <w:tcW w:w="2551" w:type="dxa"/>
            <w:vAlign w:val="center"/>
          </w:tcPr>
          <w:p>
            <w:pPr>
              <w:pStyle w:val="14"/>
            </w:pPr>
            <w:r>
              <w:t>≥9999</w:t>
            </w:r>
          </w:p>
        </w:tc>
        <w:tc>
          <w:tcPr>
            <w:tcW w:w="2268"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交通事故处置及时性（小时）</w:t>
            </w:r>
          </w:p>
        </w:tc>
        <w:tc>
          <w:tcPr>
            <w:tcW w:w="2835" w:type="dxa"/>
            <w:vAlign w:val="center"/>
          </w:tcPr>
          <w:p>
            <w:pPr>
              <w:pStyle w:val="14"/>
            </w:pPr>
            <w:r>
              <w:t>交通事故处置及时性（小时）</w:t>
            </w:r>
          </w:p>
        </w:tc>
        <w:tc>
          <w:tcPr>
            <w:tcW w:w="2551" w:type="dxa"/>
            <w:vAlign w:val="center"/>
          </w:tcPr>
          <w:p>
            <w:pPr>
              <w:pStyle w:val="14"/>
            </w:pPr>
            <w:r>
              <w:t>≥100100</w:t>
            </w:r>
          </w:p>
        </w:tc>
        <w:tc>
          <w:tcPr>
            <w:tcW w:w="2268"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印刷的法律援助宣传资料数量</w:t>
            </w:r>
          </w:p>
        </w:tc>
        <w:tc>
          <w:tcPr>
            <w:tcW w:w="2835" w:type="dxa"/>
            <w:vAlign w:val="center"/>
          </w:tcPr>
          <w:p>
            <w:pPr>
              <w:pStyle w:val="14"/>
            </w:pPr>
            <w:r>
              <w:t>印刷的法律援助宣传资料数量</w:t>
            </w:r>
          </w:p>
        </w:tc>
        <w:tc>
          <w:tcPr>
            <w:tcW w:w="2551" w:type="dxa"/>
            <w:vAlign w:val="center"/>
          </w:tcPr>
          <w:p>
            <w:pPr>
              <w:pStyle w:val="14"/>
            </w:pPr>
            <w:r>
              <w:t>≥50005000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再犯罪减低率</w:t>
            </w:r>
          </w:p>
        </w:tc>
        <w:tc>
          <w:tcPr>
            <w:tcW w:w="2835" w:type="dxa"/>
            <w:vAlign w:val="center"/>
          </w:tcPr>
          <w:p>
            <w:pPr>
              <w:pStyle w:val="14"/>
            </w:pPr>
            <w:r>
              <w:t>再犯罪减低率</w:t>
            </w:r>
          </w:p>
        </w:tc>
        <w:tc>
          <w:tcPr>
            <w:tcW w:w="2551" w:type="dxa"/>
            <w:vAlign w:val="center"/>
          </w:tcPr>
          <w:p>
            <w:pPr>
              <w:pStyle w:val="14"/>
            </w:pPr>
            <w:r>
              <w:t>≥11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7、冀财政法/2022/57号关于提前下达2023年社区矫正正专项经费的通知绩效目标表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降低的重新犯罪的几率</w:t>
            </w:r>
          </w:p>
        </w:tc>
        <w:tc>
          <w:tcPr>
            <w:tcW w:w="2835" w:type="dxa"/>
            <w:vAlign w:val="center"/>
          </w:tcPr>
          <w:p>
            <w:pPr>
              <w:pStyle w:val="14"/>
            </w:pPr>
            <w:r>
              <w:t>每年的社区矫正人员的重新犯罪的概率</w:t>
            </w:r>
          </w:p>
        </w:tc>
        <w:tc>
          <w:tcPr>
            <w:tcW w:w="2551" w:type="dxa"/>
            <w:vAlign w:val="center"/>
          </w:tcPr>
          <w:p>
            <w:pPr>
              <w:pStyle w:val="14"/>
            </w:pPr>
            <w:r>
              <w:t>≥2</w:t>
            </w:r>
          </w:p>
        </w:tc>
        <w:tc>
          <w:tcPr>
            <w:tcW w:w="2268"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社会治安环境更加稳定</w:t>
            </w:r>
          </w:p>
        </w:tc>
        <w:tc>
          <w:tcPr>
            <w:tcW w:w="2835" w:type="dxa"/>
            <w:vAlign w:val="center"/>
          </w:tcPr>
          <w:p>
            <w:pPr>
              <w:pStyle w:val="14"/>
            </w:pPr>
            <w:r>
              <w:t>社会的稳定性</w:t>
            </w:r>
          </w:p>
        </w:tc>
        <w:tc>
          <w:tcPr>
            <w:tcW w:w="2551" w:type="dxa"/>
            <w:vAlign w:val="center"/>
          </w:tcPr>
          <w:p>
            <w:pPr>
              <w:pStyle w:val="14"/>
            </w:pPr>
            <w:r>
              <w:t>≥100</w:t>
            </w:r>
          </w:p>
        </w:tc>
        <w:tc>
          <w:tcPr>
            <w:tcW w:w="2268"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突发事件处置及时性（小时）</w:t>
            </w:r>
          </w:p>
        </w:tc>
        <w:tc>
          <w:tcPr>
            <w:tcW w:w="2835" w:type="dxa"/>
            <w:vAlign w:val="center"/>
          </w:tcPr>
          <w:p>
            <w:pPr>
              <w:pStyle w:val="14"/>
            </w:pPr>
            <w:r>
              <w:t>突发事件处置及时性（小时）</w:t>
            </w:r>
          </w:p>
        </w:tc>
        <w:tc>
          <w:tcPr>
            <w:tcW w:w="2551" w:type="dxa"/>
            <w:vAlign w:val="center"/>
          </w:tcPr>
          <w:p>
            <w:pPr>
              <w:pStyle w:val="14"/>
            </w:pPr>
            <w:r>
              <w:t>≥3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8、冀财政法【2022】29号河北省财政厅关于下达第二批中央政法转移支付资金绩效目标表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1.法律援助覆盖率，网络违法有害信息处置</w:t>
            </w:r>
          </w:p>
          <w:p>
            <w:pPr>
              <w:pStyle w:val="14"/>
            </w:pPr>
            <w:r>
              <w:t>2.再犯罪减低率</w:t>
            </w:r>
          </w:p>
          <w:p>
            <w:pPr>
              <w:pStyle w:val="14"/>
            </w:pPr>
            <w:r>
              <w:t>3.印刷的法律援助宣传资料数量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受理法律援助案件数量，立案和侦查活动监督完成率</w:t>
            </w:r>
          </w:p>
        </w:tc>
        <w:tc>
          <w:tcPr>
            <w:tcW w:w="2835" w:type="dxa"/>
            <w:vAlign w:val="center"/>
          </w:tcPr>
          <w:p>
            <w:pPr>
              <w:pStyle w:val="14"/>
            </w:pPr>
            <w:r>
              <w:t>受理法律援助案件数量，立案和侦查活动监督完成率</w:t>
            </w:r>
          </w:p>
        </w:tc>
        <w:tc>
          <w:tcPr>
            <w:tcW w:w="2551" w:type="dxa"/>
            <w:vAlign w:val="center"/>
          </w:tcPr>
          <w:p>
            <w:pPr>
              <w:pStyle w:val="14"/>
            </w:pPr>
            <w:r>
              <w:t>≥5050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法律援助覆盖率，网络违法有害信息处置</w:t>
            </w:r>
          </w:p>
        </w:tc>
        <w:tc>
          <w:tcPr>
            <w:tcW w:w="2835" w:type="dxa"/>
            <w:vAlign w:val="center"/>
          </w:tcPr>
          <w:p>
            <w:pPr>
              <w:pStyle w:val="14"/>
            </w:pPr>
            <w:r>
              <w:t>法律援助覆盖率，网络违法有害信息处置</w:t>
            </w:r>
          </w:p>
        </w:tc>
        <w:tc>
          <w:tcPr>
            <w:tcW w:w="2551" w:type="dxa"/>
            <w:vAlign w:val="center"/>
          </w:tcPr>
          <w:p>
            <w:pPr>
              <w:pStyle w:val="14"/>
            </w:pPr>
            <w:r>
              <w:t>≥9999</w:t>
            </w:r>
          </w:p>
        </w:tc>
        <w:tc>
          <w:tcPr>
            <w:tcW w:w="2268"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交通事故处置及时性（小时）</w:t>
            </w:r>
          </w:p>
        </w:tc>
        <w:tc>
          <w:tcPr>
            <w:tcW w:w="2835" w:type="dxa"/>
            <w:vAlign w:val="center"/>
          </w:tcPr>
          <w:p>
            <w:pPr>
              <w:pStyle w:val="14"/>
            </w:pPr>
            <w:r>
              <w:t>交通事故处置及时性（小时）</w:t>
            </w:r>
          </w:p>
        </w:tc>
        <w:tc>
          <w:tcPr>
            <w:tcW w:w="2551" w:type="dxa"/>
            <w:vAlign w:val="center"/>
          </w:tcPr>
          <w:p>
            <w:pPr>
              <w:pStyle w:val="14"/>
            </w:pPr>
            <w:r>
              <w:t>≥100100</w:t>
            </w:r>
          </w:p>
        </w:tc>
        <w:tc>
          <w:tcPr>
            <w:tcW w:w="2268"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印刷的法律援助宣传资料数量</w:t>
            </w:r>
          </w:p>
        </w:tc>
        <w:tc>
          <w:tcPr>
            <w:tcW w:w="2835" w:type="dxa"/>
            <w:vAlign w:val="center"/>
          </w:tcPr>
          <w:p>
            <w:pPr>
              <w:pStyle w:val="14"/>
            </w:pPr>
            <w:r>
              <w:t>印刷的法律援助宣传资料数量</w:t>
            </w:r>
          </w:p>
        </w:tc>
        <w:tc>
          <w:tcPr>
            <w:tcW w:w="2551" w:type="dxa"/>
            <w:vAlign w:val="center"/>
          </w:tcPr>
          <w:p>
            <w:pPr>
              <w:pStyle w:val="14"/>
            </w:pPr>
            <w:r>
              <w:t>≥50005000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再犯罪减低率</w:t>
            </w:r>
          </w:p>
        </w:tc>
        <w:tc>
          <w:tcPr>
            <w:tcW w:w="2835" w:type="dxa"/>
            <w:vAlign w:val="center"/>
          </w:tcPr>
          <w:p>
            <w:pPr>
              <w:pStyle w:val="14"/>
            </w:pPr>
            <w:r>
              <w:t>再犯罪减低率</w:t>
            </w:r>
          </w:p>
        </w:tc>
        <w:tc>
          <w:tcPr>
            <w:tcW w:w="2551" w:type="dxa"/>
            <w:vAlign w:val="center"/>
          </w:tcPr>
          <w:p>
            <w:pPr>
              <w:pStyle w:val="14"/>
            </w:pPr>
            <w:r>
              <w:t>≥11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9、冀财政法【2022】29号河北省财政厅下达第二批中央政法转移支付资金绩效目标表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1.每年的社区矫正人员的重新犯罪的概率</w:t>
            </w:r>
          </w:p>
          <w:p>
            <w:pPr>
              <w:pStyle w:val="14"/>
            </w:pPr>
            <w:r>
              <w:t>2.社会的稳定性</w:t>
            </w:r>
          </w:p>
          <w:p>
            <w:pPr>
              <w:pStyle w:val="14"/>
            </w:pPr>
            <w:r>
              <w:t>3.突发事件处置及时性（小时）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降低的重新犯罪的几率</w:t>
            </w:r>
          </w:p>
        </w:tc>
        <w:tc>
          <w:tcPr>
            <w:tcW w:w="2835" w:type="dxa"/>
            <w:vAlign w:val="center"/>
          </w:tcPr>
          <w:p>
            <w:pPr>
              <w:pStyle w:val="14"/>
            </w:pPr>
            <w:r>
              <w:t>每年的社区矫正人员的重新犯罪的概率</w:t>
            </w:r>
          </w:p>
        </w:tc>
        <w:tc>
          <w:tcPr>
            <w:tcW w:w="2551" w:type="dxa"/>
            <w:vAlign w:val="center"/>
          </w:tcPr>
          <w:p>
            <w:pPr>
              <w:pStyle w:val="14"/>
            </w:pPr>
            <w:r>
              <w:t>&gt;100</w:t>
            </w:r>
          </w:p>
        </w:tc>
        <w:tc>
          <w:tcPr>
            <w:tcW w:w="2268"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社会治安环境更加稳定</w:t>
            </w:r>
          </w:p>
        </w:tc>
        <w:tc>
          <w:tcPr>
            <w:tcW w:w="2835" w:type="dxa"/>
            <w:vAlign w:val="center"/>
          </w:tcPr>
          <w:p>
            <w:pPr>
              <w:pStyle w:val="14"/>
            </w:pPr>
            <w:r>
              <w:t>社会的稳定性</w:t>
            </w:r>
          </w:p>
        </w:tc>
        <w:tc>
          <w:tcPr>
            <w:tcW w:w="2551" w:type="dxa"/>
            <w:vAlign w:val="center"/>
          </w:tcPr>
          <w:p>
            <w:pPr>
              <w:pStyle w:val="14"/>
            </w:pPr>
            <w:r>
              <w:t>≥100</w:t>
            </w:r>
          </w:p>
        </w:tc>
        <w:tc>
          <w:tcPr>
            <w:tcW w:w="2268"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突发事件处置及时性（小时）</w:t>
            </w:r>
          </w:p>
        </w:tc>
        <w:tc>
          <w:tcPr>
            <w:tcW w:w="2835" w:type="dxa"/>
            <w:vAlign w:val="center"/>
          </w:tcPr>
          <w:p>
            <w:pPr>
              <w:pStyle w:val="14"/>
            </w:pPr>
            <w:r>
              <w:t>突发事件处置及时性（小时）</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10、普法宣传绩效目标表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系统故障率(％)</w:t>
            </w:r>
          </w:p>
        </w:tc>
        <w:tc>
          <w:tcPr>
            <w:tcW w:w="2835" w:type="dxa"/>
            <w:vAlign w:val="center"/>
          </w:tcPr>
          <w:p>
            <w:pPr>
              <w:pStyle w:val="14"/>
            </w:pPr>
            <w:r>
              <w:t>系统出故障时间占总运行时间的比率（反向指标）</w:t>
            </w:r>
          </w:p>
        </w:tc>
        <w:tc>
          <w:tcPr>
            <w:tcW w:w="2551" w:type="dxa"/>
            <w:vAlign w:val="center"/>
          </w:tcPr>
          <w:p>
            <w:pPr>
              <w:pStyle w:val="14"/>
            </w:pPr>
            <w:r>
              <w:t>≥12</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业务处理及时性(％)</w:t>
            </w:r>
          </w:p>
        </w:tc>
        <w:tc>
          <w:tcPr>
            <w:tcW w:w="2835" w:type="dxa"/>
            <w:vAlign w:val="center"/>
          </w:tcPr>
          <w:p>
            <w:pPr>
              <w:pStyle w:val="14"/>
            </w:pPr>
            <w:r>
              <w:t>及时处理业务数占总处理数的比率</w:t>
            </w:r>
          </w:p>
        </w:tc>
        <w:tc>
          <w:tcPr>
            <w:tcW w:w="2551" w:type="dxa"/>
            <w:vAlign w:val="center"/>
          </w:tcPr>
          <w:p>
            <w:pPr>
              <w:pStyle w:val="14"/>
            </w:pPr>
            <w:r>
              <w:t>≥100100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≥100</w:t>
            </w:r>
          </w:p>
        </w:tc>
        <w:tc>
          <w:tcPr>
            <w:tcW w:w="2268" w:type="dxa"/>
            <w:vAlign w:val="center"/>
          </w:tcPr>
          <w:p>
            <w:pPr>
              <w:pStyle w:val="14"/>
            </w:pPr>
            <w:r>
              <w:t>不超过3个小时报送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≥100</w:t>
            </w:r>
          </w:p>
        </w:tc>
        <w:tc>
          <w:tcPr>
            <w:tcW w:w="2268" w:type="dxa"/>
            <w:vAlign w:val="center"/>
          </w:tcPr>
          <w:p>
            <w:pPr>
              <w:pStyle w:val="14"/>
            </w:pPr>
            <w:r>
              <w:t>预算以内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通过宣传组织和指导农业生产</w:t>
            </w:r>
          </w:p>
        </w:tc>
        <w:tc>
          <w:tcPr>
            <w:tcW w:w="2835" w:type="dxa"/>
            <w:vAlign w:val="center"/>
          </w:tcPr>
          <w:p>
            <w:pPr>
              <w:pStyle w:val="14"/>
            </w:pPr>
            <w:r>
              <w:t>通过宣传组织和指导农业生产</w:t>
            </w:r>
          </w:p>
        </w:tc>
        <w:tc>
          <w:tcPr>
            <w:tcW w:w="2551" w:type="dxa"/>
            <w:vAlign w:val="center"/>
          </w:tcPr>
          <w:p>
            <w:pPr>
              <w:pStyle w:val="14"/>
            </w:pPr>
            <w:r>
              <w:t>≥100</w:t>
            </w:r>
          </w:p>
        </w:tc>
        <w:tc>
          <w:tcPr>
            <w:tcW w:w="2268" w:type="dxa"/>
            <w:vAlign w:val="center"/>
          </w:tcPr>
          <w:p>
            <w:pPr>
              <w:pStyle w:val="14"/>
            </w:pPr>
            <w:r>
              <w:t>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实际开展推介活动场次和内容</w:t>
            </w:r>
          </w:p>
        </w:tc>
        <w:tc>
          <w:tcPr>
            <w:tcW w:w="2835" w:type="dxa"/>
            <w:vAlign w:val="center"/>
          </w:tcPr>
          <w:p>
            <w:pPr>
              <w:pStyle w:val="14"/>
            </w:pPr>
            <w:r>
              <w:t>实际开展推介活动场次和内容</w:t>
            </w:r>
          </w:p>
        </w:tc>
        <w:tc>
          <w:tcPr>
            <w:tcW w:w="2551" w:type="dxa"/>
            <w:vAlign w:val="center"/>
          </w:tcPr>
          <w:p>
            <w:pPr>
              <w:pStyle w:val="14"/>
            </w:pPr>
            <w:r>
              <w:t>≥100</w:t>
            </w:r>
          </w:p>
        </w:tc>
        <w:tc>
          <w:tcPr>
            <w:tcW w:w="2268" w:type="dxa"/>
            <w:vAlign w:val="center"/>
          </w:tcPr>
          <w:p>
            <w:pPr>
              <w:pStyle w:val="14"/>
            </w:pPr>
            <w:r>
              <w:t>加强社会效益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≥100</w:t>
            </w:r>
          </w:p>
        </w:tc>
        <w:tc>
          <w:tcPr>
            <w:tcW w:w="2268" w:type="dxa"/>
            <w:vAlign w:val="center"/>
          </w:tcPr>
          <w:p>
            <w:pPr>
              <w:pStyle w:val="14"/>
            </w:pPr>
            <w:r>
              <w:t>提高生态坏境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≥100</w:t>
            </w:r>
          </w:p>
        </w:tc>
        <w:tc>
          <w:tcPr>
            <w:tcW w:w="2268" w:type="dxa"/>
            <w:vAlign w:val="center"/>
          </w:tcPr>
          <w:p>
            <w:pPr>
              <w:pStyle w:val="14"/>
            </w:pPr>
            <w:r>
              <w:t>持续影响性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11、人民调解绩效目标表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基层法律服务工作者执业核准率(%)</w:t>
            </w:r>
          </w:p>
        </w:tc>
        <w:tc>
          <w:tcPr>
            <w:tcW w:w="2835" w:type="dxa"/>
            <w:vAlign w:val="center"/>
          </w:tcPr>
          <w:p>
            <w:pPr>
              <w:pStyle w:val="14"/>
            </w:pPr>
            <w:r>
              <w:t>经过核准的基层法律服务工作者数量占基层法律工作者总数的比率</w:t>
            </w:r>
          </w:p>
        </w:tc>
        <w:tc>
          <w:tcPr>
            <w:tcW w:w="2551" w:type="dxa"/>
            <w:vAlign w:val="center"/>
          </w:tcPr>
          <w:p>
            <w:pPr>
              <w:pStyle w:val="14"/>
            </w:pPr>
            <w:r>
              <w:t>≥100100</w:t>
            </w:r>
          </w:p>
        </w:tc>
        <w:tc>
          <w:tcPr>
            <w:tcW w:w="2268" w:type="dxa"/>
            <w:vAlign w:val="center"/>
          </w:tcPr>
          <w:p>
            <w:pPr>
              <w:pStyle w:val="14"/>
            </w:pPr>
            <w: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安置帮教人数（人次）</w:t>
            </w:r>
          </w:p>
        </w:tc>
        <w:tc>
          <w:tcPr>
            <w:tcW w:w="2835" w:type="dxa"/>
            <w:vAlign w:val="center"/>
          </w:tcPr>
          <w:p>
            <w:pPr>
              <w:pStyle w:val="14"/>
            </w:pPr>
            <w:r>
              <w:t>刑满释放人员再犯罪人数占全部刑满释放人员的比例，比上年同期减低幅度</w:t>
            </w:r>
          </w:p>
        </w:tc>
        <w:tc>
          <w:tcPr>
            <w:tcW w:w="2551" w:type="dxa"/>
            <w:vAlign w:val="center"/>
          </w:tcPr>
          <w:p>
            <w:pPr>
              <w:pStyle w:val="14"/>
            </w:pPr>
            <w:r>
              <w:t>0.3.3</w:t>
            </w:r>
          </w:p>
        </w:tc>
        <w:tc>
          <w:tcPr>
            <w:tcW w:w="2268" w:type="dxa"/>
            <w:vAlign w:val="center"/>
          </w:tcPr>
          <w:p>
            <w:pPr>
              <w:pStyle w:val="14"/>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12月底前完成安置帮教人数</w:t>
            </w:r>
          </w:p>
        </w:tc>
        <w:tc>
          <w:tcPr>
            <w:tcW w:w="2835" w:type="dxa"/>
            <w:vAlign w:val="center"/>
          </w:tcPr>
          <w:p>
            <w:pPr>
              <w:pStyle w:val="14"/>
            </w:pPr>
            <w:r>
              <w:t>刑满释放人员和安置帮教成正比</w:t>
            </w:r>
          </w:p>
        </w:tc>
        <w:tc>
          <w:tcPr>
            <w:tcW w:w="2551" w:type="dxa"/>
            <w:vAlign w:val="center"/>
          </w:tcPr>
          <w:p>
            <w:pPr>
              <w:pStyle w:val="14"/>
            </w:pPr>
            <w:r>
              <w:t>≥100100</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成本是不是控制在预算之内</w:t>
            </w:r>
          </w:p>
        </w:tc>
        <w:tc>
          <w:tcPr>
            <w:tcW w:w="2551" w:type="dxa"/>
            <w:vAlign w:val="center"/>
          </w:tcPr>
          <w:p>
            <w:pPr>
              <w:pStyle w:val="14"/>
            </w:pPr>
            <w:r>
              <w:t>5000050000</w:t>
            </w:r>
          </w:p>
        </w:tc>
        <w:tc>
          <w:tcPr>
            <w:tcW w:w="2268"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化解矛盾率</w:t>
            </w:r>
          </w:p>
        </w:tc>
        <w:tc>
          <w:tcPr>
            <w:tcW w:w="2551" w:type="dxa"/>
            <w:vAlign w:val="center"/>
          </w:tcPr>
          <w:p>
            <w:pPr>
              <w:pStyle w:val="14"/>
            </w:pPr>
            <w:r>
              <w:t>50&lt;</w:t>
            </w:r>
          </w:p>
        </w:tc>
        <w:tc>
          <w:tcPr>
            <w:tcW w:w="2268"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≥98&lt;</w:t>
            </w:r>
          </w:p>
        </w:tc>
        <w:tc>
          <w:tcPr>
            <w:tcW w:w="2268"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≥96&lt;</w:t>
            </w:r>
          </w:p>
        </w:tc>
        <w:tc>
          <w:tcPr>
            <w:tcW w:w="2268" w:type="dxa"/>
            <w:vAlign w:val="center"/>
          </w:tcPr>
          <w:p>
            <w:pPr>
              <w:pStyle w:val="14"/>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≥100&lt;=</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100&lt;=</w:t>
            </w:r>
          </w:p>
        </w:tc>
        <w:tc>
          <w:tcPr>
            <w:tcW w:w="2268" w:type="dxa"/>
            <w:vAlign w:val="center"/>
          </w:tcPr>
          <w:p>
            <w:pPr>
              <w:pStyle w:val="14"/>
            </w:pPr>
            <w:r>
              <w:t>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12、社区矫正经费绩效目标表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降低的重新犯罪的几率</w:t>
            </w:r>
          </w:p>
        </w:tc>
        <w:tc>
          <w:tcPr>
            <w:tcW w:w="2835" w:type="dxa"/>
            <w:vAlign w:val="center"/>
          </w:tcPr>
          <w:p>
            <w:pPr>
              <w:pStyle w:val="14"/>
            </w:pPr>
            <w:r>
              <w:t>每年的社区矫正人员的重新犯罪的概率</w:t>
            </w:r>
          </w:p>
        </w:tc>
        <w:tc>
          <w:tcPr>
            <w:tcW w:w="2551" w:type="dxa"/>
            <w:vAlign w:val="center"/>
          </w:tcPr>
          <w:p>
            <w:pPr>
              <w:pStyle w:val="14"/>
            </w:pPr>
            <w:r>
              <w:t>≥2</w:t>
            </w:r>
          </w:p>
        </w:tc>
        <w:tc>
          <w:tcPr>
            <w:tcW w:w="2268"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社会治安环境更加稳定</w:t>
            </w:r>
          </w:p>
        </w:tc>
        <w:tc>
          <w:tcPr>
            <w:tcW w:w="2835" w:type="dxa"/>
            <w:vAlign w:val="center"/>
          </w:tcPr>
          <w:p>
            <w:pPr>
              <w:pStyle w:val="14"/>
            </w:pPr>
            <w:r>
              <w:t>社会的稳定性</w:t>
            </w:r>
          </w:p>
        </w:tc>
        <w:tc>
          <w:tcPr>
            <w:tcW w:w="2551" w:type="dxa"/>
            <w:vAlign w:val="center"/>
          </w:tcPr>
          <w:p>
            <w:pPr>
              <w:pStyle w:val="14"/>
            </w:pPr>
            <w:r>
              <w:t>≥100</w:t>
            </w:r>
          </w:p>
        </w:tc>
        <w:tc>
          <w:tcPr>
            <w:tcW w:w="2268"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突发事件处置及时性（小时）</w:t>
            </w:r>
          </w:p>
        </w:tc>
        <w:tc>
          <w:tcPr>
            <w:tcW w:w="2835" w:type="dxa"/>
            <w:vAlign w:val="center"/>
          </w:tcPr>
          <w:p>
            <w:pPr>
              <w:pStyle w:val="14"/>
            </w:pPr>
            <w:r>
              <w:t>突发事件处置及时性（小时）</w:t>
            </w:r>
          </w:p>
        </w:tc>
        <w:tc>
          <w:tcPr>
            <w:tcW w:w="2551" w:type="dxa"/>
            <w:vAlign w:val="center"/>
          </w:tcPr>
          <w:p>
            <w:pPr>
              <w:pStyle w:val="14"/>
            </w:pPr>
            <w:r>
              <w:t>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13、政法四级扩容经费绩效目标表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年度信息系统数量</w:t>
            </w:r>
          </w:p>
        </w:tc>
        <w:tc>
          <w:tcPr>
            <w:tcW w:w="2835" w:type="dxa"/>
            <w:vAlign w:val="center"/>
          </w:tcPr>
          <w:p>
            <w:pPr>
              <w:pStyle w:val="14"/>
            </w:pPr>
            <w:r>
              <w:t>年度信息系统数量</w:t>
            </w:r>
          </w:p>
        </w:tc>
        <w:tc>
          <w:tcPr>
            <w:tcW w:w="2551" w:type="dxa"/>
            <w:vAlign w:val="center"/>
          </w:tcPr>
          <w:p>
            <w:pPr>
              <w:pStyle w:val="14"/>
            </w:pPr>
            <w:r>
              <w:t>≥200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情报信息数量增长率</w:t>
            </w:r>
          </w:p>
        </w:tc>
        <w:tc>
          <w:tcPr>
            <w:tcW w:w="2835" w:type="dxa"/>
            <w:vAlign w:val="center"/>
          </w:tcPr>
          <w:p>
            <w:pPr>
              <w:pStyle w:val="14"/>
            </w:pPr>
            <w:r>
              <w:t>情报信息数量增长率</w:t>
            </w:r>
          </w:p>
        </w:tc>
        <w:tc>
          <w:tcPr>
            <w:tcW w:w="2551" w:type="dxa"/>
            <w:vAlign w:val="center"/>
          </w:tcPr>
          <w:p>
            <w:pPr>
              <w:pStyle w:val="14"/>
            </w:pPr>
            <w:r>
              <w:t>≥50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2835" w:type="dxa"/>
            <w:vAlign w:val="center"/>
          </w:tcPr>
          <w:p>
            <w:pPr>
              <w:pStyle w:val="14"/>
            </w:pPr>
            <w:r>
              <w:t>工期完工时间</w:t>
            </w:r>
          </w:p>
        </w:tc>
        <w:tc>
          <w:tcPr>
            <w:tcW w:w="2551" w:type="dxa"/>
            <w:vAlign w:val="center"/>
          </w:tcPr>
          <w:p>
            <w:pPr>
              <w:pStyle w:val="14"/>
            </w:pPr>
            <w:r>
              <w:t>≥1</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40000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有价值情报信息采用率</w:t>
            </w:r>
          </w:p>
        </w:tc>
        <w:tc>
          <w:tcPr>
            <w:tcW w:w="2835" w:type="dxa"/>
            <w:vAlign w:val="center"/>
          </w:tcPr>
          <w:p>
            <w:pPr>
              <w:pStyle w:val="14"/>
            </w:pPr>
            <w:r>
              <w:t>有价值情报信息采用率</w:t>
            </w:r>
          </w:p>
        </w:tc>
        <w:tc>
          <w:tcPr>
            <w:tcW w:w="2551" w:type="dxa"/>
            <w:vAlign w:val="center"/>
          </w:tcPr>
          <w:p>
            <w:pPr>
              <w:pStyle w:val="14"/>
            </w:pPr>
            <w:r>
              <w:t>&lt;90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资源消耗</w:t>
            </w:r>
          </w:p>
        </w:tc>
        <w:tc>
          <w:tcPr>
            <w:tcW w:w="2835" w:type="dxa"/>
            <w:vAlign w:val="center"/>
          </w:tcPr>
          <w:p>
            <w:pPr>
              <w:pStyle w:val="14"/>
            </w:pPr>
            <w:r>
              <w:t>资源消耗</w:t>
            </w:r>
          </w:p>
        </w:tc>
        <w:tc>
          <w:tcPr>
            <w:tcW w:w="2551" w:type="dxa"/>
            <w:vAlign w:val="center"/>
          </w:tcPr>
          <w:p>
            <w:pPr>
              <w:pStyle w:val="14"/>
            </w:pPr>
            <w:r>
              <w:t>≥10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推动基础软件生态培育工作</w:t>
            </w:r>
          </w:p>
        </w:tc>
        <w:tc>
          <w:tcPr>
            <w:tcW w:w="2835" w:type="dxa"/>
            <w:vAlign w:val="center"/>
          </w:tcPr>
          <w:p>
            <w:pPr>
              <w:pStyle w:val="14"/>
            </w:pPr>
            <w:r>
              <w:t>推动基础软件生态培育工作</w:t>
            </w:r>
          </w:p>
        </w:tc>
        <w:tc>
          <w:tcPr>
            <w:tcW w:w="2551" w:type="dxa"/>
            <w:vAlign w:val="center"/>
          </w:tcPr>
          <w:p>
            <w:pPr>
              <w:pStyle w:val="14"/>
            </w:pPr>
            <w:r>
              <w:t>≥20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通过问卷调查，满意的受资助对象</w:t>
            </w:r>
          </w:p>
        </w:tc>
        <w:tc>
          <w:tcPr>
            <w:tcW w:w="2835" w:type="dxa"/>
            <w:vAlign w:val="center"/>
          </w:tcPr>
          <w:p>
            <w:pPr>
              <w:pStyle w:val="14"/>
            </w:pPr>
            <w:r>
              <w:t>通过问卷调查，满意的受资助对象占所有调查对象的比例</w:t>
            </w:r>
          </w:p>
        </w:tc>
        <w:tc>
          <w:tcPr>
            <w:tcW w:w="2551" w:type="dxa"/>
            <w:vAlign w:val="center"/>
          </w:tcPr>
          <w:p>
            <w:pPr>
              <w:pStyle w:val="14"/>
            </w:pPr>
            <w:r>
              <w:t>≥100满意度</w:t>
            </w:r>
          </w:p>
        </w:tc>
        <w:tc>
          <w:tcPr>
            <w:tcW w:w="2268" w:type="dxa"/>
            <w:vAlign w:val="center"/>
          </w:tcPr>
          <w:p>
            <w:pPr>
              <w:pStyle w:val="14"/>
            </w:pPr>
            <w:r>
              <w:t>网络速度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2023年，威县司法局安排政府采购预算0.00万元。具体内容见下表。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315威县司法局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威县司法局（含所属单位）上年末固定资产金额为11117828.68元（详见下表）。本年度拟购置固定资产总额为0.00万元，已按要求列入政府采购预算，详见政府采购预算表。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315威县司法局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11117828.68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1277.50</w:t>
            </w:r>
          </w:p>
        </w:tc>
        <w:tc>
          <w:tcPr>
            <w:tcW w:w="2835" w:type="dxa"/>
            <w:vAlign w:val="center"/>
          </w:tcPr>
          <w:p>
            <w:pPr>
              <w:pStyle w:val="13"/>
            </w:pPr>
            <w:r>
              <w:t>6430115.42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627553.00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3、单价在20万元以上的设备</w:t>
            </w:r>
          </w:p>
        </w:tc>
        <w:tc>
          <w:tcPr>
            <w:tcW w:w="2835" w:type="dxa"/>
            <w:vAlign w:val="center"/>
          </w:tcPr>
          <w:p>
            <w:pPr>
              <w:pStyle w:val="15"/>
            </w:pPr>
            <w:r>
              <w:t>3</w:t>
            </w:r>
          </w:p>
        </w:tc>
        <w:tc>
          <w:tcPr>
            <w:tcW w:w="2835" w:type="dxa"/>
            <w:vAlign w:val="center"/>
          </w:tcPr>
          <w:p>
            <w:pPr>
              <w:pStyle w:val="13"/>
            </w:pPr>
            <w:r>
              <w:t>839686.00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434</w:t>
            </w:r>
          </w:p>
        </w:tc>
        <w:tc>
          <w:tcPr>
            <w:tcW w:w="2835" w:type="dxa"/>
            <w:vAlign w:val="center"/>
          </w:tcPr>
          <w:p>
            <w:pPr>
              <w:pStyle w:val="13"/>
            </w:pPr>
            <w:r>
              <w:t>3220474.26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YxYWViNDIxYTM1Y2FiZmRlZTQ2MDFlMmUyYmUifQ=="/>
  </w:docVars>
  <w:rsids>
    <w:rsidRoot w:val="00000000"/>
    <w:rsid w:val="06E94E42"/>
    <w:rsid w:val="212E0FE3"/>
    <w:rsid w:val="292E61F6"/>
    <w:rsid w:val="349D229E"/>
    <w:rsid w:val="457A0ED2"/>
    <w:rsid w:val="6C397F48"/>
    <w:rsid w:val="6E357D95"/>
    <w:rsid w:val="70492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2023-05-12T10:40:09Z</dcterms:created>
  <dcterms:modified xsi:type="dcterms:W3CDTF">2023-05-12T02:40:09Z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2023-05-12T10:40:09Z</dcterms:created>
  <dcterms:modified xsi:type="dcterms:W3CDTF">2023-05-12T02:40:09Z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Props1.xml><?xml version="1.0" encoding="utf-8"?>
<ds:datastoreItem xmlns:ds="http://schemas.openxmlformats.org/officeDocument/2006/customXml" ds:itemID="{0dbf57d2-4358-4098-8218-84e3fbec9686}">
  <ds:schemaRefs/>
</ds:datastoreItem>
</file>

<file path=customXml/itemProps10.xml><?xml version="1.0" encoding="utf-8"?>
<ds:datastoreItem xmlns:ds="http://schemas.openxmlformats.org/officeDocument/2006/customXml" ds:itemID="{822a1144-254f-4fbf-abb7-c54348c702e9}">
  <ds:schemaRefs/>
</ds:datastoreItem>
</file>

<file path=customXml/itemProps11.xml><?xml version="1.0" encoding="utf-8"?>
<ds:datastoreItem xmlns:ds="http://schemas.openxmlformats.org/officeDocument/2006/customXml" ds:itemID="{0384c809-c8d7-496d-ac51-ed3a0be1aaee}">
  <ds:schemaRefs/>
</ds:datastoreItem>
</file>

<file path=customXml/itemProps12.xml><?xml version="1.0" encoding="utf-8"?>
<ds:datastoreItem xmlns:ds="http://schemas.openxmlformats.org/officeDocument/2006/customXml" ds:itemID="{bb678985-8e97-4fbc-8d6a-2c0f4d748c2a}">
  <ds:schemaRefs/>
</ds:datastoreItem>
</file>

<file path=customXml/itemProps13.xml><?xml version="1.0" encoding="utf-8"?>
<ds:datastoreItem xmlns:ds="http://schemas.openxmlformats.org/officeDocument/2006/customXml" ds:itemID="{aed5651c-7855-44e9-b5bc-33deeb3757c9}">
  <ds:schemaRefs/>
</ds:datastoreItem>
</file>

<file path=customXml/itemProps14.xml><?xml version="1.0" encoding="utf-8"?>
<ds:datastoreItem xmlns:ds="http://schemas.openxmlformats.org/officeDocument/2006/customXml" ds:itemID="{dcd3c80d-6e58-47bf-ae74-4969680110e6}">
  <ds:schemaRefs/>
</ds:datastoreItem>
</file>

<file path=customXml/itemProps15.xml><?xml version="1.0" encoding="utf-8"?>
<ds:datastoreItem xmlns:ds="http://schemas.openxmlformats.org/officeDocument/2006/customXml" ds:itemID="{4fb4024e-b563-4968-8f6b-3bcd59e84c19}">
  <ds:schemaRefs/>
</ds:datastoreItem>
</file>

<file path=customXml/itemProps16.xml><?xml version="1.0" encoding="utf-8"?>
<ds:datastoreItem xmlns:ds="http://schemas.openxmlformats.org/officeDocument/2006/customXml" ds:itemID="{bb4fdb9a-77bc-4e25-9df2-7885f7d93920}">
  <ds:schemaRefs/>
</ds:datastoreItem>
</file>

<file path=customXml/itemProps17.xml><?xml version="1.0" encoding="utf-8"?>
<ds:datastoreItem xmlns:ds="http://schemas.openxmlformats.org/officeDocument/2006/customXml" ds:itemID="{bbc85485-4f1c-45d8-bf60-a01be56bf54a}">
  <ds:schemaRefs/>
</ds:datastoreItem>
</file>

<file path=customXml/itemProps18.xml><?xml version="1.0" encoding="utf-8"?>
<ds:datastoreItem xmlns:ds="http://schemas.openxmlformats.org/officeDocument/2006/customXml" ds:itemID="{78880ab3-5cb9-45d9-bc44-573fa1f6dc5d}">
  <ds:schemaRefs/>
</ds:datastoreItem>
</file>

<file path=customXml/itemProps19.xml><?xml version="1.0" encoding="utf-8"?>
<ds:datastoreItem xmlns:ds="http://schemas.openxmlformats.org/officeDocument/2006/customXml" ds:itemID="{85cd6cb1-42b3-48e9-a12f-c48ad807074e}">
  <ds:schemaRefs/>
</ds:datastoreItem>
</file>

<file path=customXml/itemProps2.xml><?xml version="1.0" encoding="utf-8"?>
<ds:datastoreItem xmlns:ds="http://schemas.openxmlformats.org/officeDocument/2006/customXml" ds:itemID="{05b7af20-4570-4b9a-a22a-cdaa294a7fbb}">
  <ds:schemaRefs/>
</ds:datastoreItem>
</file>

<file path=customXml/itemProps20.xml><?xml version="1.0" encoding="utf-8"?>
<ds:datastoreItem xmlns:ds="http://schemas.openxmlformats.org/officeDocument/2006/customXml" ds:itemID="{6fc39bb9-13dc-4ca8-a6a0-bba3a77bf9e5}">
  <ds:schemaRefs/>
</ds:datastoreItem>
</file>

<file path=customXml/itemProps21.xml><?xml version="1.0" encoding="utf-8"?>
<ds:datastoreItem xmlns:ds="http://schemas.openxmlformats.org/officeDocument/2006/customXml" ds:itemID="{08630fe3-839b-4edb-85bc-a16575c91df0}">
  <ds:schemaRefs/>
</ds:datastoreItem>
</file>

<file path=customXml/itemProps22.xml><?xml version="1.0" encoding="utf-8"?>
<ds:datastoreItem xmlns:ds="http://schemas.openxmlformats.org/officeDocument/2006/customXml" ds:itemID="{9a326978-5757-4338-89f7-6dfdf34d1abf}">
  <ds:schemaRefs/>
</ds:datastoreItem>
</file>

<file path=customXml/itemProps23.xml><?xml version="1.0" encoding="utf-8"?>
<ds:datastoreItem xmlns:ds="http://schemas.openxmlformats.org/officeDocument/2006/customXml" ds:itemID="{037d6ed6-6bbc-41b9-bc75-fbab36dcb744}">
  <ds:schemaRefs/>
</ds:datastoreItem>
</file>

<file path=customXml/itemProps24.xml><?xml version="1.0" encoding="utf-8"?>
<ds:datastoreItem xmlns:ds="http://schemas.openxmlformats.org/officeDocument/2006/customXml" ds:itemID="{15e31be1-55a0-426c-9527-26500f2dc75c}">
  <ds:schemaRefs/>
</ds:datastoreItem>
</file>

<file path=customXml/itemProps25.xml><?xml version="1.0" encoding="utf-8"?>
<ds:datastoreItem xmlns:ds="http://schemas.openxmlformats.org/officeDocument/2006/customXml" ds:itemID="{906bf21e-fd38-42b2-b8a5-27fa5840b780}">
  <ds:schemaRefs/>
</ds:datastoreItem>
</file>

<file path=customXml/itemProps26.xml><?xml version="1.0" encoding="utf-8"?>
<ds:datastoreItem xmlns:ds="http://schemas.openxmlformats.org/officeDocument/2006/customXml" ds:itemID="{a5408e15-23ab-4881-813a-444a50e1acce}">
  <ds:schemaRefs/>
</ds:datastoreItem>
</file>

<file path=customXml/itemProps27.xml><?xml version="1.0" encoding="utf-8"?>
<ds:datastoreItem xmlns:ds="http://schemas.openxmlformats.org/officeDocument/2006/customXml" ds:itemID="{9dd8accd-3ff1-4a00-a7c1-493b464143bf}">
  <ds:schemaRefs/>
</ds:datastoreItem>
</file>

<file path=customXml/itemProps28.xml><?xml version="1.0" encoding="utf-8"?>
<ds:datastoreItem xmlns:ds="http://schemas.openxmlformats.org/officeDocument/2006/customXml" ds:itemID="{272e7f4c-9723-4d8a-8752-3bb3d7c96ec7}">
  <ds:schemaRefs/>
</ds:datastoreItem>
</file>

<file path=customXml/itemProps29.xml><?xml version="1.0" encoding="utf-8"?>
<ds:datastoreItem xmlns:ds="http://schemas.openxmlformats.org/officeDocument/2006/customXml" ds:itemID="{9888061b-7e3d-4b77-8b7a-c4467282700e}">
  <ds:schemaRefs/>
</ds:datastoreItem>
</file>

<file path=customXml/itemProps3.xml><?xml version="1.0" encoding="utf-8"?>
<ds:datastoreItem xmlns:ds="http://schemas.openxmlformats.org/officeDocument/2006/customXml" ds:itemID="{9242308c-5610-45de-9cbf-c0c1f571967d}">
  <ds:schemaRefs/>
</ds:datastoreItem>
</file>

<file path=customXml/itemProps30.xml><?xml version="1.0" encoding="utf-8"?>
<ds:datastoreItem xmlns:ds="http://schemas.openxmlformats.org/officeDocument/2006/customXml" ds:itemID="{d8c2d060-e499-4dca-b575-014cce1249a2}">
  <ds:schemaRefs/>
</ds:datastoreItem>
</file>

<file path=customXml/itemProps31.xml><?xml version="1.0" encoding="utf-8"?>
<ds:datastoreItem xmlns:ds="http://schemas.openxmlformats.org/officeDocument/2006/customXml" ds:itemID="{d99dce51-0f01-41e1-aea6-be6b78f75d27}">
  <ds:schemaRefs/>
</ds:datastoreItem>
</file>

<file path=customXml/itemProps32.xml><?xml version="1.0" encoding="utf-8"?>
<ds:datastoreItem xmlns:ds="http://schemas.openxmlformats.org/officeDocument/2006/customXml" ds:itemID="{7c49f430-a40c-4d2c-b295-b65bf2440141}">
  <ds:schemaRefs/>
</ds:datastoreItem>
</file>

<file path=customXml/itemProps33.xml><?xml version="1.0" encoding="utf-8"?>
<ds:datastoreItem xmlns:ds="http://schemas.openxmlformats.org/officeDocument/2006/customXml" ds:itemID="{a4d2c50a-7a8c-415c-9874-f7b6e068abad}">
  <ds:schemaRefs/>
</ds:datastoreItem>
</file>

<file path=customXml/itemProps34.xml><?xml version="1.0" encoding="utf-8"?>
<ds:datastoreItem xmlns:ds="http://schemas.openxmlformats.org/officeDocument/2006/customXml" ds:itemID="{c008352c-c6bd-4916-b660-1f674183bf34}">
  <ds:schemaRefs/>
</ds:datastoreItem>
</file>

<file path=customXml/itemProps35.xml><?xml version="1.0" encoding="utf-8"?>
<ds:datastoreItem xmlns:ds="http://schemas.openxmlformats.org/officeDocument/2006/customXml" ds:itemID="{02b6d48f-c2bd-4f55-a818-659639701bef}">
  <ds:schemaRefs/>
</ds:datastoreItem>
</file>

<file path=customXml/itemProps36.xml><?xml version="1.0" encoding="utf-8"?>
<ds:datastoreItem xmlns:ds="http://schemas.openxmlformats.org/officeDocument/2006/customXml" ds:itemID="{5b965efd-595c-4b06-855a-e0a8da468aa6}">
  <ds:schemaRefs/>
</ds:datastoreItem>
</file>

<file path=customXml/itemProps37.xml><?xml version="1.0" encoding="utf-8"?>
<ds:datastoreItem xmlns:ds="http://schemas.openxmlformats.org/officeDocument/2006/customXml" ds:itemID="{0c7b7ae6-bbb9-47df-b4ba-e8453d154800}">
  <ds:schemaRefs/>
</ds:datastoreItem>
</file>

<file path=customXml/itemProps38.xml><?xml version="1.0" encoding="utf-8"?>
<ds:datastoreItem xmlns:ds="http://schemas.openxmlformats.org/officeDocument/2006/customXml" ds:itemID="{40906eb8-ed3d-42da-b724-2e7f840eb4b8}">
  <ds:schemaRefs/>
</ds:datastoreItem>
</file>

<file path=customXml/itemProps39.xml><?xml version="1.0" encoding="utf-8"?>
<ds:datastoreItem xmlns:ds="http://schemas.openxmlformats.org/officeDocument/2006/customXml" ds:itemID="{ac33fc96-7635-4906-a9c6-06fe26bf5f3f}">
  <ds:schemaRefs/>
</ds:datastoreItem>
</file>

<file path=customXml/itemProps4.xml><?xml version="1.0" encoding="utf-8"?>
<ds:datastoreItem xmlns:ds="http://schemas.openxmlformats.org/officeDocument/2006/customXml" ds:itemID="{d9afc531-51af-4ea3-8912-8ff8f2b569f5}">
  <ds:schemaRefs/>
</ds:datastoreItem>
</file>

<file path=customXml/itemProps40.xml><?xml version="1.0" encoding="utf-8"?>
<ds:datastoreItem xmlns:ds="http://schemas.openxmlformats.org/officeDocument/2006/customXml" ds:itemID="{802d83b0-911f-4a15-8b63-4e9b01416d62}">
  <ds:schemaRefs/>
</ds:datastoreItem>
</file>

<file path=customXml/itemProps41.xml><?xml version="1.0" encoding="utf-8"?>
<ds:datastoreItem xmlns:ds="http://schemas.openxmlformats.org/officeDocument/2006/customXml" ds:itemID="{dd2174e6-512c-4906-94c3-2a8beeb2fb09}">
  <ds:schemaRefs/>
</ds:datastoreItem>
</file>

<file path=customXml/itemProps42.xml><?xml version="1.0" encoding="utf-8"?>
<ds:datastoreItem xmlns:ds="http://schemas.openxmlformats.org/officeDocument/2006/customXml" ds:itemID="{577f50bc-841f-4266-852c-3bb800ebd06a}">
  <ds:schemaRefs/>
</ds:datastoreItem>
</file>

<file path=customXml/itemProps43.xml><?xml version="1.0" encoding="utf-8"?>
<ds:datastoreItem xmlns:ds="http://schemas.openxmlformats.org/officeDocument/2006/customXml" ds:itemID="{85b11259-4954-4d4d-9f7b-340f63785117}">
  <ds:schemaRefs/>
</ds:datastoreItem>
</file>

<file path=customXml/itemProps44.xml><?xml version="1.0" encoding="utf-8"?>
<ds:datastoreItem xmlns:ds="http://schemas.openxmlformats.org/officeDocument/2006/customXml" ds:itemID="{27f26822-4f7e-4709-b76d-38dfb7731295}">
  <ds:schemaRefs/>
</ds:datastoreItem>
</file>

<file path=customXml/itemProps45.xml><?xml version="1.0" encoding="utf-8"?>
<ds:datastoreItem xmlns:ds="http://schemas.openxmlformats.org/officeDocument/2006/customXml" ds:itemID="{6094fbba-3a9a-4d84-959b-ecab025599ba}">
  <ds:schemaRefs/>
</ds:datastoreItem>
</file>

<file path=customXml/itemProps46.xml><?xml version="1.0" encoding="utf-8"?>
<ds:datastoreItem xmlns:ds="http://schemas.openxmlformats.org/officeDocument/2006/customXml" ds:itemID="{6f250604-81d7-420d-b838-d4da3f3bf8c6}">
  <ds:schemaRefs/>
</ds:datastoreItem>
</file>

<file path=customXml/itemProps47.xml><?xml version="1.0" encoding="utf-8"?>
<ds:datastoreItem xmlns:ds="http://schemas.openxmlformats.org/officeDocument/2006/customXml" ds:itemID="{0b439f69-43d5-4406-aaae-09c3a3e9ec7f}">
  <ds:schemaRefs/>
</ds:datastoreItem>
</file>

<file path=customXml/itemProps48.xml><?xml version="1.0" encoding="utf-8"?>
<ds:datastoreItem xmlns:ds="http://schemas.openxmlformats.org/officeDocument/2006/customXml" ds:itemID="{18e82059-e55b-4ec2-b369-df5add5e13ef}">
  <ds:schemaRefs/>
</ds:datastoreItem>
</file>

<file path=customXml/itemProps49.xml><?xml version="1.0" encoding="utf-8"?>
<ds:datastoreItem xmlns:ds="http://schemas.openxmlformats.org/officeDocument/2006/customXml" ds:itemID="{de16ec3a-6521-43cd-8a4a-225ae3ec55bb}">
  <ds:schemaRefs/>
</ds:datastoreItem>
</file>

<file path=customXml/itemProps5.xml><?xml version="1.0" encoding="utf-8"?>
<ds:datastoreItem xmlns:ds="http://schemas.openxmlformats.org/officeDocument/2006/customXml" ds:itemID="{b388f0c0-3004-477f-aeee-2b877c0630af}">
  <ds:schemaRefs/>
</ds:datastoreItem>
</file>

<file path=customXml/itemProps50.xml><?xml version="1.0" encoding="utf-8"?>
<ds:datastoreItem xmlns:ds="http://schemas.openxmlformats.org/officeDocument/2006/customXml" ds:itemID="{bcda46ed-b89a-4519-b316-e637e3dd9c22}">
  <ds:schemaRefs/>
</ds:datastoreItem>
</file>

<file path=customXml/itemProps51.xml><?xml version="1.0" encoding="utf-8"?>
<ds:datastoreItem xmlns:ds="http://schemas.openxmlformats.org/officeDocument/2006/customXml" ds:itemID="{c25e62e1-293d-4133-92d2-c738619fd84a}">
  <ds:schemaRefs/>
</ds:datastoreItem>
</file>

<file path=customXml/itemProps52.xml><?xml version="1.0" encoding="utf-8"?>
<ds:datastoreItem xmlns:ds="http://schemas.openxmlformats.org/officeDocument/2006/customXml" ds:itemID="{d8292f67-40f0-4243-8ea6-e17a892d587a}">
  <ds:schemaRefs/>
</ds:datastoreItem>
</file>

<file path=customXml/itemProps53.xml><?xml version="1.0" encoding="utf-8"?>
<ds:datastoreItem xmlns:ds="http://schemas.openxmlformats.org/officeDocument/2006/customXml" ds:itemID="{2896c998-4b17-4728-afb0-249cd7e5a843}">
  <ds:schemaRefs/>
</ds:datastoreItem>
</file>

<file path=customXml/itemProps54.xml><?xml version="1.0" encoding="utf-8"?>
<ds:datastoreItem xmlns:ds="http://schemas.openxmlformats.org/officeDocument/2006/customXml" ds:itemID="{176930eb-dd63-4207-ac74-1f56958ca8c4}">
  <ds:schemaRefs/>
</ds:datastoreItem>
</file>

<file path=customXml/itemProps55.xml><?xml version="1.0" encoding="utf-8"?>
<ds:datastoreItem xmlns:ds="http://schemas.openxmlformats.org/officeDocument/2006/customXml" ds:itemID="{a4990a5f-5635-48fe-b8cc-e521f4a357c7}">
  <ds:schemaRefs/>
</ds:datastoreItem>
</file>

<file path=customXml/itemProps56.xml><?xml version="1.0" encoding="utf-8"?>
<ds:datastoreItem xmlns:ds="http://schemas.openxmlformats.org/officeDocument/2006/customXml" ds:itemID="{2cf86b47-d9de-4a9c-b5b7-9b0386149172}">
  <ds:schemaRefs/>
</ds:datastoreItem>
</file>

<file path=customXml/itemProps57.xml><?xml version="1.0" encoding="utf-8"?>
<ds:datastoreItem xmlns:ds="http://schemas.openxmlformats.org/officeDocument/2006/customXml" ds:itemID="{5617838a-cb01-4a0e-a1ff-d1196547a80c}">
  <ds:schemaRefs/>
</ds:datastoreItem>
</file>

<file path=customXml/itemProps58.xml><?xml version="1.0" encoding="utf-8"?>
<ds:datastoreItem xmlns:ds="http://schemas.openxmlformats.org/officeDocument/2006/customXml" ds:itemID="{8b4eb8dd-65d8-4829-a8a5-4d5398750806}">
  <ds:schemaRefs/>
</ds:datastoreItem>
</file>

<file path=customXml/itemProps59.xml><?xml version="1.0" encoding="utf-8"?>
<ds:datastoreItem xmlns:ds="http://schemas.openxmlformats.org/officeDocument/2006/customXml" ds:itemID="{8c5d709c-9c5a-40cd-9922-4cad7dc9d4b9}">
  <ds:schemaRefs/>
</ds:datastoreItem>
</file>

<file path=customXml/itemProps6.xml><?xml version="1.0" encoding="utf-8"?>
<ds:datastoreItem xmlns:ds="http://schemas.openxmlformats.org/officeDocument/2006/customXml" ds:itemID="{d806616c-e129-4858-8f50-613b2fead31f}">
  <ds:schemaRefs/>
</ds:datastoreItem>
</file>

<file path=customXml/itemProps60.xml><?xml version="1.0" encoding="utf-8"?>
<ds:datastoreItem xmlns:ds="http://schemas.openxmlformats.org/officeDocument/2006/customXml" ds:itemID="{8a9becc3-77fe-4d2b-a0cc-025d3cc8f7be}">
  <ds:schemaRefs/>
</ds:datastoreItem>
</file>

<file path=customXml/itemProps61.xml><?xml version="1.0" encoding="utf-8"?>
<ds:datastoreItem xmlns:ds="http://schemas.openxmlformats.org/officeDocument/2006/customXml" ds:itemID="{04b96d92-8df9-4796-b128-5bf07ede8c93}">
  <ds:schemaRefs/>
</ds:datastoreItem>
</file>

<file path=customXml/itemProps62.xml><?xml version="1.0" encoding="utf-8"?>
<ds:datastoreItem xmlns:ds="http://schemas.openxmlformats.org/officeDocument/2006/customXml" ds:itemID="{b6dd5d1c-2669-4baf-9e74-ee9640cbe87a}">
  <ds:schemaRefs/>
</ds:datastoreItem>
</file>

<file path=customXml/itemProps7.xml><?xml version="1.0" encoding="utf-8"?>
<ds:datastoreItem xmlns:ds="http://schemas.openxmlformats.org/officeDocument/2006/customXml" ds:itemID="{be9c3797-0186-4dc8-b2b7-c8abe6bf69c0}">
  <ds:schemaRefs/>
</ds:datastoreItem>
</file>

<file path=customXml/itemProps8.xml><?xml version="1.0" encoding="utf-8"?>
<ds:datastoreItem xmlns:ds="http://schemas.openxmlformats.org/officeDocument/2006/customXml" ds:itemID="{3e054b5f-cb9a-4ccc-81c2-cf9927930193}">
  <ds:schemaRefs/>
</ds:datastoreItem>
</file>

<file path=customXml/itemProps9.xml><?xml version="1.0" encoding="utf-8"?>
<ds:datastoreItem xmlns:ds="http://schemas.openxmlformats.org/officeDocument/2006/customXml" ds:itemID="{73c321db-488d-418c-8815-fec09063a998}">
  <ds:schemaRefs/>
</ds:datastoreItem>
</file>

<file path=docProps/app.xml><?xml version="1.0" encoding="utf-8"?>
<Properties xmlns="http://schemas.openxmlformats.org/officeDocument/2006/extended-properties" xmlns:vt="http://schemas.openxmlformats.org/officeDocument/2006/docPropsVTypes">
  <Pages>66</Pages>
  <Words>18151</Words>
  <Characters>21067</Characters>
  <TotalTime>65</TotalTime>
  <ScaleCrop>false</ScaleCrop>
  <LinksUpToDate>false</LinksUpToDate>
  <CharactersWithSpaces>21347</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Administrator</dc:creator>
  <cp:lastModifiedBy>冯长刚</cp:lastModifiedBy>
  <dcterms:modified xsi:type="dcterms:W3CDTF">2023-09-05T13:47:52Z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4CE510270FCF46FA9DFD3329063D73DE_13</vt:lpwstr>
  </property>
</Properties>
</file>