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416威县气象局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170137.80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170137.80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170137.80</w:t>
            </w:r>
          </w:p>
        </w:tc>
        <w:tc>
          <w:tcPr>
            <w:tcW w:w="4535" w:type="dxa"/>
            <w:vAlign w:val="center"/>
          </w:tcPr>
          <w:p>
            <w:pPr>
              <w:pStyle w:val="16"/>
            </w:pPr>
            <w:r>
              <w:t>本年支出合计</w:t>
            </w:r>
          </w:p>
        </w:tc>
        <w:tc>
          <w:tcPr>
            <w:tcW w:w="2126" w:type="dxa"/>
            <w:vAlign w:val="center"/>
          </w:tcPr>
          <w:p>
            <w:pPr>
              <w:pStyle w:val="17"/>
            </w:pPr>
            <w:r>
              <w:t>170137.80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170137.80</w:t>
            </w:r>
          </w:p>
        </w:tc>
        <w:tc>
          <w:tcPr>
            <w:tcW w:w="4535" w:type="dxa"/>
            <w:vAlign w:val="center"/>
          </w:tcPr>
          <w:p>
            <w:pPr>
              <w:pStyle w:val="16"/>
            </w:pPr>
            <w:r>
              <w:t>支出总计</w:t>
            </w:r>
          </w:p>
        </w:tc>
        <w:tc>
          <w:tcPr>
            <w:tcW w:w="2126" w:type="dxa"/>
            <w:vAlign w:val="center"/>
          </w:tcPr>
          <w:p>
            <w:pPr>
              <w:pStyle w:val="17"/>
            </w:pPr>
            <w:r>
              <w:t>170137.80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416威县气象局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170137.80</w:t>
            </w:r>
          </w:p>
        </w:tc>
        <w:tc>
          <w:tcPr>
            <w:tcW w:w="1134" w:type="dxa"/>
            <w:vAlign w:val="center"/>
          </w:tcPr>
          <w:p>
            <w:pPr>
              <w:pStyle w:val="17"/>
            </w:pPr>
            <w:r>
              <w:t>170137.80</w:t>
            </w:r>
          </w:p>
        </w:tc>
        <w:tc>
          <w:tcPr>
            <w:tcW w:w="1134" w:type="dxa"/>
            <w:vAlign w:val="center"/>
          </w:tcPr>
          <w:p>
            <w:pPr>
              <w:pStyle w:val="17"/>
            </w:pPr>
            <w:r>
              <w:t>170137.80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170137.80</w:t>
            </w:r>
          </w:p>
        </w:tc>
        <w:tc>
          <w:tcPr>
            <w:tcW w:w="1134" w:type="dxa"/>
            <w:vAlign w:val="center"/>
          </w:tcPr>
          <w:p>
            <w:pPr>
              <w:pStyle w:val="13"/>
            </w:pPr>
            <w:r>
              <w:t>170137.80</w:t>
            </w:r>
          </w:p>
        </w:tc>
        <w:tc>
          <w:tcPr>
            <w:tcW w:w="1134" w:type="dxa"/>
            <w:vAlign w:val="center"/>
          </w:tcPr>
          <w:p>
            <w:pPr>
              <w:pStyle w:val="13"/>
            </w:pPr>
            <w:r>
              <w:t>170137.80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22005</w:t>
            </w:r>
          </w:p>
        </w:tc>
        <w:tc>
          <w:tcPr>
            <w:tcW w:w="1559" w:type="dxa"/>
            <w:vAlign w:val="center"/>
          </w:tcPr>
          <w:p>
            <w:pPr>
              <w:pStyle w:val="14"/>
            </w:pPr>
            <w:r>
              <w:t>气象事务</w:t>
            </w:r>
          </w:p>
        </w:tc>
        <w:tc>
          <w:tcPr>
            <w:tcW w:w="1134" w:type="dxa"/>
            <w:vAlign w:val="center"/>
          </w:tcPr>
          <w:p>
            <w:pPr>
              <w:pStyle w:val="13"/>
            </w:pPr>
            <w:r>
              <w:t>170137.80</w:t>
            </w:r>
          </w:p>
        </w:tc>
        <w:tc>
          <w:tcPr>
            <w:tcW w:w="1134" w:type="dxa"/>
            <w:vAlign w:val="center"/>
          </w:tcPr>
          <w:p>
            <w:pPr>
              <w:pStyle w:val="13"/>
            </w:pPr>
            <w:r>
              <w:t>170137.80</w:t>
            </w:r>
          </w:p>
        </w:tc>
        <w:tc>
          <w:tcPr>
            <w:tcW w:w="1134" w:type="dxa"/>
            <w:vAlign w:val="center"/>
          </w:tcPr>
          <w:p>
            <w:pPr>
              <w:pStyle w:val="13"/>
            </w:pPr>
            <w:r>
              <w:t>170137.80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2200504</w:t>
            </w:r>
          </w:p>
        </w:tc>
        <w:tc>
          <w:tcPr>
            <w:tcW w:w="1559" w:type="dxa"/>
            <w:vAlign w:val="center"/>
          </w:tcPr>
          <w:p>
            <w:pPr>
              <w:pStyle w:val="14"/>
            </w:pPr>
            <w:r>
              <w:t>气象事业机构</w:t>
            </w:r>
          </w:p>
        </w:tc>
        <w:tc>
          <w:tcPr>
            <w:tcW w:w="1134" w:type="dxa"/>
            <w:vAlign w:val="center"/>
          </w:tcPr>
          <w:p>
            <w:pPr>
              <w:pStyle w:val="13"/>
            </w:pPr>
            <w:r>
              <w:t>150137.80</w:t>
            </w:r>
          </w:p>
        </w:tc>
        <w:tc>
          <w:tcPr>
            <w:tcW w:w="1134" w:type="dxa"/>
            <w:vAlign w:val="center"/>
          </w:tcPr>
          <w:p>
            <w:pPr>
              <w:pStyle w:val="13"/>
            </w:pPr>
            <w:r>
              <w:t>150137.80</w:t>
            </w:r>
          </w:p>
        </w:tc>
        <w:tc>
          <w:tcPr>
            <w:tcW w:w="1134" w:type="dxa"/>
            <w:vAlign w:val="center"/>
          </w:tcPr>
          <w:p>
            <w:pPr>
              <w:pStyle w:val="13"/>
            </w:pPr>
            <w:r>
              <w:t>150137.80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2200509</w:t>
            </w:r>
          </w:p>
        </w:tc>
        <w:tc>
          <w:tcPr>
            <w:tcW w:w="1559" w:type="dxa"/>
            <w:vAlign w:val="center"/>
          </w:tcPr>
          <w:p>
            <w:pPr>
              <w:pStyle w:val="14"/>
            </w:pPr>
            <w:r>
              <w:t>气象服务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416威县气象局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170137.80</w:t>
            </w:r>
          </w:p>
        </w:tc>
        <w:tc>
          <w:tcPr>
            <w:tcW w:w="1361" w:type="dxa"/>
            <w:vAlign w:val="center"/>
          </w:tcPr>
          <w:p>
            <w:pPr>
              <w:pStyle w:val="17"/>
            </w:pPr>
            <w:r>
              <w:t>40137.80</w:t>
            </w:r>
          </w:p>
        </w:tc>
        <w:tc>
          <w:tcPr>
            <w:tcW w:w="1361" w:type="dxa"/>
            <w:vAlign w:val="center"/>
          </w:tcPr>
          <w:p>
            <w:pPr>
              <w:pStyle w:val="17"/>
            </w:pPr>
            <w:r>
              <w:t>130000.00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170137.80</w:t>
            </w:r>
          </w:p>
        </w:tc>
        <w:tc>
          <w:tcPr>
            <w:tcW w:w="1361" w:type="dxa"/>
            <w:vAlign w:val="center"/>
          </w:tcPr>
          <w:p>
            <w:pPr>
              <w:pStyle w:val="13"/>
            </w:pPr>
            <w:r>
              <w:t>40137.80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22005</w:t>
            </w:r>
          </w:p>
        </w:tc>
        <w:tc>
          <w:tcPr>
            <w:tcW w:w="4535" w:type="dxa"/>
            <w:vAlign w:val="center"/>
          </w:tcPr>
          <w:p>
            <w:pPr>
              <w:pStyle w:val="14"/>
            </w:pPr>
            <w:r>
              <w:t>气象事务</w:t>
            </w:r>
          </w:p>
        </w:tc>
        <w:tc>
          <w:tcPr>
            <w:tcW w:w="1361" w:type="dxa"/>
            <w:vAlign w:val="center"/>
          </w:tcPr>
          <w:p>
            <w:pPr>
              <w:pStyle w:val="13"/>
            </w:pPr>
            <w:r>
              <w:t>170137.80</w:t>
            </w:r>
          </w:p>
        </w:tc>
        <w:tc>
          <w:tcPr>
            <w:tcW w:w="1361" w:type="dxa"/>
            <w:vAlign w:val="center"/>
          </w:tcPr>
          <w:p>
            <w:pPr>
              <w:pStyle w:val="13"/>
            </w:pPr>
            <w:r>
              <w:t>40137.80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2200504</w:t>
            </w:r>
          </w:p>
        </w:tc>
        <w:tc>
          <w:tcPr>
            <w:tcW w:w="4535" w:type="dxa"/>
            <w:vAlign w:val="center"/>
          </w:tcPr>
          <w:p>
            <w:pPr>
              <w:pStyle w:val="14"/>
            </w:pPr>
            <w:r>
              <w:t>气象事业机构</w:t>
            </w:r>
          </w:p>
        </w:tc>
        <w:tc>
          <w:tcPr>
            <w:tcW w:w="1361" w:type="dxa"/>
            <w:vAlign w:val="center"/>
          </w:tcPr>
          <w:p>
            <w:pPr>
              <w:pStyle w:val="13"/>
            </w:pPr>
            <w:r>
              <w:t>150137.80</w:t>
            </w:r>
          </w:p>
        </w:tc>
        <w:tc>
          <w:tcPr>
            <w:tcW w:w="1361" w:type="dxa"/>
            <w:vAlign w:val="center"/>
          </w:tcPr>
          <w:p>
            <w:pPr>
              <w:pStyle w:val="13"/>
            </w:pPr>
            <w:r>
              <w:t>40137.80</w:t>
            </w: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2200509</w:t>
            </w:r>
          </w:p>
        </w:tc>
        <w:tc>
          <w:tcPr>
            <w:tcW w:w="4535" w:type="dxa"/>
            <w:vAlign w:val="center"/>
          </w:tcPr>
          <w:p>
            <w:pPr>
              <w:pStyle w:val="14"/>
            </w:pPr>
            <w:r>
              <w:t>气象服务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416威县气象局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170137.80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170137.80</w:t>
            </w:r>
          </w:p>
        </w:tc>
        <w:tc>
          <w:tcPr>
            <w:tcW w:w="1474" w:type="dxa"/>
            <w:vAlign w:val="center"/>
          </w:tcPr>
          <w:p>
            <w:pPr>
              <w:pStyle w:val="13"/>
            </w:pPr>
            <w:r>
              <w:t>170137.80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170137.80</w:t>
            </w:r>
          </w:p>
        </w:tc>
        <w:tc>
          <w:tcPr>
            <w:tcW w:w="3402" w:type="dxa"/>
            <w:vAlign w:val="center"/>
          </w:tcPr>
          <w:p>
            <w:pPr>
              <w:pStyle w:val="16"/>
            </w:pPr>
            <w:r>
              <w:t>本年支出合计</w:t>
            </w:r>
          </w:p>
        </w:tc>
        <w:tc>
          <w:tcPr>
            <w:tcW w:w="1474" w:type="dxa"/>
            <w:vAlign w:val="center"/>
          </w:tcPr>
          <w:p>
            <w:pPr>
              <w:pStyle w:val="17"/>
            </w:pPr>
            <w:r>
              <w:t>170137.80</w:t>
            </w:r>
          </w:p>
        </w:tc>
        <w:tc>
          <w:tcPr>
            <w:tcW w:w="1474" w:type="dxa"/>
            <w:vAlign w:val="center"/>
          </w:tcPr>
          <w:p>
            <w:pPr>
              <w:pStyle w:val="17"/>
            </w:pPr>
            <w:r>
              <w:t>170137.80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170137.80</w:t>
            </w:r>
          </w:p>
        </w:tc>
        <w:tc>
          <w:tcPr>
            <w:tcW w:w="3402" w:type="dxa"/>
            <w:vAlign w:val="center"/>
          </w:tcPr>
          <w:p>
            <w:pPr>
              <w:pStyle w:val="16"/>
            </w:pPr>
            <w:r>
              <w:t>支出总计</w:t>
            </w:r>
          </w:p>
        </w:tc>
        <w:tc>
          <w:tcPr>
            <w:tcW w:w="1474" w:type="dxa"/>
            <w:vAlign w:val="center"/>
          </w:tcPr>
          <w:p>
            <w:pPr>
              <w:pStyle w:val="17"/>
            </w:pPr>
            <w:r>
              <w:t>170137.80</w:t>
            </w:r>
          </w:p>
        </w:tc>
        <w:tc>
          <w:tcPr>
            <w:tcW w:w="1474" w:type="dxa"/>
            <w:vAlign w:val="center"/>
          </w:tcPr>
          <w:p>
            <w:pPr>
              <w:pStyle w:val="17"/>
            </w:pPr>
            <w:r>
              <w:t>170137.80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416威县气象局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170137.80</w:t>
            </w:r>
          </w:p>
        </w:tc>
        <w:tc>
          <w:tcPr>
            <w:tcW w:w="2551" w:type="dxa"/>
            <w:vAlign w:val="center"/>
          </w:tcPr>
          <w:p>
            <w:pPr>
              <w:pStyle w:val="17"/>
            </w:pPr>
            <w:r>
              <w:t>40137.80</w:t>
            </w:r>
          </w:p>
        </w:tc>
        <w:tc>
          <w:tcPr>
            <w:tcW w:w="2551" w:type="dxa"/>
            <w:vAlign w:val="center"/>
          </w:tcPr>
          <w:p>
            <w:pPr>
              <w:pStyle w:val="17"/>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170137.80</w:t>
            </w:r>
          </w:p>
        </w:tc>
        <w:tc>
          <w:tcPr>
            <w:tcW w:w="2551" w:type="dxa"/>
            <w:vAlign w:val="center"/>
          </w:tcPr>
          <w:p>
            <w:pPr>
              <w:pStyle w:val="13"/>
            </w:pPr>
            <w:r>
              <w:t>40137.80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22005</w:t>
            </w:r>
          </w:p>
        </w:tc>
        <w:tc>
          <w:tcPr>
            <w:tcW w:w="4535" w:type="dxa"/>
            <w:vAlign w:val="center"/>
          </w:tcPr>
          <w:p>
            <w:pPr>
              <w:pStyle w:val="14"/>
            </w:pPr>
            <w:r>
              <w:t>气象事务</w:t>
            </w:r>
          </w:p>
        </w:tc>
        <w:tc>
          <w:tcPr>
            <w:tcW w:w="2551" w:type="dxa"/>
            <w:vAlign w:val="center"/>
          </w:tcPr>
          <w:p>
            <w:pPr>
              <w:pStyle w:val="13"/>
            </w:pPr>
            <w:r>
              <w:t>170137.80</w:t>
            </w:r>
          </w:p>
        </w:tc>
        <w:tc>
          <w:tcPr>
            <w:tcW w:w="2551" w:type="dxa"/>
            <w:vAlign w:val="center"/>
          </w:tcPr>
          <w:p>
            <w:pPr>
              <w:pStyle w:val="13"/>
            </w:pPr>
            <w:r>
              <w:t>40137.80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2200504</w:t>
            </w:r>
          </w:p>
        </w:tc>
        <w:tc>
          <w:tcPr>
            <w:tcW w:w="4535" w:type="dxa"/>
            <w:vAlign w:val="center"/>
          </w:tcPr>
          <w:p>
            <w:pPr>
              <w:pStyle w:val="14"/>
            </w:pPr>
            <w:r>
              <w:t>气象事业机构</w:t>
            </w:r>
          </w:p>
        </w:tc>
        <w:tc>
          <w:tcPr>
            <w:tcW w:w="2551" w:type="dxa"/>
            <w:vAlign w:val="center"/>
          </w:tcPr>
          <w:p>
            <w:pPr>
              <w:pStyle w:val="13"/>
            </w:pPr>
            <w:r>
              <w:t>150137.80</w:t>
            </w:r>
          </w:p>
        </w:tc>
        <w:tc>
          <w:tcPr>
            <w:tcW w:w="2551" w:type="dxa"/>
            <w:vAlign w:val="center"/>
          </w:tcPr>
          <w:p>
            <w:pPr>
              <w:pStyle w:val="13"/>
            </w:pPr>
            <w:r>
              <w:t>40137.80</w:t>
            </w:r>
          </w:p>
        </w:tc>
        <w:tc>
          <w:tcPr>
            <w:tcW w:w="2551"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2200509</w:t>
            </w:r>
          </w:p>
        </w:tc>
        <w:tc>
          <w:tcPr>
            <w:tcW w:w="4535" w:type="dxa"/>
            <w:vAlign w:val="center"/>
          </w:tcPr>
          <w:p>
            <w:pPr>
              <w:pStyle w:val="14"/>
            </w:pPr>
            <w:r>
              <w:t>气象服务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416威县气象局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40137.80</w:t>
            </w:r>
          </w:p>
        </w:tc>
        <w:tc>
          <w:tcPr>
            <w:tcW w:w="2551" w:type="dxa"/>
            <w:vAlign w:val="center"/>
          </w:tcPr>
          <w:p>
            <w:pPr>
              <w:pStyle w:val="17"/>
            </w:pPr>
            <w:r>
              <w:t>40137.80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39637.56</w:t>
            </w:r>
          </w:p>
        </w:tc>
        <w:tc>
          <w:tcPr>
            <w:tcW w:w="2551" w:type="dxa"/>
            <w:vAlign w:val="center"/>
          </w:tcPr>
          <w:p>
            <w:pPr>
              <w:pStyle w:val="13"/>
            </w:pPr>
            <w:r>
              <w:t>39637.56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28320.00</w:t>
            </w:r>
          </w:p>
        </w:tc>
        <w:tc>
          <w:tcPr>
            <w:tcW w:w="2551" w:type="dxa"/>
            <w:vAlign w:val="center"/>
          </w:tcPr>
          <w:p>
            <w:pPr>
              <w:pStyle w:val="13"/>
            </w:pPr>
            <w:r>
              <w:t>28320.00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6668.64</w:t>
            </w:r>
          </w:p>
        </w:tc>
        <w:tc>
          <w:tcPr>
            <w:tcW w:w="2551" w:type="dxa"/>
            <w:vAlign w:val="center"/>
          </w:tcPr>
          <w:p>
            <w:pPr>
              <w:pStyle w:val="13"/>
            </w:pPr>
            <w:r>
              <w:t>6668.64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4648.92</w:t>
            </w:r>
          </w:p>
        </w:tc>
        <w:tc>
          <w:tcPr>
            <w:tcW w:w="2551" w:type="dxa"/>
            <w:vAlign w:val="center"/>
          </w:tcPr>
          <w:p>
            <w:pPr>
              <w:pStyle w:val="13"/>
            </w:pPr>
            <w:r>
              <w:t>4648.92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500.24</w:t>
            </w:r>
          </w:p>
        </w:tc>
        <w:tc>
          <w:tcPr>
            <w:tcW w:w="2551" w:type="dxa"/>
            <w:vAlign w:val="center"/>
          </w:tcPr>
          <w:p>
            <w:pPr>
              <w:pStyle w:val="13"/>
            </w:pPr>
            <w:r>
              <w:t>500.24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500.24</w:t>
            </w:r>
          </w:p>
        </w:tc>
        <w:tc>
          <w:tcPr>
            <w:tcW w:w="2551" w:type="dxa"/>
            <w:vAlign w:val="center"/>
          </w:tcPr>
          <w:p>
            <w:pPr>
              <w:pStyle w:val="13"/>
            </w:pPr>
            <w:r>
              <w:t>500.24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416威县气象局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416威县气象局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416威县气象局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威县气象局2023年部门预算信息公开情况说明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威县气象局2023年部门预算信息公开情况说明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按照《预算法》、《地方预决算公开操作规程》和《关于进一步推进预算公开工作的实施意见》规定，现将威县气象局2023年部门预算公开如下：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威县气象局在县委、县政府和市气象局的领导下，紧紧围绕县委、县政府的中心工作，全力推动重点及亮点工作，认真做好各项气象服务，不断强化依法行政和科技服务，努力保护气象探测环境，积极开展气象科普宣传，抓住有利时机积极开展人工影响天气作业。</w:t>
      </w:r>
    </w:p>
    <w:p>
      <w:pPr>
        <w:pStyle w:val="19"/>
      </w:pPr>
      <w:r>
        <w:t xml:space="preserve">1、制定地方气象事业发展规划、计划，并负责本行政区域内气象事业发展规划、计划及气象业务建设的组织实施；负责本行政区域内重要气象设施建设项目的审查；对本行政区域内的气象活动进行指导、监督和行业管理。 </w:t>
      </w:r>
    </w:p>
    <w:p>
      <w:pPr>
        <w:pStyle w:val="19"/>
      </w:pPr>
      <w:r>
        <w:t xml:space="preserve">2、在本行政区域内组织对重大灾害性天气跨地区、跨部门的联合监测、预报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 </w:t>
      </w:r>
    </w:p>
    <w:p>
      <w:pPr>
        <w:pStyle w:val="19"/>
      </w:pPr>
      <w:r>
        <w:t>3、制定人工影响天气作业方案，并在本级人民政府的领导和协调下，管理、指导和组织实施人工影响天气作业；组织管理雷电灾害防御工作，会同有关部门指导对可能遭受袭击的建筑物、构筑物和其它设施安装的雷电灾害防护装置的检测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威县气象局(本级）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部门预算的编制实行综合预算管理，即全部收入和支出都反映在预算中。威县气象局机关及所属事业单位的收支包含在部门预算中。</w:t>
      </w:r>
    </w:p>
    <w:p>
      <w:pPr>
        <w:pStyle w:val="20"/>
      </w:pPr>
      <w:r>
        <w:t>1、收入说明</w:t>
      </w:r>
    </w:p>
    <w:p>
      <w:pPr>
        <w:pStyle w:val="20"/>
      </w:pPr>
      <w:r>
        <w:t>反映本部门当年全部收入。2023年预算收入17.01378万元，其中：一般公共预算收入17.01378万元，基金预算收入0万元，财政专户核拨收入0万元，其他来源收入0万元。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河北省威县气象局年度部门预算中支出预算的总体情况。2023年部门支出预算为17.01378万元，其中基本支出4.01378万元，包括人员经费4.01378万元和日常公用经费0万元；项目支出13万元，主要为绩效工资支出9万元，气象灾害防御支出2万元，防雹增雨支出2万元。</w:t>
      </w:r>
    </w:p>
    <w:p>
      <w:pPr>
        <w:pStyle w:val="20"/>
      </w:pPr>
      <w:r>
        <w:t>3、比上年增减情况</w:t>
      </w:r>
    </w:p>
    <w:p>
      <w:pPr>
        <w:pStyle w:val="20"/>
      </w:pPr>
      <w:r>
        <w:t>2023年部门预算收支安排17.01378万元，较2022年增加0.191719万元，其中：基本支出增加0.111719万元，主要是人员保险增加，人员经费增加；项目支出增加0.08万元，主要是人员保险增加，绩效工资增加；其他支出无增减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统领，认真落实县委和县政府政府重点部署，加强人工影响天气业务能力建设,继续完善人工影响天气机制建设。进一步完善和升级标准化作业站点，实现标准化站点常态化运行；开展人影作业效益收集与评估工作，制定实施全县人工影响天气业务体系建设方案。提高气象预报预测服务能力，增加临近预报和短时预报服务。继续推进“三农”专项气象服务工作，做好关键农事季节和农作物关键发育期的气象服务。提高预警信息发布时效性和覆盖面为重点，进一步完善气象灾害预警信息发布系统建设，积极拓宽预警信息传播渠道，着力健全预警联动工作机制。做好气象灾害防御规划工作，积极开展气象灾害应急演练，开展气象科普宣传，加强气象信息员的培训。更好的体现"公共气象、安全气象、资源气象"理念的需求。</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1、绩效工资</w:t>
      </w:r>
    </w:p>
    <w:p>
      <w:pPr>
        <w:pStyle w:val="24"/>
      </w:pPr>
      <w:r>
        <w:t>绩效目标：依法依规完成地方气象法律法规、标准建设，气象行政执法、地方气象行业管理、履行行政许可等工作任务，推进科学决策。建立高效、便民的气象依法行政体系和气象灾害防御体系，提高管理能力和水平。</w:t>
      </w:r>
    </w:p>
    <w:p>
      <w:pPr>
        <w:pStyle w:val="24"/>
      </w:pPr>
      <w:r>
        <w:t>绩效指标：职工行业技术培训次数、综合事务管理工作完成率、气象灾害防御督导覆盖率、气象科普宣传覆盖率。</w:t>
      </w:r>
    </w:p>
    <w:p>
      <w:pPr>
        <w:pStyle w:val="24"/>
      </w:pPr>
      <w:r>
        <w:t>2、气象灾害防御</w:t>
      </w:r>
    </w:p>
    <w:p>
      <w:pPr>
        <w:pStyle w:val="24"/>
      </w:pPr>
      <w:r>
        <w:t>绩效目标：积极开展雷电灾害的防御和科普宣传，组织雷电灾害的调查和评估。加强气候资源的综合调查和气象灾害风险区划，建立气象灾害数据库。</w:t>
      </w:r>
    </w:p>
    <w:p>
      <w:pPr>
        <w:pStyle w:val="24"/>
      </w:pPr>
      <w:r>
        <w:t xml:space="preserve">绩效指标：气象灾害监测站点的个数、气象信息员培训次数、气象灾害监测站网建设完成率、预报预警准确率、预警信息发布手段覆盖率、观测设备正常运行率。 </w:t>
      </w:r>
    </w:p>
    <w:p>
      <w:pPr>
        <w:pStyle w:val="24"/>
      </w:pPr>
      <w:r>
        <w:t>3、防雹增雨</w:t>
      </w:r>
    </w:p>
    <w:p>
      <w:pPr>
        <w:pStyle w:val="24"/>
      </w:pPr>
      <w:r>
        <w:t>绩效目标：降低农业生产损失，保障粮食安全，增加地表水和补充地下水。</w:t>
      </w:r>
    </w:p>
    <w:p>
      <w:pPr>
        <w:pStyle w:val="24"/>
      </w:pPr>
      <w:r>
        <w:t>绩效指标：设备装备运行保障率、配套设施完成率、作业人员培训率、弹药供应保障率、作业装备供应保障率。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1、加强制度建设。建立健全机关预算绩效管理制度，为全年预算绩效目标的实现奠定制度基础。</w:t>
      </w:r>
    </w:p>
    <w:p>
      <w:pPr>
        <w:pStyle w:val="25"/>
      </w:pPr>
      <w:r>
        <w:t>2、规范财务管理。进一步完善财务管理制度，通过科学编制预算、优化支出结构、加快政府采购、加快项目建设、及时拨付资金，确保经费支出进度达到规定标准。</w:t>
      </w:r>
    </w:p>
    <w:p>
      <w:pPr>
        <w:pStyle w:val="25"/>
      </w:pPr>
      <w:r>
        <w:t>3、加强内部监督。加强内部监督制度建设，对绩效运行、重大支出事项、资产处置及其他重要经济业务事项决策和执行进行监督，定期开展财务内部审计，确保财政资金使用安全合规。</w:t>
      </w:r>
    </w:p>
    <w:p>
      <w:pPr>
        <w:pStyle w:val="25"/>
      </w:pPr>
      <w:r>
        <w:t>4、加强绩效监控。积极开展绩效运行监控，发现问题及时采取措施，确保绩效目标如期保质实现。</w:t>
      </w:r>
    </w:p>
    <w:p>
      <w:pPr>
        <w:pStyle w:val="25"/>
      </w:pPr>
      <w:r>
        <w:t>5、做好绩效自评。按要求开展部门预算绩效自评和重点项目评价工作，对评价中发现的问题及时整改。</w:t>
      </w:r>
    </w:p>
    <w:p>
      <w:pPr>
        <w:pStyle w:val="25"/>
      </w:pPr>
      <w:r>
        <w:t>6、加强宣传培训。加强人员培训，加大宣传力度，强化预算绩效管理意识，促进预算绩效管理水平提升。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1、防雹增雨绩效目标表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作业人员培训率</w:t>
            </w:r>
          </w:p>
        </w:tc>
        <w:tc>
          <w:tcPr>
            <w:tcW w:w="2835" w:type="dxa"/>
            <w:vAlign w:val="center"/>
          </w:tcPr>
          <w:p>
            <w:pPr>
              <w:pStyle w:val="14"/>
            </w:pPr>
            <w:r>
              <w:t>作业人员受训比率，保障人影作业人员能力</w:t>
            </w:r>
          </w:p>
        </w:tc>
        <w:tc>
          <w:tcPr>
            <w:tcW w:w="2551" w:type="dxa"/>
            <w:vAlign w:val="center"/>
          </w:tcPr>
          <w:p>
            <w:pPr>
              <w:pStyle w:val="14"/>
            </w:pPr>
            <w:r>
              <w:t>优100%良≥90%中≥80%差&lt;80%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作业装备供应保障率</w:t>
            </w:r>
          </w:p>
        </w:tc>
        <w:tc>
          <w:tcPr>
            <w:tcW w:w="2835" w:type="dxa"/>
            <w:vAlign w:val="center"/>
          </w:tcPr>
          <w:p>
            <w:pPr>
              <w:pStyle w:val="14"/>
            </w:pPr>
            <w:r>
              <w:t>作业装备需求与供应比率，保障增雨作业</w:t>
            </w:r>
          </w:p>
        </w:tc>
        <w:tc>
          <w:tcPr>
            <w:tcW w:w="2551" w:type="dxa"/>
            <w:vAlign w:val="center"/>
          </w:tcPr>
          <w:p>
            <w:pPr>
              <w:pStyle w:val="14"/>
            </w:pPr>
            <w:r>
              <w:t>优100%良≥90%中≥80%差&lt;80%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设备装备运行保障率</w:t>
            </w:r>
          </w:p>
        </w:tc>
        <w:tc>
          <w:tcPr>
            <w:tcW w:w="2835" w:type="dxa"/>
            <w:vAlign w:val="center"/>
          </w:tcPr>
          <w:p>
            <w:pPr>
              <w:pStyle w:val="14"/>
            </w:pPr>
            <w:r>
              <w:t>设备装备正常运行比率，保障飞机增雨作业</w:t>
            </w:r>
          </w:p>
        </w:tc>
        <w:tc>
          <w:tcPr>
            <w:tcW w:w="2551" w:type="dxa"/>
            <w:vAlign w:val="center"/>
          </w:tcPr>
          <w:p>
            <w:pPr>
              <w:pStyle w:val="14"/>
            </w:pPr>
            <w:r>
              <w:t>优100%良≥90%中≥80%差&lt;80%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弹药装备供应保障率</w:t>
            </w:r>
          </w:p>
        </w:tc>
        <w:tc>
          <w:tcPr>
            <w:tcW w:w="2835" w:type="dxa"/>
            <w:vAlign w:val="center"/>
          </w:tcPr>
          <w:p>
            <w:pPr>
              <w:pStyle w:val="14"/>
            </w:pPr>
            <w:r>
              <w:t>弹药需求与供应比率，保障增雨作业</w:t>
            </w:r>
          </w:p>
        </w:tc>
        <w:tc>
          <w:tcPr>
            <w:tcW w:w="2551" w:type="dxa"/>
            <w:vAlign w:val="center"/>
          </w:tcPr>
          <w:p>
            <w:pPr>
              <w:pStyle w:val="14"/>
            </w:pPr>
            <w:r>
              <w:t>优100%良≥90%中≥80%差&lt;80%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弹药供应保障率</w:t>
            </w:r>
          </w:p>
        </w:tc>
        <w:tc>
          <w:tcPr>
            <w:tcW w:w="2835" w:type="dxa"/>
            <w:vAlign w:val="center"/>
          </w:tcPr>
          <w:p>
            <w:pPr>
              <w:pStyle w:val="14"/>
            </w:pPr>
            <w:r>
              <w:t>弹药需求与供应比率，保障增雨作业</w:t>
            </w:r>
          </w:p>
        </w:tc>
        <w:tc>
          <w:tcPr>
            <w:tcW w:w="2551" w:type="dxa"/>
            <w:vAlign w:val="center"/>
          </w:tcPr>
          <w:p>
            <w:pPr>
              <w:pStyle w:val="14"/>
            </w:pPr>
            <w:r>
              <w:t>优100%良≥90%中≥80%差&lt;80%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通过问卷调查，满意和较满意的对象占所有调查对象的比例</w:t>
            </w:r>
          </w:p>
        </w:tc>
        <w:tc>
          <w:tcPr>
            <w:tcW w:w="2551" w:type="dxa"/>
            <w:vAlign w:val="center"/>
          </w:tcPr>
          <w:p>
            <w:pPr>
              <w:pStyle w:val="14"/>
            </w:pPr>
            <w:r>
              <w:t>优≥95%良≥85%中≥70%差&lt;70%</w:t>
            </w:r>
          </w:p>
        </w:tc>
        <w:tc>
          <w:tcPr>
            <w:tcW w:w="2268" w:type="dxa"/>
            <w:vAlign w:val="center"/>
          </w:tcPr>
          <w:p>
            <w:pPr>
              <w:pStyle w:val="14"/>
            </w:pPr>
            <w:r>
              <w:t>河北省气象局“部门职责——工作活动”目录修订汇总表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2、绩效工资（津补贴）绩效目标表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1.依法依规完成地方气象法律法规、标准建设，气象行政执法、地方气象行业管理、履行行政许可等工作任务，推进科学决策。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气象科普宣传覆盖率</w:t>
            </w:r>
          </w:p>
        </w:tc>
        <w:tc>
          <w:tcPr>
            <w:tcW w:w="2835" w:type="dxa"/>
            <w:vAlign w:val="center"/>
          </w:tcPr>
          <w:p>
            <w:pPr>
              <w:pStyle w:val="14"/>
            </w:pPr>
            <w:r>
              <w:t>辖区公众接受气象科普信息覆盖程度</w:t>
            </w:r>
          </w:p>
        </w:tc>
        <w:tc>
          <w:tcPr>
            <w:tcW w:w="2551" w:type="dxa"/>
            <w:vAlign w:val="center"/>
          </w:tcPr>
          <w:p>
            <w:pPr>
              <w:pStyle w:val="14"/>
            </w:pPr>
            <w:r>
              <w:t>优87%良≥85%中≥83%差&lt;83%</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气象灾害防御督导覆盖率</w:t>
            </w:r>
          </w:p>
        </w:tc>
        <w:tc>
          <w:tcPr>
            <w:tcW w:w="2835" w:type="dxa"/>
            <w:vAlign w:val="center"/>
          </w:tcPr>
          <w:p>
            <w:pPr>
              <w:pStyle w:val="14"/>
            </w:pPr>
            <w:r>
              <w:t>对重点灾害防御单位开展气象灾害防御督导检查工作计划任务实际完成工作量占计划工作量的比例</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行政审批及时率</w:t>
            </w:r>
          </w:p>
        </w:tc>
        <w:tc>
          <w:tcPr>
            <w:tcW w:w="2835" w:type="dxa"/>
            <w:vAlign w:val="center"/>
          </w:tcPr>
          <w:p>
            <w:pPr>
              <w:pStyle w:val="14"/>
            </w:pPr>
            <w:r>
              <w:t>按要求的办结时限完成权限项目审批比例</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开展防雷、施放气球等安全监督执法检查完成率</w:t>
            </w:r>
          </w:p>
        </w:tc>
        <w:tc>
          <w:tcPr>
            <w:tcW w:w="2835" w:type="dxa"/>
            <w:vAlign w:val="center"/>
          </w:tcPr>
          <w:p>
            <w:pPr>
              <w:pStyle w:val="14"/>
            </w:pPr>
            <w:r>
              <w:t>防雷、施放气球等安全监督执法检查任务实际完成数量占计划数的百分比</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气象科普宣传覆盖率</w:t>
            </w:r>
          </w:p>
        </w:tc>
        <w:tc>
          <w:tcPr>
            <w:tcW w:w="2835" w:type="dxa"/>
            <w:vAlign w:val="center"/>
          </w:tcPr>
          <w:p>
            <w:pPr>
              <w:pStyle w:val="14"/>
            </w:pPr>
            <w:r>
              <w:t>辖区公众接受气象科普信息覆盖程度</w:t>
            </w:r>
          </w:p>
        </w:tc>
        <w:tc>
          <w:tcPr>
            <w:tcW w:w="2551" w:type="dxa"/>
            <w:vAlign w:val="center"/>
          </w:tcPr>
          <w:p>
            <w:pPr>
              <w:pStyle w:val="14"/>
            </w:pPr>
            <w:r>
              <w:t>优87%良≥85%中≥83%差&lt;83%</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通过问卷调查，满意和较满意的对象占所有调查对象的比例</w:t>
            </w:r>
          </w:p>
        </w:tc>
        <w:tc>
          <w:tcPr>
            <w:tcW w:w="2551" w:type="dxa"/>
            <w:vAlign w:val="center"/>
          </w:tcPr>
          <w:p>
            <w:pPr>
              <w:pStyle w:val="14"/>
            </w:pPr>
            <w:r>
              <w:t>优≥95%良≥85%中≥70%差&lt;70%</w:t>
            </w:r>
          </w:p>
        </w:tc>
        <w:tc>
          <w:tcPr>
            <w:tcW w:w="2268" w:type="dxa"/>
            <w:vAlign w:val="center"/>
          </w:tcPr>
          <w:p>
            <w:pPr>
              <w:pStyle w:val="14"/>
            </w:pPr>
            <w:r>
              <w:t>河北省气象局“部门职责——工作活动”目录修订汇总表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3、气象灾害防御绩效目标表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气象信息员培训次数</w:t>
            </w:r>
          </w:p>
        </w:tc>
        <w:tc>
          <w:tcPr>
            <w:tcW w:w="2835" w:type="dxa"/>
            <w:vAlign w:val="center"/>
          </w:tcPr>
          <w:p>
            <w:pPr>
              <w:pStyle w:val="14"/>
            </w:pPr>
            <w:r>
              <w:t>全县每2年气象信息员培训次数</w:t>
            </w:r>
          </w:p>
        </w:tc>
        <w:tc>
          <w:tcPr>
            <w:tcW w:w="2551" w:type="dxa"/>
            <w:vAlign w:val="center"/>
          </w:tcPr>
          <w:p>
            <w:pPr>
              <w:pStyle w:val="14"/>
            </w:pPr>
            <w:r>
              <w:t>优≥5良4中3差&lt;3</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气象灾害防御与应急指挥系统正常运行率</w:t>
            </w:r>
          </w:p>
        </w:tc>
        <w:tc>
          <w:tcPr>
            <w:tcW w:w="2835" w:type="dxa"/>
            <w:vAlign w:val="center"/>
          </w:tcPr>
          <w:p>
            <w:pPr>
              <w:pStyle w:val="14"/>
            </w:pPr>
            <w:r>
              <w:t>全年系统稳定运行天数占总运行天数的百分比</w:t>
            </w:r>
          </w:p>
        </w:tc>
        <w:tc>
          <w:tcPr>
            <w:tcW w:w="2551" w:type="dxa"/>
            <w:vAlign w:val="center"/>
          </w:tcPr>
          <w:p>
            <w:pPr>
              <w:pStyle w:val="14"/>
            </w:pPr>
            <w:r>
              <w:t>优≥95%良≥85%中≥70%差&lt;70%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突发事件气象保障服务及时率</w:t>
            </w:r>
          </w:p>
        </w:tc>
        <w:tc>
          <w:tcPr>
            <w:tcW w:w="2835" w:type="dxa"/>
            <w:vAlign w:val="center"/>
          </w:tcPr>
          <w:p>
            <w:pPr>
              <w:pStyle w:val="14"/>
            </w:pPr>
            <w:r>
              <w:t>发生突发事件，及时提供有效气象保障服务的比例</w:t>
            </w:r>
          </w:p>
        </w:tc>
        <w:tc>
          <w:tcPr>
            <w:tcW w:w="2551" w:type="dxa"/>
            <w:vAlign w:val="center"/>
          </w:tcPr>
          <w:p>
            <w:pPr>
              <w:pStyle w:val="14"/>
            </w:pPr>
            <w:r>
              <w:t>优100%良≥99%中≥98%差&lt;98%</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气象灾害防御与应急指挥系统覆盖率</w:t>
            </w:r>
          </w:p>
        </w:tc>
        <w:tc>
          <w:tcPr>
            <w:tcW w:w="2835" w:type="dxa"/>
            <w:vAlign w:val="center"/>
          </w:tcPr>
          <w:p>
            <w:pPr>
              <w:pStyle w:val="14"/>
            </w:pPr>
            <w:r>
              <w:t>年度内建成气象灾害防御系统的乡镇个数占全县的比例</w:t>
            </w:r>
          </w:p>
        </w:tc>
        <w:tc>
          <w:tcPr>
            <w:tcW w:w="2551" w:type="dxa"/>
            <w:vAlign w:val="center"/>
          </w:tcPr>
          <w:p>
            <w:pPr>
              <w:pStyle w:val="14"/>
            </w:pPr>
            <w:r>
              <w:t>优≥95%良≥80%中≥70%差&lt;70%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预报预警准确率</w:t>
            </w:r>
          </w:p>
        </w:tc>
        <w:tc>
          <w:tcPr>
            <w:tcW w:w="2835" w:type="dxa"/>
            <w:vAlign w:val="center"/>
          </w:tcPr>
          <w:p>
            <w:pPr>
              <w:pStyle w:val="14"/>
            </w:pPr>
            <w:r>
              <w:t>预报预警准确率</w:t>
            </w:r>
          </w:p>
        </w:tc>
        <w:tc>
          <w:tcPr>
            <w:tcW w:w="2551" w:type="dxa"/>
            <w:vAlign w:val="center"/>
          </w:tcPr>
          <w:p>
            <w:pPr>
              <w:pStyle w:val="14"/>
            </w:pPr>
            <w:r>
              <w:t>优≥80%良≥70%中≥60%差&lt;60%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通过问卷调查，满意和较满意的对象占所有调查对象的比例</w:t>
            </w:r>
          </w:p>
        </w:tc>
        <w:tc>
          <w:tcPr>
            <w:tcW w:w="2551" w:type="dxa"/>
            <w:vAlign w:val="center"/>
          </w:tcPr>
          <w:p>
            <w:pPr>
              <w:pStyle w:val="14"/>
            </w:pPr>
            <w:r>
              <w:t>优≥95%良≥85%中≥70%差&lt;70%</w:t>
            </w:r>
          </w:p>
        </w:tc>
        <w:tc>
          <w:tcPr>
            <w:tcW w:w="2268" w:type="dxa"/>
            <w:vAlign w:val="center"/>
          </w:tcPr>
          <w:p>
            <w:pPr>
              <w:pStyle w:val="14"/>
            </w:pPr>
            <w:r>
              <w:t>河北省气象局“部门职责——工作活动”目录修订汇总表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2023年，威县气象局安排政府采购预算0.00万元。具体内容见下表。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416威县气象局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威县气象局（含所属单位）上年末固定资产金额为0.00万元（详见下表）。本年度拟购置固定资产总额为0.00万元，已按要求列入政府采购预算，详见政府采购预算表。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416威县气象局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3506733"/>
    <w:rsid w:val="6F2050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2023-05-12T10:44:10Z</dcterms:created>
  <dcterms:modified xsi:type="dcterms:W3CDTF">2023-05-12T02:44:10Z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2023-05-12T10:44:10Z</dcterms:created>
  <dcterms:modified xsi:type="dcterms:W3CDTF">2023-05-12T02:44:10Z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2023-05-12T10:44:10Z</dcterms:created>
  <dcterms:modified xsi:type="dcterms:W3CDTF">2023-05-12T02:44:10Z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2023-05-12T10:44:10Z</dcterms:created>
  <dcterms:modified xsi:type="dcterms:W3CDTF">2023-05-12T02:44:10Z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2023-05-12T10:44:05Z</dcterms:created>
  <dcterms:modified xsi:type="dcterms:W3CDTF">2023-05-12T02:44:05Z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2023-05-12T10:44:05Z</dcterms:created>
  <dcterms:modified xsi:type="dcterms:W3CDTF">2023-05-12T02:44:05Z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2023-05-12T10:44:05Z</dcterms:created>
  <dcterms:modified xsi:type="dcterms:W3CDTF">2023-05-12T02:44:05Z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2023-05-12T10:44:05Z</dcterms:created>
  <dcterms:modified xsi:type="dcterms:W3CDTF">2023-05-12T02:44:05Z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2023-05-12T10:44:04Z</dcterms:created>
  <dcterms:modified xsi:type="dcterms:W3CDTF">2023-05-12T02:44:04Z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2023-05-12T10:44:06Z</dcterms:created>
  <dcterms:modified xsi:type="dcterms:W3CDTF">2023-05-12T02:44:06Z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2023-05-12T10:44:09Z</dcterms:created>
  <dcterms:modified xsi:type="dcterms:W3CDTF">2023-05-12T02:44:09Z</dcterms:modified>
</cp:coreProperties>
</file>

<file path=customXml/itemProps1.xml><?xml version="1.0" encoding="utf-8"?>
<ds:datastoreItem xmlns:ds="http://schemas.openxmlformats.org/officeDocument/2006/customXml" ds:itemID="{8b574734-35a2-48ca-afe4-47cf121b7f6a}">
  <ds:schemaRefs/>
</ds:datastoreItem>
</file>

<file path=customXml/itemProps10.xml><?xml version="1.0" encoding="utf-8"?>
<ds:datastoreItem xmlns:ds="http://schemas.openxmlformats.org/officeDocument/2006/customXml" ds:itemID="{da40521f-3ff9-4b5a-b1e9-e9452e78afb8}">
  <ds:schemaRefs/>
</ds:datastoreItem>
</file>

<file path=customXml/itemProps11.xml><?xml version="1.0" encoding="utf-8"?>
<ds:datastoreItem xmlns:ds="http://schemas.openxmlformats.org/officeDocument/2006/customXml" ds:itemID="{0637e4f7-8564-4a01-ab10-dbab619d27a3}">
  <ds:schemaRefs/>
</ds:datastoreItem>
</file>

<file path=customXml/itemProps12.xml><?xml version="1.0" encoding="utf-8"?>
<ds:datastoreItem xmlns:ds="http://schemas.openxmlformats.org/officeDocument/2006/customXml" ds:itemID="{d852a793-3776-46ae-ad25-429f18e63852}">
  <ds:schemaRefs/>
</ds:datastoreItem>
</file>

<file path=customXml/itemProps13.xml><?xml version="1.0" encoding="utf-8"?>
<ds:datastoreItem xmlns:ds="http://schemas.openxmlformats.org/officeDocument/2006/customXml" ds:itemID="{16c66a38-c9e1-4c64-bfc2-3606d7f8f102}">
  <ds:schemaRefs/>
</ds:datastoreItem>
</file>

<file path=customXml/itemProps14.xml><?xml version="1.0" encoding="utf-8"?>
<ds:datastoreItem xmlns:ds="http://schemas.openxmlformats.org/officeDocument/2006/customXml" ds:itemID="{87718194-03ec-4466-9132-c42dcc62449a}">
  <ds:schemaRefs/>
</ds:datastoreItem>
</file>

<file path=customXml/itemProps15.xml><?xml version="1.0" encoding="utf-8"?>
<ds:datastoreItem xmlns:ds="http://schemas.openxmlformats.org/officeDocument/2006/customXml" ds:itemID="{00725d22-5328-457a-b29d-3de065d72666}">
  <ds:schemaRefs/>
</ds:datastoreItem>
</file>

<file path=customXml/itemProps16.xml><?xml version="1.0" encoding="utf-8"?>
<ds:datastoreItem xmlns:ds="http://schemas.openxmlformats.org/officeDocument/2006/customXml" ds:itemID="{d6c34549-a563-432b-ba39-d6deff2c70a1}">
  <ds:schemaRefs/>
</ds:datastoreItem>
</file>

<file path=customXml/itemProps17.xml><?xml version="1.0" encoding="utf-8"?>
<ds:datastoreItem xmlns:ds="http://schemas.openxmlformats.org/officeDocument/2006/customXml" ds:itemID="{c44cdc5f-8519-498e-acbd-e89a6fd0d5b7}">
  <ds:schemaRefs/>
</ds:datastoreItem>
</file>

<file path=customXml/itemProps18.xml><?xml version="1.0" encoding="utf-8"?>
<ds:datastoreItem xmlns:ds="http://schemas.openxmlformats.org/officeDocument/2006/customXml" ds:itemID="{1b6d7f61-ebd7-4bb2-873c-51f0630a2b17}">
  <ds:schemaRefs/>
</ds:datastoreItem>
</file>

<file path=customXml/itemProps19.xml><?xml version="1.0" encoding="utf-8"?>
<ds:datastoreItem xmlns:ds="http://schemas.openxmlformats.org/officeDocument/2006/customXml" ds:itemID="{f117ea06-f050-4c26-bea0-d6c0912abd04}">
  <ds:schemaRefs/>
</ds:datastoreItem>
</file>

<file path=customXml/itemProps2.xml><?xml version="1.0" encoding="utf-8"?>
<ds:datastoreItem xmlns:ds="http://schemas.openxmlformats.org/officeDocument/2006/customXml" ds:itemID="{08941c2c-8a8b-4740-b842-ece3b61d5ebc}">
  <ds:schemaRefs/>
</ds:datastoreItem>
</file>

<file path=customXml/itemProps20.xml><?xml version="1.0" encoding="utf-8"?>
<ds:datastoreItem xmlns:ds="http://schemas.openxmlformats.org/officeDocument/2006/customXml" ds:itemID="{8d09f484-ea2f-4667-8278-5b80748439dd}">
  <ds:schemaRefs/>
</ds:datastoreItem>
</file>

<file path=customXml/itemProps21.xml><?xml version="1.0" encoding="utf-8"?>
<ds:datastoreItem xmlns:ds="http://schemas.openxmlformats.org/officeDocument/2006/customXml" ds:itemID="{3777a04b-c12c-41ac-8497-a1ca968852a1}">
  <ds:schemaRefs/>
</ds:datastoreItem>
</file>

<file path=customXml/itemProps22.xml><?xml version="1.0" encoding="utf-8"?>
<ds:datastoreItem xmlns:ds="http://schemas.openxmlformats.org/officeDocument/2006/customXml" ds:itemID="{13dea2ff-6959-4742-b4b3-a507a8e7b58e}">
  <ds:schemaRefs/>
</ds:datastoreItem>
</file>

<file path=customXml/itemProps3.xml><?xml version="1.0" encoding="utf-8"?>
<ds:datastoreItem xmlns:ds="http://schemas.openxmlformats.org/officeDocument/2006/customXml" ds:itemID="{bdc75094-86f6-4955-bd51-b13f3bbbd7e7}">
  <ds:schemaRefs/>
</ds:datastoreItem>
</file>

<file path=customXml/itemProps4.xml><?xml version="1.0" encoding="utf-8"?>
<ds:datastoreItem xmlns:ds="http://schemas.openxmlformats.org/officeDocument/2006/customXml" ds:itemID="{44870c13-8061-4dd5-875d-2ab889d102a7}">
  <ds:schemaRefs/>
</ds:datastoreItem>
</file>

<file path=customXml/itemProps5.xml><?xml version="1.0" encoding="utf-8"?>
<ds:datastoreItem xmlns:ds="http://schemas.openxmlformats.org/officeDocument/2006/customXml" ds:itemID="{2964ff63-e362-4bf8-9190-382e2e62a9d0}">
  <ds:schemaRefs/>
</ds:datastoreItem>
</file>

<file path=customXml/itemProps6.xml><?xml version="1.0" encoding="utf-8"?>
<ds:datastoreItem xmlns:ds="http://schemas.openxmlformats.org/officeDocument/2006/customXml" ds:itemID="{f72d8cf0-7822-499c-bab4-4910dd3a9df2}">
  <ds:schemaRefs/>
</ds:datastoreItem>
</file>

<file path=customXml/itemProps7.xml><?xml version="1.0" encoding="utf-8"?>
<ds:datastoreItem xmlns:ds="http://schemas.openxmlformats.org/officeDocument/2006/customXml" ds:itemID="{b8c8e862-6076-4f0b-9f98-8b8005c9fdd8}">
  <ds:schemaRefs/>
</ds:datastoreItem>
</file>

<file path=customXml/itemProps8.xml><?xml version="1.0" encoding="utf-8"?>
<ds:datastoreItem xmlns:ds="http://schemas.openxmlformats.org/officeDocument/2006/customXml" ds:itemID="{03b77f14-d6e2-4a94-b5db-d0929b54675b}">
  <ds:schemaRefs/>
</ds:datastoreItem>
</file>

<file path=customXml/itemProps9.xml><?xml version="1.0" encoding="utf-8"?>
<ds:datastoreItem xmlns:ds="http://schemas.openxmlformats.org/officeDocument/2006/customXml" ds:itemID="{653429c9-2672-4f6b-8e71-d4c829f0a143}">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Office_11.8.2.11734_F1E327BC-269C-435d-A152-05C5408002CA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2023-05-12T10:44:00Z</dcterms:created>
  <dc:creator>Administrator</dc:creator>
  <cp:lastModifiedBy>Administrator</cp:lastModifiedBy>
  <dcterms:modified xsi:type="dcterms:W3CDTF">2023-08-18T03:29:52Z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8AB88BEB3B0B410B843F457E7BC36F30</vt:lpwstr>
  </property>
</Properties>
</file>