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4</w:t>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5</w:t>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6</w:t>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7</w:t>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8</w:t>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0</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2</w:t>
      </w:r>
    </w:p>
    <w:p>
      <w:pPr>
        <w:pStyle w:val="3"/>
        <w:tabs>
          <w:tab w:val="right" w:leader="dot" w:pos="14562"/>
        </w:tabs>
      </w:pP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4</w:t>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1</w:t>
      </w:r>
      <w:r>
        <w:fldChar w:fldCharType="end"/>
      </w:r>
      <w:r>
        <w:rPr>
          <w:rFonts w:hint="eastAsia"/>
          <w:lang w:val="en-US" w:eastAsia="zh-CN"/>
        </w:rPr>
        <w:t>9</w:t>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bookmarkStart w:id="18" w:name="_GoBack"/>
      <w:bookmarkEnd w:id="18"/>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430威县事务管理局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4603455.00</w:t>
            </w:r>
          </w:p>
        </w:tc>
        <w:tc>
          <w:tcPr>
            <w:tcW w:w="4535" w:type="dxa"/>
            <w:vAlign w:val="center"/>
          </w:tcPr>
          <w:p>
            <w:pPr>
              <w:pStyle w:val="14"/>
            </w:pPr>
            <w:r>
              <w:t>一、一般公共服务支出</w:t>
            </w:r>
          </w:p>
        </w:tc>
        <w:tc>
          <w:tcPr>
            <w:tcW w:w="2126" w:type="dxa"/>
            <w:vAlign w:val="center"/>
          </w:tcPr>
          <w:p>
            <w:pPr>
              <w:pStyle w:val="13"/>
            </w:pPr>
            <w:r>
              <w:t>4603455.00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4603455.00</w:t>
            </w:r>
          </w:p>
        </w:tc>
        <w:tc>
          <w:tcPr>
            <w:tcW w:w="4535" w:type="dxa"/>
            <w:vAlign w:val="center"/>
          </w:tcPr>
          <w:p>
            <w:pPr>
              <w:pStyle w:val="16"/>
            </w:pPr>
            <w:r>
              <w:t>本年支出合计</w:t>
            </w:r>
          </w:p>
        </w:tc>
        <w:tc>
          <w:tcPr>
            <w:tcW w:w="2126" w:type="dxa"/>
            <w:vAlign w:val="center"/>
          </w:tcPr>
          <w:p>
            <w:pPr>
              <w:pStyle w:val="17"/>
            </w:pPr>
            <w:r>
              <w:t>4603455.00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4603455.00</w:t>
            </w:r>
          </w:p>
        </w:tc>
        <w:tc>
          <w:tcPr>
            <w:tcW w:w="4535" w:type="dxa"/>
            <w:vAlign w:val="center"/>
          </w:tcPr>
          <w:p>
            <w:pPr>
              <w:pStyle w:val="16"/>
            </w:pPr>
            <w:r>
              <w:t>支出总计</w:t>
            </w:r>
          </w:p>
        </w:tc>
        <w:tc>
          <w:tcPr>
            <w:tcW w:w="2126" w:type="dxa"/>
            <w:vAlign w:val="center"/>
          </w:tcPr>
          <w:p>
            <w:pPr>
              <w:pStyle w:val="17"/>
            </w:pPr>
            <w:r>
              <w:t>4603455.00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430威县事务管理局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4603455.00</w:t>
            </w:r>
          </w:p>
        </w:tc>
        <w:tc>
          <w:tcPr>
            <w:tcW w:w="1134" w:type="dxa"/>
            <w:vAlign w:val="center"/>
          </w:tcPr>
          <w:p>
            <w:pPr>
              <w:pStyle w:val="17"/>
            </w:pPr>
            <w:r>
              <w:t>4603455.00</w:t>
            </w:r>
          </w:p>
        </w:tc>
        <w:tc>
          <w:tcPr>
            <w:tcW w:w="1134" w:type="dxa"/>
            <w:vAlign w:val="center"/>
          </w:tcPr>
          <w:p>
            <w:pPr>
              <w:pStyle w:val="17"/>
            </w:pPr>
            <w:r>
              <w:t>4603455.00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4603455.00</w:t>
            </w:r>
          </w:p>
        </w:tc>
        <w:tc>
          <w:tcPr>
            <w:tcW w:w="1134" w:type="dxa"/>
            <w:vAlign w:val="center"/>
          </w:tcPr>
          <w:p>
            <w:pPr>
              <w:pStyle w:val="13"/>
            </w:pPr>
            <w:r>
              <w:t>4603455.00</w:t>
            </w:r>
          </w:p>
        </w:tc>
        <w:tc>
          <w:tcPr>
            <w:tcW w:w="1134" w:type="dxa"/>
            <w:vAlign w:val="center"/>
          </w:tcPr>
          <w:p>
            <w:pPr>
              <w:pStyle w:val="13"/>
            </w:pPr>
            <w:r>
              <w:t>4603455.00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300000.00</w:t>
            </w:r>
          </w:p>
        </w:tc>
        <w:tc>
          <w:tcPr>
            <w:tcW w:w="1134" w:type="dxa"/>
            <w:vAlign w:val="center"/>
          </w:tcPr>
          <w:p>
            <w:pPr>
              <w:pStyle w:val="13"/>
            </w:pPr>
            <w:r>
              <w:t>300000.00</w:t>
            </w:r>
          </w:p>
        </w:tc>
        <w:tc>
          <w:tcPr>
            <w:tcW w:w="1134" w:type="dxa"/>
            <w:vAlign w:val="center"/>
          </w:tcPr>
          <w:p>
            <w:pPr>
              <w:pStyle w:val="13"/>
            </w:pPr>
            <w:r>
              <w:t>300000.00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2010103</w:t>
            </w:r>
          </w:p>
        </w:tc>
        <w:tc>
          <w:tcPr>
            <w:tcW w:w="1559" w:type="dxa"/>
            <w:vAlign w:val="center"/>
          </w:tcPr>
          <w:p>
            <w:pPr>
              <w:pStyle w:val="14"/>
            </w:pPr>
            <w:r>
              <w:t>机关服务</w:t>
            </w:r>
          </w:p>
        </w:tc>
        <w:tc>
          <w:tcPr>
            <w:tcW w:w="1134" w:type="dxa"/>
            <w:vAlign w:val="center"/>
          </w:tcPr>
          <w:p>
            <w:pPr>
              <w:pStyle w:val="13"/>
            </w:pPr>
            <w:r>
              <w:t>300000.00</w:t>
            </w:r>
          </w:p>
        </w:tc>
        <w:tc>
          <w:tcPr>
            <w:tcW w:w="1134" w:type="dxa"/>
            <w:vAlign w:val="center"/>
          </w:tcPr>
          <w:p>
            <w:pPr>
              <w:pStyle w:val="13"/>
            </w:pPr>
            <w:r>
              <w:t>300000.00</w:t>
            </w:r>
          </w:p>
        </w:tc>
        <w:tc>
          <w:tcPr>
            <w:tcW w:w="1134" w:type="dxa"/>
            <w:vAlign w:val="center"/>
          </w:tcPr>
          <w:p>
            <w:pPr>
              <w:pStyle w:val="13"/>
            </w:pPr>
            <w:r>
              <w:t>300000.00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4303455.00</w:t>
            </w:r>
          </w:p>
        </w:tc>
        <w:tc>
          <w:tcPr>
            <w:tcW w:w="1134" w:type="dxa"/>
            <w:vAlign w:val="center"/>
          </w:tcPr>
          <w:p>
            <w:pPr>
              <w:pStyle w:val="13"/>
            </w:pPr>
            <w:r>
              <w:t>4303455.00</w:t>
            </w:r>
          </w:p>
        </w:tc>
        <w:tc>
          <w:tcPr>
            <w:tcW w:w="1134" w:type="dxa"/>
            <w:vAlign w:val="center"/>
          </w:tcPr>
          <w:p>
            <w:pPr>
              <w:pStyle w:val="13"/>
            </w:pPr>
            <w:r>
              <w:t>4303455.00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2010303</w:t>
            </w:r>
          </w:p>
        </w:tc>
        <w:tc>
          <w:tcPr>
            <w:tcW w:w="1559" w:type="dxa"/>
            <w:vAlign w:val="center"/>
          </w:tcPr>
          <w:p>
            <w:pPr>
              <w:pStyle w:val="14"/>
            </w:pPr>
            <w:r>
              <w:t>机关服务</w:t>
            </w:r>
          </w:p>
        </w:tc>
        <w:tc>
          <w:tcPr>
            <w:tcW w:w="1134" w:type="dxa"/>
            <w:vAlign w:val="center"/>
          </w:tcPr>
          <w:p>
            <w:pPr>
              <w:pStyle w:val="13"/>
            </w:pPr>
            <w:r>
              <w:t>4303455.00</w:t>
            </w:r>
          </w:p>
        </w:tc>
        <w:tc>
          <w:tcPr>
            <w:tcW w:w="1134" w:type="dxa"/>
            <w:vAlign w:val="center"/>
          </w:tcPr>
          <w:p>
            <w:pPr>
              <w:pStyle w:val="13"/>
            </w:pPr>
            <w:r>
              <w:t>4303455.00</w:t>
            </w:r>
          </w:p>
        </w:tc>
        <w:tc>
          <w:tcPr>
            <w:tcW w:w="1134" w:type="dxa"/>
            <w:vAlign w:val="center"/>
          </w:tcPr>
          <w:p>
            <w:pPr>
              <w:pStyle w:val="13"/>
            </w:pPr>
            <w:r>
              <w:t>4303455.00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430威县事务管理局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4603455.00</w:t>
            </w:r>
          </w:p>
        </w:tc>
        <w:tc>
          <w:tcPr>
            <w:tcW w:w="1361" w:type="dxa"/>
            <w:vAlign w:val="center"/>
          </w:tcPr>
          <w:p>
            <w:pPr>
              <w:pStyle w:val="17"/>
            </w:pPr>
            <w:r>
              <w:t>3453455.00</w:t>
            </w:r>
          </w:p>
        </w:tc>
        <w:tc>
          <w:tcPr>
            <w:tcW w:w="1361" w:type="dxa"/>
            <w:vAlign w:val="center"/>
          </w:tcPr>
          <w:p>
            <w:pPr>
              <w:pStyle w:val="17"/>
            </w:pPr>
            <w:r>
              <w:t>1150000.00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4603455.00</w:t>
            </w:r>
          </w:p>
        </w:tc>
        <w:tc>
          <w:tcPr>
            <w:tcW w:w="1361" w:type="dxa"/>
            <w:vAlign w:val="center"/>
          </w:tcPr>
          <w:p>
            <w:pPr>
              <w:pStyle w:val="13"/>
            </w:pPr>
            <w:r>
              <w:t>3453455.00</w:t>
            </w:r>
          </w:p>
        </w:tc>
        <w:tc>
          <w:tcPr>
            <w:tcW w:w="1361" w:type="dxa"/>
            <w:vAlign w:val="center"/>
          </w:tcPr>
          <w:p>
            <w:pPr>
              <w:pStyle w:val="13"/>
            </w:pPr>
            <w:r>
              <w:t>1150000.00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300000.00</w:t>
            </w:r>
          </w:p>
        </w:tc>
        <w:tc>
          <w:tcPr>
            <w:tcW w:w="1361" w:type="dxa"/>
            <w:vAlign w:val="center"/>
          </w:tcPr>
          <w:p>
            <w:pPr>
              <w:pStyle w:val="13"/>
            </w:pPr>
          </w:p>
        </w:tc>
        <w:tc>
          <w:tcPr>
            <w:tcW w:w="1361" w:type="dxa"/>
            <w:vAlign w:val="center"/>
          </w:tcPr>
          <w:p>
            <w:pPr>
              <w:pStyle w:val="13"/>
            </w:pPr>
            <w:r>
              <w:t>300000.00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2010103</w:t>
            </w:r>
          </w:p>
        </w:tc>
        <w:tc>
          <w:tcPr>
            <w:tcW w:w="4535" w:type="dxa"/>
            <w:vAlign w:val="center"/>
          </w:tcPr>
          <w:p>
            <w:pPr>
              <w:pStyle w:val="14"/>
            </w:pPr>
            <w:r>
              <w:t>机关服务</w:t>
            </w:r>
          </w:p>
        </w:tc>
        <w:tc>
          <w:tcPr>
            <w:tcW w:w="1361" w:type="dxa"/>
            <w:vAlign w:val="center"/>
          </w:tcPr>
          <w:p>
            <w:pPr>
              <w:pStyle w:val="13"/>
            </w:pPr>
            <w:r>
              <w:t>300000.00</w:t>
            </w:r>
          </w:p>
        </w:tc>
        <w:tc>
          <w:tcPr>
            <w:tcW w:w="1361" w:type="dxa"/>
            <w:vAlign w:val="center"/>
          </w:tcPr>
          <w:p>
            <w:pPr>
              <w:pStyle w:val="13"/>
            </w:pPr>
          </w:p>
        </w:tc>
        <w:tc>
          <w:tcPr>
            <w:tcW w:w="1361" w:type="dxa"/>
            <w:vAlign w:val="center"/>
          </w:tcPr>
          <w:p>
            <w:pPr>
              <w:pStyle w:val="13"/>
            </w:pPr>
            <w:r>
              <w:t>300000.00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4303455.00</w:t>
            </w:r>
          </w:p>
        </w:tc>
        <w:tc>
          <w:tcPr>
            <w:tcW w:w="1361" w:type="dxa"/>
            <w:vAlign w:val="center"/>
          </w:tcPr>
          <w:p>
            <w:pPr>
              <w:pStyle w:val="13"/>
            </w:pPr>
            <w:r>
              <w:t>3453455.00</w:t>
            </w:r>
          </w:p>
        </w:tc>
        <w:tc>
          <w:tcPr>
            <w:tcW w:w="1361" w:type="dxa"/>
            <w:vAlign w:val="center"/>
          </w:tcPr>
          <w:p>
            <w:pPr>
              <w:pStyle w:val="13"/>
            </w:pPr>
            <w:r>
              <w:t>850000.00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2010303</w:t>
            </w:r>
          </w:p>
        </w:tc>
        <w:tc>
          <w:tcPr>
            <w:tcW w:w="4535" w:type="dxa"/>
            <w:vAlign w:val="center"/>
          </w:tcPr>
          <w:p>
            <w:pPr>
              <w:pStyle w:val="14"/>
            </w:pPr>
            <w:r>
              <w:t>机关服务</w:t>
            </w:r>
          </w:p>
        </w:tc>
        <w:tc>
          <w:tcPr>
            <w:tcW w:w="1361" w:type="dxa"/>
            <w:vAlign w:val="center"/>
          </w:tcPr>
          <w:p>
            <w:pPr>
              <w:pStyle w:val="13"/>
            </w:pPr>
            <w:r>
              <w:t>4303455.00</w:t>
            </w:r>
          </w:p>
        </w:tc>
        <w:tc>
          <w:tcPr>
            <w:tcW w:w="1361" w:type="dxa"/>
            <w:vAlign w:val="center"/>
          </w:tcPr>
          <w:p>
            <w:pPr>
              <w:pStyle w:val="13"/>
            </w:pPr>
            <w:r>
              <w:t>3453455.00</w:t>
            </w:r>
          </w:p>
        </w:tc>
        <w:tc>
          <w:tcPr>
            <w:tcW w:w="1361" w:type="dxa"/>
            <w:vAlign w:val="center"/>
          </w:tcPr>
          <w:p>
            <w:pPr>
              <w:pStyle w:val="13"/>
            </w:pPr>
            <w:r>
              <w:t>850000.00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430威县事务管理局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4603455.00</w:t>
            </w:r>
          </w:p>
        </w:tc>
        <w:tc>
          <w:tcPr>
            <w:tcW w:w="3402" w:type="dxa"/>
            <w:vAlign w:val="center"/>
          </w:tcPr>
          <w:p>
            <w:pPr>
              <w:pStyle w:val="14"/>
            </w:pPr>
            <w:r>
              <w:t>一、一般公共服务支出</w:t>
            </w:r>
          </w:p>
        </w:tc>
        <w:tc>
          <w:tcPr>
            <w:tcW w:w="1474" w:type="dxa"/>
            <w:vAlign w:val="center"/>
          </w:tcPr>
          <w:p>
            <w:pPr>
              <w:pStyle w:val="13"/>
            </w:pPr>
            <w:r>
              <w:t>4603455.00</w:t>
            </w:r>
          </w:p>
        </w:tc>
        <w:tc>
          <w:tcPr>
            <w:tcW w:w="1474" w:type="dxa"/>
            <w:vAlign w:val="center"/>
          </w:tcPr>
          <w:p>
            <w:pPr>
              <w:pStyle w:val="13"/>
            </w:pPr>
            <w:r>
              <w:t>4603455.00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4603455.00</w:t>
            </w:r>
          </w:p>
        </w:tc>
        <w:tc>
          <w:tcPr>
            <w:tcW w:w="3402" w:type="dxa"/>
            <w:vAlign w:val="center"/>
          </w:tcPr>
          <w:p>
            <w:pPr>
              <w:pStyle w:val="16"/>
            </w:pPr>
            <w:r>
              <w:t>本年支出合计</w:t>
            </w:r>
          </w:p>
        </w:tc>
        <w:tc>
          <w:tcPr>
            <w:tcW w:w="1474" w:type="dxa"/>
            <w:vAlign w:val="center"/>
          </w:tcPr>
          <w:p>
            <w:pPr>
              <w:pStyle w:val="17"/>
            </w:pPr>
            <w:r>
              <w:t>4603455.00</w:t>
            </w:r>
          </w:p>
        </w:tc>
        <w:tc>
          <w:tcPr>
            <w:tcW w:w="1474" w:type="dxa"/>
            <w:vAlign w:val="center"/>
          </w:tcPr>
          <w:p>
            <w:pPr>
              <w:pStyle w:val="17"/>
            </w:pPr>
            <w:r>
              <w:t>4603455.00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4603455.00</w:t>
            </w:r>
          </w:p>
        </w:tc>
        <w:tc>
          <w:tcPr>
            <w:tcW w:w="3402" w:type="dxa"/>
            <w:vAlign w:val="center"/>
          </w:tcPr>
          <w:p>
            <w:pPr>
              <w:pStyle w:val="16"/>
            </w:pPr>
            <w:r>
              <w:t>支出总计</w:t>
            </w:r>
          </w:p>
        </w:tc>
        <w:tc>
          <w:tcPr>
            <w:tcW w:w="1474" w:type="dxa"/>
            <w:vAlign w:val="center"/>
          </w:tcPr>
          <w:p>
            <w:pPr>
              <w:pStyle w:val="17"/>
            </w:pPr>
            <w:r>
              <w:t>4603455.00</w:t>
            </w:r>
          </w:p>
        </w:tc>
        <w:tc>
          <w:tcPr>
            <w:tcW w:w="1474" w:type="dxa"/>
            <w:vAlign w:val="center"/>
          </w:tcPr>
          <w:p>
            <w:pPr>
              <w:pStyle w:val="17"/>
            </w:pPr>
            <w:r>
              <w:t>4603455.00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430威县事务管理局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4603455.00</w:t>
            </w:r>
          </w:p>
        </w:tc>
        <w:tc>
          <w:tcPr>
            <w:tcW w:w="2551" w:type="dxa"/>
            <w:vAlign w:val="center"/>
          </w:tcPr>
          <w:p>
            <w:pPr>
              <w:pStyle w:val="17"/>
            </w:pPr>
            <w:r>
              <w:t>3453455.00</w:t>
            </w:r>
          </w:p>
        </w:tc>
        <w:tc>
          <w:tcPr>
            <w:tcW w:w="2551" w:type="dxa"/>
            <w:vAlign w:val="center"/>
          </w:tcPr>
          <w:p>
            <w:pPr>
              <w:pStyle w:val="17"/>
            </w:pPr>
            <w:r>
              <w:t>1150000.00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4603455.00</w:t>
            </w:r>
          </w:p>
        </w:tc>
        <w:tc>
          <w:tcPr>
            <w:tcW w:w="2551" w:type="dxa"/>
            <w:vAlign w:val="center"/>
          </w:tcPr>
          <w:p>
            <w:pPr>
              <w:pStyle w:val="13"/>
            </w:pPr>
            <w:r>
              <w:t>3453455.00</w:t>
            </w:r>
          </w:p>
        </w:tc>
        <w:tc>
          <w:tcPr>
            <w:tcW w:w="2551" w:type="dxa"/>
            <w:vAlign w:val="center"/>
          </w:tcPr>
          <w:p>
            <w:pPr>
              <w:pStyle w:val="13"/>
            </w:pPr>
            <w:r>
              <w:t>1150000.00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300000.00</w:t>
            </w:r>
          </w:p>
        </w:tc>
        <w:tc>
          <w:tcPr>
            <w:tcW w:w="2551" w:type="dxa"/>
            <w:vAlign w:val="center"/>
          </w:tcPr>
          <w:p>
            <w:pPr>
              <w:pStyle w:val="13"/>
            </w:pPr>
          </w:p>
        </w:tc>
        <w:tc>
          <w:tcPr>
            <w:tcW w:w="2551" w:type="dxa"/>
            <w:vAlign w:val="center"/>
          </w:tcPr>
          <w:p>
            <w:pPr>
              <w:pStyle w:val="13"/>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2010103</w:t>
            </w:r>
          </w:p>
        </w:tc>
        <w:tc>
          <w:tcPr>
            <w:tcW w:w="4535" w:type="dxa"/>
            <w:vAlign w:val="center"/>
          </w:tcPr>
          <w:p>
            <w:pPr>
              <w:pStyle w:val="14"/>
            </w:pPr>
            <w:r>
              <w:t>机关服务</w:t>
            </w:r>
          </w:p>
        </w:tc>
        <w:tc>
          <w:tcPr>
            <w:tcW w:w="2551" w:type="dxa"/>
            <w:vAlign w:val="center"/>
          </w:tcPr>
          <w:p>
            <w:pPr>
              <w:pStyle w:val="13"/>
            </w:pPr>
            <w:r>
              <w:t>300000.00</w:t>
            </w:r>
          </w:p>
        </w:tc>
        <w:tc>
          <w:tcPr>
            <w:tcW w:w="2551" w:type="dxa"/>
            <w:vAlign w:val="center"/>
          </w:tcPr>
          <w:p>
            <w:pPr>
              <w:pStyle w:val="13"/>
            </w:pPr>
          </w:p>
        </w:tc>
        <w:tc>
          <w:tcPr>
            <w:tcW w:w="2551" w:type="dxa"/>
            <w:vAlign w:val="center"/>
          </w:tcPr>
          <w:p>
            <w:pPr>
              <w:pStyle w:val="13"/>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4303455.00</w:t>
            </w:r>
          </w:p>
        </w:tc>
        <w:tc>
          <w:tcPr>
            <w:tcW w:w="2551" w:type="dxa"/>
            <w:vAlign w:val="center"/>
          </w:tcPr>
          <w:p>
            <w:pPr>
              <w:pStyle w:val="13"/>
            </w:pPr>
            <w:r>
              <w:t>3453455.00</w:t>
            </w:r>
          </w:p>
        </w:tc>
        <w:tc>
          <w:tcPr>
            <w:tcW w:w="2551" w:type="dxa"/>
            <w:vAlign w:val="center"/>
          </w:tcPr>
          <w:p>
            <w:pPr>
              <w:pStyle w:val="13"/>
            </w:pPr>
            <w:r>
              <w:t>850000.00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2010303</w:t>
            </w:r>
          </w:p>
        </w:tc>
        <w:tc>
          <w:tcPr>
            <w:tcW w:w="4535" w:type="dxa"/>
            <w:vAlign w:val="center"/>
          </w:tcPr>
          <w:p>
            <w:pPr>
              <w:pStyle w:val="14"/>
            </w:pPr>
            <w:r>
              <w:t>机关服务</w:t>
            </w:r>
          </w:p>
        </w:tc>
        <w:tc>
          <w:tcPr>
            <w:tcW w:w="2551" w:type="dxa"/>
            <w:vAlign w:val="center"/>
          </w:tcPr>
          <w:p>
            <w:pPr>
              <w:pStyle w:val="13"/>
            </w:pPr>
            <w:r>
              <w:t>4303455.00</w:t>
            </w:r>
          </w:p>
        </w:tc>
        <w:tc>
          <w:tcPr>
            <w:tcW w:w="2551" w:type="dxa"/>
            <w:vAlign w:val="center"/>
          </w:tcPr>
          <w:p>
            <w:pPr>
              <w:pStyle w:val="13"/>
            </w:pPr>
            <w:r>
              <w:t>3453455.00</w:t>
            </w:r>
          </w:p>
        </w:tc>
        <w:tc>
          <w:tcPr>
            <w:tcW w:w="2551" w:type="dxa"/>
            <w:vAlign w:val="center"/>
          </w:tcPr>
          <w:p>
            <w:pPr>
              <w:pStyle w:val="13"/>
            </w:pPr>
            <w:r>
              <w:t>850000.00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430威县事务管理局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3453455.00</w:t>
            </w:r>
          </w:p>
        </w:tc>
        <w:tc>
          <w:tcPr>
            <w:tcW w:w="2551" w:type="dxa"/>
            <w:vAlign w:val="center"/>
          </w:tcPr>
          <w:p>
            <w:pPr>
              <w:pStyle w:val="17"/>
            </w:pPr>
            <w:r>
              <w:t>3229455.00</w:t>
            </w:r>
          </w:p>
        </w:tc>
        <w:tc>
          <w:tcPr>
            <w:tcW w:w="2551" w:type="dxa"/>
            <w:vAlign w:val="center"/>
          </w:tcPr>
          <w:p>
            <w:pPr>
              <w:pStyle w:val="17"/>
            </w:pPr>
            <w:r>
              <w:t>224000.00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3082279.00</w:t>
            </w:r>
          </w:p>
        </w:tc>
        <w:tc>
          <w:tcPr>
            <w:tcW w:w="2551" w:type="dxa"/>
            <w:vAlign w:val="center"/>
          </w:tcPr>
          <w:p>
            <w:pPr>
              <w:pStyle w:val="13"/>
            </w:pPr>
            <w:r>
              <w:t>3082279.00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1776828.00</w:t>
            </w:r>
          </w:p>
        </w:tc>
        <w:tc>
          <w:tcPr>
            <w:tcW w:w="2551" w:type="dxa"/>
            <w:vAlign w:val="center"/>
          </w:tcPr>
          <w:p>
            <w:pPr>
              <w:pStyle w:val="13"/>
            </w:pPr>
            <w:r>
              <w:t>1776828.00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148380.00</w:t>
            </w:r>
          </w:p>
        </w:tc>
        <w:tc>
          <w:tcPr>
            <w:tcW w:w="2551" w:type="dxa"/>
            <w:vAlign w:val="center"/>
          </w:tcPr>
          <w:p>
            <w:pPr>
              <w:pStyle w:val="13"/>
            </w:pPr>
            <w:r>
              <w:t>148380.00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24821.00</w:t>
            </w:r>
          </w:p>
        </w:tc>
        <w:tc>
          <w:tcPr>
            <w:tcW w:w="2551" w:type="dxa"/>
            <w:vAlign w:val="center"/>
          </w:tcPr>
          <w:p>
            <w:pPr>
              <w:pStyle w:val="13"/>
            </w:pPr>
            <w:r>
              <w:t>24821.00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200468.00</w:t>
            </w:r>
          </w:p>
        </w:tc>
        <w:tc>
          <w:tcPr>
            <w:tcW w:w="2551" w:type="dxa"/>
            <w:vAlign w:val="center"/>
          </w:tcPr>
          <w:p>
            <w:pPr>
              <w:pStyle w:val="13"/>
            </w:pPr>
            <w:r>
              <w:t>200468.00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313579.00</w:t>
            </w:r>
          </w:p>
        </w:tc>
        <w:tc>
          <w:tcPr>
            <w:tcW w:w="2551" w:type="dxa"/>
            <w:vAlign w:val="center"/>
          </w:tcPr>
          <w:p>
            <w:pPr>
              <w:pStyle w:val="13"/>
            </w:pPr>
            <w:r>
              <w:t>313579.00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115200.00</w:t>
            </w:r>
          </w:p>
        </w:tc>
        <w:tc>
          <w:tcPr>
            <w:tcW w:w="2551" w:type="dxa"/>
            <w:vAlign w:val="center"/>
          </w:tcPr>
          <w:p>
            <w:pPr>
              <w:pStyle w:val="13"/>
            </w:pPr>
            <w:r>
              <w:t>115200.00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169560.00</w:t>
            </w:r>
          </w:p>
        </w:tc>
        <w:tc>
          <w:tcPr>
            <w:tcW w:w="2551" w:type="dxa"/>
            <w:vAlign w:val="center"/>
          </w:tcPr>
          <w:p>
            <w:pPr>
              <w:pStyle w:val="13"/>
            </w:pPr>
            <w:r>
              <w:t>169560.00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17280.00</w:t>
            </w:r>
          </w:p>
        </w:tc>
        <w:tc>
          <w:tcPr>
            <w:tcW w:w="2551" w:type="dxa"/>
            <w:vAlign w:val="center"/>
          </w:tcPr>
          <w:p>
            <w:pPr>
              <w:pStyle w:val="13"/>
            </w:pPr>
            <w:r>
              <w:t>17280.00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69278.00</w:t>
            </w:r>
          </w:p>
        </w:tc>
        <w:tc>
          <w:tcPr>
            <w:tcW w:w="2551" w:type="dxa"/>
            <w:vAlign w:val="center"/>
          </w:tcPr>
          <w:p>
            <w:pPr>
              <w:pStyle w:val="13"/>
            </w:pPr>
            <w:r>
              <w:t>69278.00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246885.00</w:t>
            </w:r>
          </w:p>
        </w:tc>
        <w:tc>
          <w:tcPr>
            <w:tcW w:w="2551" w:type="dxa"/>
            <w:vAlign w:val="center"/>
          </w:tcPr>
          <w:p>
            <w:pPr>
              <w:pStyle w:val="13"/>
            </w:pPr>
            <w:r>
              <w:t>246885.00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224000.00</w:t>
            </w:r>
          </w:p>
        </w:tc>
        <w:tc>
          <w:tcPr>
            <w:tcW w:w="2551" w:type="dxa"/>
            <w:vAlign w:val="center"/>
          </w:tcPr>
          <w:p>
            <w:pPr>
              <w:pStyle w:val="13"/>
            </w:pPr>
          </w:p>
        </w:tc>
        <w:tc>
          <w:tcPr>
            <w:tcW w:w="2551" w:type="dxa"/>
            <w:vAlign w:val="center"/>
          </w:tcPr>
          <w:p>
            <w:pPr>
              <w:pStyle w:val="13"/>
            </w:pPr>
            <w:r>
              <w:t>224000.00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14000.00</w:t>
            </w:r>
          </w:p>
        </w:tc>
        <w:tc>
          <w:tcPr>
            <w:tcW w:w="2551" w:type="dxa"/>
            <w:vAlign w:val="center"/>
          </w:tcPr>
          <w:p>
            <w:pPr>
              <w:pStyle w:val="13"/>
            </w:pPr>
          </w:p>
        </w:tc>
        <w:tc>
          <w:tcPr>
            <w:tcW w:w="2551" w:type="dxa"/>
            <w:vAlign w:val="center"/>
          </w:tcPr>
          <w:p>
            <w:pPr>
              <w:pStyle w:val="13"/>
            </w:pPr>
            <w:r>
              <w:t>14000.00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2400.00</w:t>
            </w:r>
          </w:p>
        </w:tc>
        <w:tc>
          <w:tcPr>
            <w:tcW w:w="2551" w:type="dxa"/>
            <w:vAlign w:val="center"/>
          </w:tcPr>
          <w:p>
            <w:pPr>
              <w:pStyle w:val="13"/>
            </w:pPr>
          </w:p>
        </w:tc>
        <w:tc>
          <w:tcPr>
            <w:tcW w:w="2551" w:type="dxa"/>
            <w:vAlign w:val="center"/>
          </w:tcPr>
          <w:p>
            <w:pPr>
              <w:pStyle w:val="13"/>
            </w:pPr>
            <w:r>
              <w:t>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168000.00</w:t>
            </w:r>
          </w:p>
        </w:tc>
        <w:tc>
          <w:tcPr>
            <w:tcW w:w="2551" w:type="dxa"/>
            <w:vAlign w:val="center"/>
          </w:tcPr>
          <w:p>
            <w:pPr>
              <w:pStyle w:val="13"/>
            </w:pPr>
          </w:p>
        </w:tc>
        <w:tc>
          <w:tcPr>
            <w:tcW w:w="2551" w:type="dxa"/>
            <w:vAlign w:val="center"/>
          </w:tcPr>
          <w:p>
            <w:pPr>
              <w:pStyle w:val="13"/>
            </w:pPr>
            <w:r>
              <w:t>168000.00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39600.00</w:t>
            </w:r>
          </w:p>
        </w:tc>
        <w:tc>
          <w:tcPr>
            <w:tcW w:w="2551" w:type="dxa"/>
            <w:vAlign w:val="center"/>
          </w:tcPr>
          <w:p>
            <w:pPr>
              <w:pStyle w:val="13"/>
            </w:pPr>
          </w:p>
        </w:tc>
        <w:tc>
          <w:tcPr>
            <w:tcW w:w="2551" w:type="dxa"/>
            <w:vAlign w:val="center"/>
          </w:tcPr>
          <w:p>
            <w:pPr>
              <w:pStyle w:val="13"/>
            </w:pPr>
            <w:r>
              <w:t>39600.00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147176.00</w:t>
            </w:r>
          </w:p>
        </w:tc>
        <w:tc>
          <w:tcPr>
            <w:tcW w:w="2551" w:type="dxa"/>
            <w:vAlign w:val="center"/>
          </w:tcPr>
          <w:p>
            <w:pPr>
              <w:pStyle w:val="13"/>
            </w:pPr>
            <w:r>
              <w:t>147176.00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147176.00</w:t>
            </w:r>
          </w:p>
        </w:tc>
        <w:tc>
          <w:tcPr>
            <w:tcW w:w="2551" w:type="dxa"/>
            <w:vAlign w:val="center"/>
          </w:tcPr>
          <w:p>
            <w:pPr>
              <w:pStyle w:val="13"/>
            </w:pPr>
            <w:r>
              <w:t>147176.00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430威县事务管理局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430威县事务管理局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430威县事务管理局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700000</w:t>
            </w:r>
          </w:p>
        </w:tc>
        <w:tc>
          <w:tcPr>
            <w:tcW w:w="2381" w:type="dxa"/>
            <w:vAlign w:val="center"/>
          </w:tcPr>
          <w:p>
            <w:pPr>
              <w:pStyle w:val="17"/>
              <w:rPr>
                <w:rFonts w:hint="default" w:eastAsia="方正书宋_GBK"/>
                <w:lang w:val="en-US" w:eastAsia="zh-CN"/>
              </w:rPr>
            </w:pPr>
            <w:r>
              <w:rPr>
                <w:rFonts w:hint="eastAsia"/>
                <w:lang w:val="en-US" w:eastAsia="zh-CN"/>
              </w:rPr>
              <w:t>700000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r>
              <w:t>700000.00</w:t>
            </w:r>
          </w:p>
        </w:tc>
        <w:tc>
          <w:tcPr>
            <w:tcW w:w="2381" w:type="dxa"/>
            <w:vAlign w:val="center"/>
          </w:tcPr>
          <w:p>
            <w:pPr>
              <w:pStyle w:val="13"/>
            </w:pPr>
            <w:r>
              <w:t>700000.00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威县事务管理局2023年部门预算信息公开情况说明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威县事务管理局2023年部门预算信息公开情况说明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按照《预算法》、《地方预决算公开操作规程》和《关于进一步推进预算公开工作的实施意见》规定，现将威县事务管理局2023年部门预算公开如下：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对县直机关后勤行政管理职责，重点加强财务、房地产、大院环境、社会治安综合治理、用水用电、食堂等方面的管理工作；研究制订县级机关事务管理的具体办法和规章制度并组织实施；负责对县直经费归口管理单位的行政经费和日常预算执行管理，包括会计业务指导财务管理、审计监督等工作；管理县委、县政府大院房屋基建计划、投资和产权。申请和使用房屋、水电及其他项目的基建维修资金；负责机关大院内的办公用房和职工宿舍的建设、管理和分配；负责县委、县政府综合性大会及重大活动的总务工作；负责本单位的党建工作和精神文明。职工队伍建设，做好思想政治工作；承办县委、县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威县事务管理局（本级）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firstLineChars="200"/>
        <w:jc w:val="left"/>
        <w:outlineLvl w:val="9"/>
      </w:pPr>
      <w:r>
        <w:rPr>
          <w:rFonts w:ascii="Times New Roman" w:hAnsi="Times New Roman" w:eastAsia="方正仿宋_GBK" w:cs="Times New Roman"/>
          <w:color w:val="000000"/>
          <w:sz w:val="28"/>
        </w:rPr>
        <w:t>按照预算管理有关规定，目前</w:t>
      </w:r>
      <w:r>
        <w:rPr>
          <w:rFonts w:hint="eastAsia" w:eastAsia="方正仿宋_GBK" w:cs="Times New Roman"/>
          <w:color w:val="000000"/>
          <w:sz w:val="28"/>
          <w:lang w:eastAsia="zh-CN"/>
        </w:rPr>
        <w:t>我县</w:t>
      </w:r>
      <w:r>
        <w:rPr>
          <w:rFonts w:ascii="Times New Roman" w:hAnsi="Times New Roman" w:eastAsia="方正仿宋_GBK" w:cs="Times New Roman"/>
          <w:color w:val="000000"/>
          <w:sz w:val="28"/>
        </w:rPr>
        <w:t>部门预算的编制实行综合预算管理，即全部收入和支出都反映在预算中。威县事务管理局机关及所属事业单位的收支包含在部门预算中。</w:t>
      </w:r>
    </w:p>
    <w:p>
      <w:pPr>
        <w:pStyle w:val="20"/>
      </w:pPr>
      <w:r>
        <w:t>1、收入说明</w:t>
      </w:r>
    </w:p>
    <w:p>
      <w:pPr>
        <w:pStyle w:val="20"/>
      </w:pPr>
      <w:r>
        <w:t>反映本部门当年全部收入。2023年预算收入460.34万元，其中：一般公共预算收入460.34万元，基金预算收入0万元，国有资本经营预算收入0万元，财政专户核拨收入0万元，单位资金收入0万元，上年结转结余0万元。</w:t>
      </w:r>
    </w:p>
    <w:p>
      <w:pPr>
        <w:pStyle w:val="20"/>
      </w:pPr>
      <w:r>
        <w:t>2、支出说明</w:t>
      </w:r>
    </w:p>
    <w:p>
      <w:pPr>
        <w:pStyle w:val="20"/>
      </w:pPr>
      <w:r>
        <w:t>收支预算总表支出栏、基本支出表、项目支出表按经济分类和支出功能分类科目编制，反映 威县机关事务管理局年度部门预算中支出预算的总体情况。2023年支出预算460.34万元，其中基本支出344.4万元，包括人员经费322.94万元和日常公用经费22.4万元；项目支出115万元，主要为管理局日常维护及运转；县委、政府运行水费；公务用车运行维护费；县委、政府、运行电费等资金</w:t>
      </w:r>
    </w:p>
    <w:p>
      <w:pPr>
        <w:pStyle w:val="20"/>
      </w:pPr>
      <w:r>
        <w:t>3、比上年增减情况</w:t>
      </w:r>
    </w:p>
    <w:p>
      <w:pPr>
        <w:pStyle w:val="20"/>
      </w:pPr>
      <w:r>
        <w:t>2023年预算收支安排460.34万元，较2022年预算增加71.03万元，其中：基本支出增加66.03万元，主要是人员经费支出增加；项目支出增加5万元，主要是2023年公务用车运行维护费减少5万元，县委、政府运行电费增加10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2023年，我部门机关运行经费共计安排22.4万元，主要用于保证机关正常运转的日常办公、维修、伙食补助支出。</w:t>
      </w: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2023年，我</w:t>
      </w:r>
      <w:r>
        <w:rPr>
          <w:rFonts w:hint="eastAsia"/>
          <w:lang w:eastAsia="zh-CN"/>
        </w:rPr>
        <w:t>部门</w:t>
      </w:r>
      <w:r>
        <w:t>财政拨款“三公”经费预算安排70万元，其中因公出国（境）费0万元</w:t>
      </w:r>
      <w:r>
        <w:rPr>
          <w:rFonts w:hint="eastAsia"/>
          <w:lang w:eastAsia="zh-CN"/>
        </w:rPr>
        <w:t>，</w:t>
      </w:r>
      <w:r>
        <w:rPr>
          <w:rFonts w:hint="eastAsia"/>
          <w:lang w:val="en-US" w:eastAsia="zh-CN"/>
        </w:rPr>
        <w:t>与上年相比无变化；</w:t>
      </w:r>
      <w:r>
        <w:t>公务用车购置及运行维护费70万元（其中：公务用车购置费为0万元，公务用车运行维护费70万元)</w:t>
      </w:r>
      <w:r>
        <w:rPr>
          <w:rFonts w:hint="eastAsia"/>
          <w:lang w:eastAsia="zh-CN"/>
        </w:rPr>
        <w:t>，</w:t>
      </w:r>
      <w:r>
        <w:t>与</w:t>
      </w:r>
      <w:r>
        <w:rPr>
          <w:rFonts w:hint="eastAsia"/>
          <w:lang w:eastAsia="zh-CN"/>
        </w:rPr>
        <w:t>上</w:t>
      </w:r>
      <w:r>
        <w:t>年相比增减少了5万元，减少原因：三公经费的压减公务用车运行维护费减少5万元.公务接待费0万元</w:t>
      </w:r>
      <w:r>
        <w:rPr>
          <w:rFonts w:hint="eastAsia"/>
          <w:lang w:eastAsia="zh-CN"/>
        </w:rPr>
        <w:t>，</w:t>
      </w:r>
      <w:r>
        <w:rPr>
          <w:rFonts w:hint="eastAsia"/>
          <w:lang w:val="en-US" w:eastAsia="zh-CN"/>
        </w:rPr>
        <w:t>与上年相比无变化；</w:t>
      </w:r>
      <w:r>
        <w:t>“三公”经费与上年</w:t>
      </w:r>
      <w:r>
        <w:rPr>
          <w:rFonts w:hint="eastAsia"/>
          <w:lang w:val="en-US" w:eastAsia="zh-CN"/>
        </w:rPr>
        <w:t>相比</w:t>
      </w:r>
      <w:r>
        <w:rPr>
          <w:rFonts w:hint="eastAsia"/>
          <w:lang w:eastAsia="zh-CN"/>
        </w:rPr>
        <w:t>减少</w:t>
      </w:r>
      <w:r>
        <w:rPr>
          <w:rFonts w:hint="eastAsia"/>
          <w:lang w:val="en-US" w:eastAsia="zh-CN"/>
        </w:rPr>
        <w:t>5</w:t>
      </w:r>
      <w:r>
        <w:rPr>
          <w:rFonts w:hint="eastAsia"/>
          <w:lang w:eastAsia="zh-CN"/>
        </w:rPr>
        <w:t>万元，</w:t>
      </w:r>
      <w:r>
        <w:t>减少原因：</w:t>
      </w:r>
      <w:r>
        <w:rPr>
          <w:rFonts w:hint="eastAsia"/>
          <w:lang w:eastAsia="zh-CN"/>
        </w:rPr>
        <w:t>响应国家号召，</w:t>
      </w:r>
      <w:r>
        <w:t>三公经费压减</w:t>
      </w:r>
      <w:r>
        <w:rPr>
          <w:rFonts w:hint="eastAsia"/>
          <w:lang w:eastAsia="zh-CN"/>
        </w:rPr>
        <w:t>。</w:t>
      </w:r>
      <w:r>
        <w:t>.</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我局务实基础、推进改革、加快发展的重要机遇期。为提高机关事务工作的科学性、前瞻性和指导性，进一步明确指导思想和目标任务，推进全局各项改革和科学发展，结合当前工作实际，制定本规划。主要目标：</w:t>
      </w:r>
    </w:p>
    <w:p>
      <w:pPr>
        <w:pStyle w:val="23"/>
      </w:pPr>
      <w:r>
        <w:t>1、推进党政机关公务用车制度改革：坚持社会化、市场化方向，继续深化我县公务用车制度改革工作。对按规定保留的公务用车实行集中管理，逐步探索社会化监督的有效形式和具体办法。</w:t>
      </w:r>
    </w:p>
    <w:p>
      <w:pPr>
        <w:pStyle w:val="23"/>
      </w:pPr>
      <w:r>
        <w:t>2、完成公共机构能源资源节约指标：抓好公共重点领域和重点环节节能，做好公共办公建筑及用能系统节能工作，推进高效节能产品政府采购，夯实能耗统计、节能监测等基础性工作，加强新能源与可再生能源利用，实施绿色办公工程、低碳出行工程、绿色照明工程、节水工程、资源循环利用工程，完成上级制定的节能指标。</w:t>
      </w:r>
    </w:p>
    <w:p>
      <w:pPr>
        <w:pStyle w:val="23"/>
      </w:pPr>
      <w:r>
        <w:t>3. 紧紧围绕县委、县政府中心工作，深入开展学习实践科学发展观活动，以全面推进公共机构节能工作为重点，以保障、服务为主体，拓展工作思路、创新工作机制、强化工作措施，为全县经济社会发展提供强有力的后勤保障。研究制定机关事务管理工作的规章制度，并组织实施；负责机关办公用具及楼房的管理维修；负责机关水、电、暖的供给及配套设施的保养维修；电话设备的管理和维修；负责机关大小食堂和会议室的管理；负责机关卫生和环境规划治理工作；负责机关保卫和消防工作；承办县委、县政府交办的其他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威县机关事务管理局紧紧围绕县委、县政府中心工作，以全面推进公共机构节能工作为重点，以保障、服务为主体，拓展工作思路、创新工作机制、强化工作措施，为全县经济社会发展提供强有力的后勤保障。</w:t>
      </w:r>
    </w:p>
    <w:p>
      <w:pPr>
        <w:pStyle w:val="23"/>
      </w:pPr>
      <w:r>
        <w:t>1.机关事务管理：县</w:t>
      </w:r>
      <w:r>
        <w:rPr>
          <w:rFonts w:hint="eastAsia"/>
          <w:lang w:eastAsia="zh-CN"/>
        </w:rPr>
        <w:t>直</w:t>
      </w:r>
      <w:r>
        <w:t>单位办公用房、县直广大干部职工住房管理、全县公车治理工作管理、全县节能减排工作管理，规范管理、合理使用政府大院县直单位办公用房；加强县直领导住房改革保障管理工作；搞好政府大院用房维修服务；加强县直国有资产管理，维护国有资产安全；深入推进全县公共机构节能工作，降低运行成本，建设节约型机关。规范管理，合理使用，保障房屋安全；加强产权产籍管理和县直住房改革保障管理，确保各种设施、设备运转正常。为县直广大干部职工提供优质、高效服务。加强县直行政机关国有资产管理，维护国有资产安全和完整。深入推进全县公共机构节能工作，对既有建筑制定节能改造计划。威县机关事务管理局以党的十八大为指导，紧紧围绕县委、县政府中心工作，深入开展学习实践科学发展观活动，以全面推进公共机构节能工作为重点，以保障、服务为主体，拓展工作思路、创新工作机制、强化工作措施，为全县经济社会发展提供强有力的后勤保障。研究制定机关事务管理工作的规章制度，并组织实施；负责机关办公用具及楼房的管理维修；负责机关水、电、暖的供给及配套设施的保养维修；电话设备的管理和维修；负责机关大小食堂和会议室的管理；负责机关卫生和环境规划治理工作；负责机关保卫和消防工作；承办县委、县政府交办的其他工作。</w:t>
      </w:r>
    </w:p>
    <w:p>
      <w:pPr>
        <w:pStyle w:val="23"/>
      </w:pPr>
    </w:p>
    <w:p>
      <w:pPr>
        <w:pStyle w:val="23"/>
      </w:pPr>
      <w:r>
        <w:t>2. 综合服务保障：县直通信保障；县级领导生活服务管理。 搞好各种服务保障,确保通信畅通,服务周到。进一步提高生活服务管理水平，让领导满意。2023年保证机关大院98%单位覆盖智慧城市网络，提高机关大院职工办公高效率</w:t>
      </w:r>
    </w:p>
    <w:p>
      <w:pPr>
        <w:pStyle w:val="23"/>
      </w:pPr>
      <w:r>
        <w:t>3. 政务管理：承担系统综合业务管理和部门综合事务管理，促进全县机关事务管理工作科学发展。推进全县机关事务管理工作科学发展；提高管理、保障、服务水平；协调推进改革进程，理顺全县机关事务管理工作。</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3"/>
      </w:pPr>
      <w:r>
        <w:t>1、完善党风廉政建设制度。加强对党员领导干部的理想信念、宗旨意识、党纪法纪和廉洁自律教育，促使党员领导干部树立正确的世界观、人生观、价值观。建立健全内部控制机制，健全和落实民主集中制，强化权力运行的制约和监督。巩固深化党的群众路线教育实践活动成果，持之以恒落实中央八项规定，坚持不懈地纠正“四风”。</w:t>
      </w:r>
    </w:p>
    <w:p>
      <w:pPr>
        <w:pStyle w:val="23"/>
      </w:pPr>
      <w:r>
        <w:t>2、加强局自身建设。加强党的建设，落实党组中心组理论学习制度、集中学习制度、检查督促等制度，切实增强基层组织战斗力、凝聚力。加强党员干部队伍建设，严格执行《干部选拔任用条例》，突出重品行重实干重公认用人导向，努力打造一支信念坚定、为民服务、勤政务实、敢于担当、清正廉洁的干部队伍。加强精神文明建设，积极践行社会主义核心价值观。加强机关效能建设，完善工作制度，规范工作流程，加强督导检查，提高工作效率，为机关事务改革发展提供有力保障。</w:t>
      </w:r>
    </w:p>
    <w:p>
      <w:pPr>
        <w:pStyle w:val="23"/>
      </w:pPr>
      <w:r>
        <w:t>3.紧根据全县深入学习。“学讲话、转作风、优环境、促发展”大讨论活动的总体部署和本局的具体安排，我们在加强组织学习科学发展观的同时，切实抓好全局解放思想大讨论。在大讨论活动中，全局坚持把解放思想与紧密联系实际相结合，把坚持服务宗旨与实施科学管理相结合，把提高保障能力与降低行政成本相结合，把加强素质建设与提升履职能力相结合，把增强自律意识与强化制度约束相结合，充分讨论交流，组织干部献计献策、广泛征求意见，在机关事务工作的科学发展理念和发展思路的层面上形成共识。</w:t>
      </w:r>
    </w:p>
    <w:p>
      <w:pPr>
        <w:pStyle w:val="25"/>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w:t>
      </w:r>
    </w:p>
    <w:p>
      <w:pPr>
        <w:spacing w:before="0" w:after="0" w:line="240" w:lineRule="auto"/>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w:t>
      </w:r>
    </w:p>
    <w:p>
      <w:pPr>
        <w:spacing w:before="0" w:after="0"/>
        <w:jc w:val="left"/>
        <w:outlineLvl w:val="9"/>
      </w:pPr>
      <w:r>
        <w:rPr>
          <w:rFonts w:ascii="方正仿宋_GBK" w:hAnsi="方正仿宋_GBK" w:eastAsia="方正仿宋_GBK" w:cs="方正仿宋_GBK"/>
          <w:b/>
          <w:color w:val="000000"/>
          <w:sz w:val="28"/>
        </w:rPr>
        <w:t>1、公务用车运行维护费绩效目标表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事业单位公车改革完成率</w:t>
            </w:r>
          </w:p>
        </w:tc>
        <w:tc>
          <w:tcPr>
            <w:tcW w:w="2835" w:type="dxa"/>
            <w:vAlign w:val="center"/>
          </w:tcPr>
          <w:p>
            <w:pPr>
              <w:pStyle w:val="14"/>
            </w:pPr>
            <w:r>
              <w:t>事业单位公车改革完成情况</w:t>
            </w:r>
          </w:p>
        </w:tc>
        <w:tc>
          <w:tcPr>
            <w:tcW w:w="2551" w:type="dxa"/>
            <w:vAlign w:val="center"/>
          </w:tcPr>
          <w:p>
            <w:pPr>
              <w:pStyle w:val="14"/>
            </w:pPr>
            <w:r>
              <w:t>≥100百分比</w:t>
            </w:r>
          </w:p>
        </w:tc>
        <w:tc>
          <w:tcPr>
            <w:tcW w:w="2268" w:type="dxa"/>
            <w:vAlign w:val="center"/>
          </w:tcPr>
          <w:p>
            <w:pPr>
              <w:pStyle w:val="14"/>
            </w:pPr>
            <w:r>
              <w:t>市车改办11号、威车改｛2020｝1号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每天所有公车总耗油量（升）</w:t>
            </w:r>
          </w:p>
        </w:tc>
        <w:tc>
          <w:tcPr>
            <w:tcW w:w="2835" w:type="dxa"/>
            <w:vAlign w:val="center"/>
          </w:tcPr>
          <w:p>
            <w:pPr>
              <w:pStyle w:val="14"/>
            </w:pPr>
            <w:r>
              <w:t>每天所派出车俩总耗油量</w:t>
            </w:r>
          </w:p>
        </w:tc>
        <w:tc>
          <w:tcPr>
            <w:tcW w:w="2551" w:type="dxa"/>
            <w:vAlign w:val="center"/>
          </w:tcPr>
          <w:p>
            <w:pPr>
              <w:pStyle w:val="14"/>
            </w:pPr>
            <w:r>
              <w:t>≥750升</w:t>
            </w:r>
          </w:p>
        </w:tc>
        <w:tc>
          <w:tcPr>
            <w:tcW w:w="2268" w:type="dxa"/>
            <w:vAlign w:val="center"/>
          </w:tcPr>
          <w:p>
            <w:pPr>
              <w:pStyle w:val="14"/>
            </w:pPr>
            <w:r>
              <w:t>市车改办11号、威车改｛2020｝1号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工作完成的时效</w:t>
            </w:r>
          </w:p>
          <w:p>
            <w:pPr>
              <w:pStyle w:val="14"/>
            </w:pPr>
          </w:p>
          <w:p>
            <w:pPr>
              <w:pStyle w:val="14"/>
            </w:pPr>
          </w:p>
        </w:tc>
        <w:tc>
          <w:tcPr>
            <w:tcW w:w="2835" w:type="dxa"/>
            <w:vAlign w:val="center"/>
          </w:tcPr>
          <w:p>
            <w:pPr>
              <w:pStyle w:val="14"/>
            </w:pPr>
            <w:r>
              <w:t>工作完成的时效</w:t>
            </w:r>
          </w:p>
          <w:p>
            <w:pPr>
              <w:pStyle w:val="14"/>
            </w:pPr>
          </w:p>
          <w:p>
            <w:pPr>
              <w:pStyle w:val="14"/>
            </w:pPr>
          </w:p>
        </w:tc>
        <w:tc>
          <w:tcPr>
            <w:tcW w:w="2551" w:type="dxa"/>
            <w:vAlign w:val="center"/>
          </w:tcPr>
          <w:p>
            <w:pPr>
              <w:pStyle w:val="14"/>
            </w:pPr>
            <w:r>
              <w:t>≥8小时</w:t>
            </w:r>
          </w:p>
        </w:tc>
        <w:tc>
          <w:tcPr>
            <w:tcW w:w="2268" w:type="dxa"/>
            <w:vAlign w:val="center"/>
          </w:tcPr>
          <w:p>
            <w:pPr>
              <w:pStyle w:val="14"/>
            </w:pPr>
            <w:r>
              <w:t>市车改办11号、威车改｛2020｝1号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经费使用率(%)</w:t>
            </w:r>
          </w:p>
        </w:tc>
        <w:tc>
          <w:tcPr>
            <w:tcW w:w="2835" w:type="dxa"/>
            <w:vAlign w:val="center"/>
          </w:tcPr>
          <w:p>
            <w:pPr>
              <w:pStyle w:val="14"/>
            </w:pPr>
            <w:r>
              <w:t>经费使用率(%)</w:t>
            </w:r>
          </w:p>
        </w:tc>
        <w:tc>
          <w:tcPr>
            <w:tcW w:w="2551" w:type="dxa"/>
            <w:vAlign w:val="center"/>
          </w:tcPr>
          <w:p>
            <w:pPr>
              <w:pStyle w:val="14"/>
            </w:pPr>
            <w:r>
              <w:t>≥100百分比</w:t>
            </w:r>
          </w:p>
        </w:tc>
        <w:tc>
          <w:tcPr>
            <w:tcW w:w="2268" w:type="dxa"/>
            <w:vAlign w:val="center"/>
          </w:tcPr>
          <w:p>
            <w:pPr>
              <w:pStyle w:val="14"/>
            </w:pPr>
            <w:r>
              <w:t>市车改办11号、威车改｛2020｝1号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每年全县交通费降低率</w:t>
            </w:r>
          </w:p>
        </w:tc>
        <w:tc>
          <w:tcPr>
            <w:tcW w:w="2835" w:type="dxa"/>
            <w:vAlign w:val="center"/>
          </w:tcPr>
          <w:p>
            <w:pPr>
              <w:pStyle w:val="14"/>
            </w:pPr>
            <w:r>
              <w:t>公车的收回，合理利用对全县交通费每年递减率</w:t>
            </w:r>
          </w:p>
        </w:tc>
        <w:tc>
          <w:tcPr>
            <w:tcW w:w="2551" w:type="dxa"/>
            <w:vAlign w:val="center"/>
          </w:tcPr>
          <w:p>
            <w:pPr>
              <w:pStyle w:val="14"/>
            </w:pPr>
            <w:r>
              <w:t>≥35百分比</w:t>
            </w:r>
          </w:p>
        </w:tc>
        <w:tc>
          <w:tcPr>
            <w:tcW w:w="2268" w:type="dxa"/>
            <w:vAlign w:val="center"/>
          </w:tcPr>
          <w:p>
            <w:pPr>
              <w:pStyle w:val="14"/>
            </w:pPr>
            <w:r>
              <w:t>市车改办11号、威车改｛2020｝1号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群众对公车改革满意度</w:t>
            </w:r>
          </w:p>
        </w:tc>
        <w:tc>
          <w:tcPr>
            <w:tcW w:w="2835" w:type="dxa"/>
            <w:vAlign w:val="center"/>
          </w:tcPr>
          <w:p>
            <w:pPr>
              <w:pStyle w:val="14"/>
            </w:pPr>
            <w:r>
              <w:t>群众对公车改革满意情况</w:t>
            </w:r>
          </w:p>
        </w:tc>
        <w:tc>
          <w:tcPr>
            <w:tcW w:w="2551" w:type="dxa"/>
            <w:vAlign w:val="center"/>
          </w:tcPr>
          <w:p>
            <w:pPr>
              <w:pStyle w:val="14"/>
            </w:pPr>
            <w:r>
              <w:t>≥90百分比</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≥20百分比</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完善政策机制</w:t>
            </w:r>
          </w:p>
        </w:tc>
        <w:tc>
          <w:tcPr>
            <w:tcW w:w="2835" w:type="dxa"/>
            <w:vAlign w:val="center"/>
          </w:tcPr>
          <w:p>
            <w:pPr>
              <w:pStyle w:val="14"/>
            </w:pPr>
            <w:r>
              <w:t>完善政策机制</w:t>
            </w:r>
          </w:p>
        </w:tc>
        <w:tc>
          <w:tcPr>
            <w:tcW w:w="2551" w:type="dxa"/>
            <w:vAlign w:val="center"/>
          </w:tcPr>
          <w:p>
            <w:pPr>
              <w:pStyle w:val="14"/>
            </w:pPr>
            <w:r>
              <w:t>≥90百分比</w:t>
            </w:r>
          </w:p>
        </w:tc>
        <w:tc>
          <w:tcPr>
            <w:tcW w:w="2268" w:type="dxa"/>
            <w:vAlign w:val="center"/>
          </w:tcPr>
          <w:p>
            <w:pPr>
              <w:pStyle w:val="14"/>
            </w:pPr>
            <w:r>
              <w:t>市车改办11号、威车改｛2020｝1号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≥100百分比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2、管理局日常维护与运转绩效目标表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后勤保障工作完成率</w:t>
            </w:r>
          </w:p>
        </w:tc>
        <w:tc>
          <w:tcPr>
            <w:tcW w:w="2835" w:type="dxa"/>
            <w:vAlign w:val="center"/>
          </w:tcPr>
          <w:p>
            <w:pPr>
              <w:pStyle w:val="14"/>
            </w:pPr>
            <w:r>
              <w:t>后勤保障工作完成率</w:t>
            </w:r>
          </w:p>
        </w:tc>
        <w:tc>
          <w:tcPr>
            <w:tcW w:w="2551" w:type="dxa"/>
            <w:vAlign w:val="center"/>
          </w:tcPr>
          <w:p>
            <w:pPr>
              <w:pStyle w:val="14"/>
            </w:pPr>
            <w:r>
              <w:t>≥100</w:t>
            </w:r>
          </w:p>
        </w:tc>
        <w:tc>
          <w:tcPr>
            <w:tcW w:w="2268" w:type="dxa"/>
            <w:vAlign w:val="center"/>
          </w:tcPr>
          <w:p>
            <w:pPr>
              <w:pStyle w:val="14"/>
            </w:pPr>
            <w:r>
              <w:t>按时完工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后勤服务保障率。</w:t>
            </w:r>
          </w:p>
        </w:tc>
        <w:tc>
          <w:tcPr>
            <w:tcW w:w="2835" w:type="dxa"/>
            <w:vAlign w:val="center"/>
          </w:tcPr>
          <w:p>
            <w:pPr>
              <w:pStyle w:val="14"/>
            </w:pPr>
            <w:r>
              <w:t>后勤服务保障率。</w:t>
            </w:r>
          </w:p>
        </w:tc>
        <w:tc>
          <w:tcPr>
            <w:tcW w:w="2551" w:type="dxa"/>
            <w:vAlign w:val="center"/>
          </w:tcPr>
          <w:p>
            <w:pPr>
              <w:pStyle w:val="14"/>
            </w:pPr>
            <w:r>
              <w:t>≥95</w:t>
            </w:r>
          </w:p>
        </w:tc>
        <w:tc>
          <w:tcPr>
            <w:tcW w:w="2268" w:type="dxa"/>
            <w:vAlign w:val="center"/>
          </w:tcPr>
          <w:p>
            <w:pPr>
              <w:pStyle w:val="14"/>
            </w:pPr>
            <w:r>
              <w:t>提高保障效益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保障时间</w:t>
            </w:r>
          </w:p>
        </w:tc>
        <w:tc>
          <w:tcPr>
            <w:tcW w:w="2835" w:type="dxa"/>
            <w:vAlign w:val="center"/>
          </w:tcPr>
          <w:p>
            <w:pPr>
              <w:pStyle w:val="14"/>
            </w:pPr>
            <w:r>
              <w:t>保障时间</w:t>
            </w:r>
          </w:p>
        </w:tc>
        <w:tc>
          <w:tcPr>
            <w:tcW w:w="2551" w:type="dxa"/>
            <w:vAlign w:val="center"/>
          </w:tcPr>
          <w:p>
            <w:pPr>
              <w:pStyle w:val="14"/>
            </w:pPr>
            <w:r>
              <w:t>按时完成</w:t>
            </w:r>
          </w:p>
        </w:tc>
        <w:tc>
          <w:tcPr>
            <w:tcW w:w="2268" w:type="dxa"/>
            <w:vAlign w:val="center"/>
          </w:tcPr>
          <w:p>
            <w:pPr>
              <w:pStyle w:val="14"/>
            </w:pPr>
            <w:r>
              <w:t>提前完工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劳动保障支出费用</w:t>
            </w:r>
          </w:p>
        </w:tc>
        <w:tc>
          <w:tcPr>
            <w:tcW w:w="2835" w:type="dxa"/>
            <w:vAlign w:val="center"/>
          </w:tcPr>
          <w:p>
            <w:pPr>
              <w:pStyle w:val="14"/>
            </w:pPr>
            <w:r>
              <w:t>劳动保障支出费用</w:t>
            </w:r>
          </w:p>
        </w:tc>
        <w:tc>
          <w:tcPr>
            <w:tcW w:w="2551" w:type="dxa"/>
            <w:vAlign w:val="center"/>
          </w:tcPr>
          <w:p>
            <w:pPr>
              <w:pStyle w:val="14"/>
            </w:pPr>
            <w:r>
              <w:t>按市场价统计测算</w:t>
            </w:r>
          </w:p>
        </w:tc>
        <w:tc>
          <w:tcPr>
            <w:tcW w:w="2268" w:type="dxa"/>
            <w:vAlign w:val="center"/>
          </w:tcPr>
          <w:p>
            <w:pPr>
              <w:pStyle w:val="14"/>
            </w:pPr>
            <w:r>
              <w:t>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业务保障能力提升情况</w:t>
            </w:r>
          </w:p>
        </w:tc>
        <w:tc>
          <w:tcPr>
            <w:tcW w:w="2835" w:type="dxa"/>
            <w:vAlign w:val="center"/>
          </w:tcPr>
          <w:p>
            <w:pPr>
              <w:pStyle w:val="14"/>
            </w:pPr>
            <w:r>
              <w:t>业务保障能力提升情况</w:t>
            </w:r>
          </w:p>
        </w:tc>
        <w:tc>
          <w:tcPr>
            <w:tcW w:w="2551" w:type="dxa"/>
            <w:vAlign w:val="center"/>
          </w:tcPr>
          <w:p>
            <w:pPr>
              <w:pStyle w:val="14"/>
            </w:pPr>
            <w:r>
              <w:t>≥20</w:t>
            </w:r>
          </w:p>
        </w:tc>
        <w:tc>
          <w:tcPr>
            <w:tcW w:w="2268" w:type="dxa"/>
            <w:vAlign w:val="center"/>
          </w:tcPr>
          <w:p>
            <w:pPr>
              <w:pStyle w:val="14"/>
            </w:pPr>
            <w:r>
              <w:t>提高保障效益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保障正常办公</w:t>
            </w:r>
          </w:p>
        </w:tc>
        <w:tc>
          <w:tcPr>
            <w:tcW w:w="2835" w:type="dxa"/>
            <w:vAlign w:val="center"/>
          </w:tcPr>
          <w:p>
            <w:pPr>
              <w:pStyle w:val="14"/>
            </w:pPr>
            <w:r>
              <w:t>保障正常办公</w:t>
            </w:r>
          </w:p>
        </w:tc>
        <w:tc>
          <w:tcPr>
            <w:tcW w:w="2551" w:type="dxa"/>
            <w:vAlign w:val="center"/>
          </w:tcPr>
          <w:p>
            <w:pPr>
              <w:pStyle w:val="14"/>
            </w:pPr>
            <w:r>
              <w:t>保障正常办公及优化正常办公</w:t>
            </w:r>
          </w:p>
        </w:tc>
        <w:tc>
          <w:tcPr>
            <w:tcW w:w="2268" w:type="dxa"/>
            <w:vAlign w:val="center"/>
          </w:tcPr>
          <w:p>
            <w:pPr>
              <w:pStyle w:val="14"/>
            </w:pPr>
            <w:r>
              <w:t>按时完工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生态效益率同比往年上浮百分之3到百分之5</w:t>
            </w:r>
          </w:p>
        </w:tc>
        <w:tc>
          <w:tcPr>
            <w:tcW w:w="2268" w:type="dxa"/>
            <w:vAlign w:val="center"/>
          </w:tcPr>
          <w:p>
            <w:pPr>
              <w:pStyle w:val="14"/>
            </w:pPr>
            <w:r>
              <w:t>环保率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增强服务保障能力。</w:t>
            </w:r>
          </w:p>
        </w:tc>
        <w:tc>
          <w:tcPr>
            <w:tcW w:w="2835" w:type="dxa"/>
            <w:vAlign w:val="center"/>
          </w:tcPr>
          <w:p>
            <w:pPr>
              <w:pStyle w:val="14"/>
            </w:pPr>
            <w:r>
              <w:t>增强服务保障能力。</w:t>
            </w:r>
          </w:p>
        </w:tc>
        <w:tc>
          <w:tcPr>
            <w:tcW w:w="2551" w:type="dxa"/>
            <w:vAlign w:val="center"/>
          </w:tcPr>
          <w:p>
            <w:pPr>
              <w:pStyle w:val="14"/>
            </w:pPr>
            <w:r>
              <w:t>同比往年上浮百分之10到百分之20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3、县委、政府运行电费绩效目标表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各单位用电需求</w:t>
            </w:r>
          </w:p>
        </w:tc>
        <w:tc>
          <w:tcPr>
            <w:tcW w:w="2835" w:type="dxa"/>
            <w:vAlign w:val="center"/>
          </w:tcPr>
          <w:p>
            <w:pPr>
              <w:pStyle w:val="14"/>
            </w:pPr>
            <w:r>
              <w:t>各单位用水需求</w:t>
            </w:r>
          </w:p>
        </w:tc>
        <w:tc>
          <w:tcPr>
            <w:tcW w:w="2551" w:type="dxa"/>
            <w:vAlign w:val="center"/>
          </w:tcPr>
          <w:p>
            <w:pPr>
              <w:pStyle w:val="14"/>
            </w:pPr>
            <w:r>
              <w:t>100百分比</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机关正常用电天数</w:t>
            </w:r>
          </w:p>
        </w:tc>
        <w:tc>
          <w:tcPr>
            <w:tcW w:w="2835" w:type="dxa"/>
            <w:vAlign w:val="center"/>
          </w:tcPr>
          <w:p>
            <w:pPr>
              <w:pStyle w:val="14"/>
            </w:pPr>
            <w:r>
              <w:t>机关正常每年供水天数</w:t>
            </w:r>
          </w:p>
        </w:tc>
        <w:tc>
          <w:tcPr>
            <w:tcW w:w="2551" w:type="dxa"/>
            <w:vAlign w:val="center"/>
          </w:tcPr>
          <w:p>
            <w:pPr>
              <w:pStyle w:val="14"/>
            </w:pPr>
            <w:r>
              <w:t>≥360天</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抽检水质合格率</w:t>
            </w:r>
          </w:p>
        </w:tc>
        <w:tc>
          <w:tcPr>
            <w:tcW w:w="2835" w:type="dxa"/>
            <w:vAlign w:val="center"/>
          </w:tcPr>
          <w:p>
            <w:pPr>
              <w:pStyle w:val="14"/>
            </w:pPr>
            <w:r>
              <w:t>抽检水质合格率</w:t>
            </w:r>
          </w:p>
        </w:tc>
        <w:tc>
          <w:tcPr>
            <w:tcW w:w="2551" w:type="dxa"/>
            <w:vAlign w:val="center"/>
          </w:tcPr>
          <w:p>
            <w:pPr>
              <w:pStyle w:val="14"/>
            </w:pPr>
            <w:r>
              <w:t>≥95百分百</w:t>
            </w:r>
          </w:p>
        </w:tc>
        <w:tc>
          <w:tcPr>
            <w:tcW w:w="2268" w:type="dxa"/>
            <w:vAlign w:val="center"/>
          </w:tcPr>
          <w:p>
            <w:pPr>
              <w:pStyle w:val="14"/>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经费开支</w:t>
            </w:r>
          </w:p>
          <w:p>
            <w:pPr>
              <w:pStyle w:val="14"/>
            </w:pPr>
          </w:p>
          <w:p>
            <w:pPr>
              <w:pStyle w:val="14"/>
            </w:pPr>
          </w:p>
        </w:tc>
        <w:tc>
          <w:tcPr>
            <w:tcW w:w="2835" w:type="dxa"/>
            <w:vAlign w:val="center"/>
          </w:tcPr>
          <w:p>
            <w:pPr>
              <w:pStyle w:val="14"/>
            </w:pPr>
            <w:r>
              <w:t>经费开支</w:t>
            </w:r>
          </w:p>
          <w:p>
            <w:pPr>
              <w:pStyle w:val="14"/>
            </w:pPr>
          </w:p>
          <w:p>
            <w:pPr>
              <w:pStyle w:val="14"/>
            </w:pPr>
          </w:p>
        </w:tc>
        <w:tc>
          <w:tcPr>
            <w:tcW w:w="2551" w:type="dxa"/>
            <w:vAlign w:val="center"/>
          </w:tcPr>
          <w:p>
            <w:pPr>
              <w:pStyle w:val="14"/>
            </w:pPr>
            <w:r>
              <w:t>≥100百分百</w:t>
            </w:r>
          </w:p>
        </w:tc>
        <w:tc>
          <w:tcPr>
            <w:tcW w:w="2268" w:type="dxa"/>
            <w:vAlign w:val="center"/>
          </w:tcPr>
          <w:p>
            <w:pPr>
              <w:pStyle w:val="14"/>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用水总量减少率</w:t>
            </w:r>
          </w:p>
        </w:tc>
        <w:tc>
          <w:tcPr>
            <w:tcW w:w="2835" w:type="dxa"/>
            <w:vAlign w:val="center"/>
          </w:tcPr>
          <w:p>
            <w:pPr>
              <w:pStyle w:val="14"/>
            </w:pPr>
            <w:r>
              <w:t>当年用水总量比去年对比情况</w:t>
            </w:r>
          </w:p>
        </w:tc>
        <w:tc>
          <w:tcPr>
            <w:tcW w:w="2551" w:type="dxa"/>
            <w:vAlign w:val="center"/>
          </w:tcPr>
          <w:p>
            <w:pPr>
              <w:pStyle w:val="14"/>
            </w:pPr>
            <w:r>
              <w:t>≤5百分比</w:t>
            </w:r>
          </w:p>
        </w:tc>
        <w:tc>
          <w:tcPr>
            <w:tcW w:w="2268" w:type="dxa"/>
            <w:vAlign w:val="center"/>
          </w:tcPr>
          <w:p>
            <w:pPr>
              <w:pStyle w:val="14"/>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≥100百分比</w:t>
            </w:r>
          </w:p>
        </w:tc>
        <w:tc>
          <w:tcPr>
            <w:tcW w:w="2268" w:type="dxa"/>
            <w:vAlign w:val="center"/>
          </w:tcPr>
          <w:p>
            <w:pPr>
              <w:pStyle w:val="14"/>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保障日常办公</w:t>
            </w:r>
          </w:p>
        </w:tc>
        <w:tc>
          <w:tcPr>
            <w:tcW w:w="2835" w:type="dxa"/>
            <w:vAlign w:val="center"/>
          </w:tcPr>
          <w:p>
            <w:pPr>
              <w:pStyle w:val="14"/>
            </w:pPr>
            <w:r>
              <w:t>保障日常办公</w:t>
            </w:r>
          </w:p>
        </w:tc>
        <w:tc>
          <w:tcPr>
            <w:tcW w:w="2551" w:type="dxa"/>
            <w:vAlign w:val="center"/>
          </w:tcPr>
          <w:p>
            <w:pPr>
              <w:pStyle w:val="14"/>
            </w:pPr>
            <w:r>
              <w:t>≥100百分比</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≥20百分比</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4、县委、政府运行水费绩效目标表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各单位用水需求</w:t>
            </w:r>
          </w:p>
        </w:tc>
        <w:tc>
          <w:tcPr>
            <w:tcW w:w="2835" w:type="dxa"/>
            <w:vAlign w:val="center"/>
          </w:tcPr>
          <w:p>
            <w:pPr>
              <w:pStyle w:val="14"/>
            </w:pPr>
            <w:r>
              <w:t>约40个县直行政、事业单位，供水量大约可供1200人的饮水需求情况</w:t>
            </w:r>
          </w:p>
        </w:tc>
        <w:tc>
          <w:tcPr>
            <w:tcW w:w="2551" w:type="dxa"/>
            <w:vAlign w:val="center"/>
          </w:tcPr>
          <w:p>
            <w:pPr>
              <w:pStyle w:val="14"/>
            </w:pPr>
            <w:r>
              <w:t>100百分比</w:t>
            </w:r>
          </w:p>
        </w:tc>
        <w:tc>
          <w:tcPr>
            <w:tcW w:w="2268" w:type="dxa"/>
            <w:vAlign w:val="center"/>
          </w:tcPr>
          <w:p>
            <w:pPr>
              <w:pStyle w:val="14"/>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机关正常供水天数</w:t>
            </w:r>
          </w:p>
        </w:tc>
        <w:tc>
          <w:tcPr>
            <w:tcW w:w="2835" w:type="dxa"/>
            <w:vAlign w:val="center"/>
          </w:tcPr>
          <w:p>
            <w:pPr>
              <w:pStyle w:val="14"/>
            </w:pPr>
            <w:r>
              <w:t>机关正常每年供水天数</w:t>
            </w:r>
          </w:p>
        </w:tc>
        <w:tc>
          <w:tcPr>
            <w:tcW w:w="2551" w:type="dxa"/>
            <w:vAlign w:val="center"/>
          </w:tcPr>
          <w:p>
            <w:pPr>
              <w:pStyle w:val="14"/>
            </w:pPr>
            <w:r>
              <w:t>≥360天</w:t>
            </w:r>
          </w:p>
        </w:tc>
        <w:tc>
          <w:tcPr>
            <w:tcW w:w="2268" w:type="dxa"/>
            <w:vAlign w:val="center"/>
          </w:tcPr>
          <w:p>
            <w:pPr>
              <w:pStyle w:val="14"/>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水功能区水质达标率（%）</w:t>
            </w:r>
          </w:p>
        </w:tc>
        <w:tc>
          <w:tcPr>
            <w:tcW w:w="2835" w:type="dxa"/>
            <w:vAlign w:val="center"/>
          </w:tcPr>
          <w:p>
            <w:pPr>
              <w:pStyle w:val="14"/>
            </w:pPr>
            <w:r>
              <w:t>水功能区水质达标率（%）</w:t>
            </w:r>
          </w:p>
        </w:tc>
        <w:tc>
          <w:tcPr>
            <w:tcW w:w="2551" w:type="dxa"/>
            <w:vAlign w:val="center"/>
          </w:tcPr>
          <w:p>
            <w:pPr>
              <w:pStyle w:val="14"/>
            </w:pPr>
            <w:r>
              <w:t>≥95天</w:t>
            </w:r>
          </w:p>
        </w:tc>
        <w:tc>
          <w:tcPr>
            <w:tcW w:w="2268" w:type="dxa"/>
            <w:vAlign w:val="center"/>
          </w:tcPr>
          <w:p>
            <w:pPr>
              <w:pStyle w:val="14"/>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成本开支</w:t>
            </w:r>
          </w:p>
        </w:tc>
        <w:tc>
          <w:tcPr>
            <w:tcW w:w="2835" w:type="dxa"/>
            <w:vAlign w:val="center"/>
          </w:tcPr>
          <w:p>
            <w:pPr>
              <w:pStyle w:val="14"/>
            </w:pPr>
            <w:r>
              <w:t>成本开支</w:t>
            </w:r>
          </w:p>
        </w:tc>
        <w:tc>
          <w:tcPr>
            <w:tcW w:w="2551" w:type="dxa"/>
            <w:vAlign w:val="center"/>
          </w:tcPr>
          <w:p>
            <w:pPr>
              <w:pStyle w:val="14"/>
            </w:pPr>
            <w:r>
              <w:t>≥5万</w:t>
            </w:r>
          </w:p>
        </w:tc>
        <w:tc>
          <w:tcPr>
            <w:tcW w:w="2268" w:type="dxa"/>
            <w:vAlign w:val="center"/>
          </w:tcPr>
          <w:p>
            <w:pPr>
              <w:pStyle w:val="14"/>
            </w:pPr>
            <w:r>
              <w:t>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用水总量减少率</w:t>
            </w:r>
          </w:p>
        </w:tc>
        <w:tc>
          <w:tcPr>
            <w:tcW w:w="2835" w:type="dxa"/>
            <w:vAlign w:val="center"/>
          </w:tcPr>
          <w:p>
            <w:pPr>
              <w:pStyle w:val="14"/>
            </w:pPr>
            <w:r>
              <w:t>用水总量减少率</w:t>
            </w:r>
          </w:p>
        </w:tc>
        <w:tc>
          <w:tcPr>
            <w:tcW w:w="2551" w:type="dxa"/>
            <w:vAlign w:val="center"/>
          </w:tcPr>
          <w:p>
            <w:pPr>
              <w:pStyle w:val="14"/>
            </w:pPr>
            <w:r>
              <w:t>≥5百分比</w:t>
            </w:r>
          </w:p>
        </w:tc>
        <w:tc>
          <w:tcPr>
            <w:tcW w:w="2268" w:type="dxa"/>
            <w:vAlign w:val="center"/>
          </w:tcPr>
          <w:p>
            <w:pPr>
              <w:pStyle w:val="14"/>
            </w:pPr>
            <w:r>
              <w:t>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职工满意度(％)</w:t>
            </w:r>
          </w:p>
        </w:tc>
        <w:tc>
          <w:tcPr>
            <w:tcW w:w="2835" w:type="dxa"/>
            <w:vAlign w:val="center"/>
          </w:tcPr>
          <w:p>
            <w:pPr>
              <w:pStyle w:val="14"/>
            </w:pPr>
            <w:r>
              <w:t>满意与比较满意的人数占调查问卷总人数的比率</w:t>
            </w:r>
          </w:p>
        </w:tc>
        <w:tc>
          <w:tcPr>
            <w:tcW w:w="2551" w:type="dxa"/>
            <w:vAlign w:val="center"/>
          </w:tcPr>
          <w:p>
            <w:pPr>
              <w:pStyle w:val="14"/>
            </w:pPr>
            <w:r>
              <w:t>≥100百分比</w:t>
            </w:r>
          </w:p>
        </w:tc>
        <w:tc>
          <w:tcPr>
            <w:tcW w:w="2268" w:type="dxa"/>
            <w:vAlign w:val="center"/>
          </w:tcPr>
          <w:p>
            <w:pPr>
              <w:pStyle w:val="14"/>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保障正常办公</w:t>
            </w:r>
          </w:p>
        </w:tc>
        <w:tc>
          <w:tcPr>
            <w:tcW w:w="2835" w:type="dxa"/>
            <w:vAlign w:val="center"/>
          </w:tcPr>
          <w:p>
            <w:pPr>
              <w:pStyle w:val="14"/>
            </w:pPr>
            <w:r>
              <w:t>保障正常办公</w:t>
            </w:r>
          </w:p>
        </w:tc>
        <w:tc>
          <w:tcPr>
            <w:tcW w:w="2551" w:type="dxa"/>
            <w:vAlign w:val="center"/>
          </w:tcPr>
          <w:p>
            <w:pPr>
              <w:pStyle w:val="14"/>
            </w:pPr>
            <w:r>
              <w:t>≥95百分比</w:t>
            </w:r>
          </w:p>
        </w:tc>
        <w:tc>
          <w:tcPr>
            <w:tcW w:w="2268" w:type="dxa"/>
            <w:vAlign w:val="center"/>
          </w:tcPr>
          <w:p>
            <w:pPr>
              <w:pStyle w:val="14"/>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≥25百分比</w:t>
            </w:r>
          </w:p>
        </w:tc>
        <w:tc>
          <w:tcPr>
            <w:tcW w:w="2268" w:type="dxa"/>
            <w:vAlign w:val="center"/>
          </w:tcPr>
          <w:p>
            <w:pPr>
              <w:pStyle w:val="14"/>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≥100百分比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2023年，威县事务管理局安排政府采购预算</w:t>
      </w:r>
      <w:r>
        <w:rPr>
          <w:rFonts w:hint="eastAsia" w:eastAsia="方正仿宋_GBK" w:cs="Times New Roman"/>
          <w:b w:val="0"/>
          <w:color w:val="000000"/>
          <w:sz w:val="28"/>
          <w:lang w:val="en-US" w:eastAsia="zh-CN"/>
        </w:rPr>
        <w:t>3.5</w:t>
      </w:r>
      <w:r>
        <w:rPr>
          <w:rFonts w:ascii="Times New Roman" w:hAnsi="Times New Roman" w:eastAsia="方正仿宋_GBK" w:cs="Times New Roman"/>
          <w:b w:val="0"/>
          <w:color w:val="000000"/>
          <w:sz w:val="28"/>
        </w:rPr>
        <w:t>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430威县事务管理局</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管理局日常维护与运转</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管理局日常维护与运转</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复印机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A02020100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管理局日常维护与运转</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空调机组</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A02052305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12000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12000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12000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12000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威县事务管理局（含所属单位）上年末固定资产金额为16351211.53元（详见下表）。本年度拟购置固定资产总额为</w:t>
      </w:r>
      <w:r>
        <w:rPr>
          <w:rFonts w:hint="eastAsia" w:eastAsia="方正仿宋_GBK" w:cs="Times New Roman"/>
          <w:b w:val="0"/>
          <w:color w:val="000000"/>
          <w:sz w:val="28"/>
          <w:lang w:val="en-US" w:eastAsia="zh-CN"/>
        </w:rPr>
        <w:t>3.50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430威县事务管理局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16351211.53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2994.30</w:t>
            </w:r>
          </w:p>
        </w:tc>
        <w:tc>
          <w:tcPr>
            <w:tcW w:w="2835" w:type="dxa"/>
            <w:vAlign w:val="center"/>
          </w:tcPr>
          <w:p>
            <w:pPr>
              <w:pStyle w:val="13"/>
            </w:pPr>
            <w:r>
              <w:t>4046421.00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1600</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61</w:t>
            </w:r>
          </w:p>
        </w:tc>
        <w:tc>
          <w:tcPr>
            <w:tcW w:w="2835" w:type="dxa"/>
            <w:vAlign w:val="center"/>
          </w:tcPr>
          <w:p>
            <w:pPr>
              <w:pStyle w:val="13"/>
            </w:pPr>
            <w:r>
              <w:t>8181609.33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1369</w:t>
            </w:r>
          </w:p>
        </w:tc>
        <w:tc>
          <w:tcPr>
            <w:tcW w:w="2835" w:type="dxa"/>
            <w:vAlign w:val="center"/>
          </w:tcPr>
          <w:p>
            <w:pPr>
              <w:pStyle w:val="13"/>
            </w:pPr>
            <w:r>
              <w:t>4123181.20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OTgwMTE2ZjY3MGM4NWI1NDJiNzYwOWQ1M2Q5NTAifQ=="/>
  </w:docVars>
  <w:rsids>
    <w:rsidRoot w:val="00000000"/>
    <w:rsid w:val="12412BFE"/>
    <w:rsid w:val="152D6026"/>
    <w:rsid w:val="1B065053"/>
    <w:rsid w:val="28833A01"/>
    <w:rsid w:val="2DF5462B"/>
    <w:rsid w:val="3AC07DBA"/>
    <w:rsid w:val="4C1E61C0"/>
    <w:rsid w:val="51513355"/>
    <w:rsid w:val="5FB749BB"/>
    <w:rsid w:val="62E10F18"/>
    <w:rsid w:val="64C5395D"/>
    <w:rsid w:val="6B9335EC"/>
    <w:rsid w:val="759E3A04"/>
    <w:rsid w:val="7D1E5AD5"/>
    <w:rsid w:val="7ED81A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2023-05-12T10:44:47Z</dcterms:created>
  <dcterms:modified xsi:type="dcterms:W3CDTF">2023-05-12T02:44:47Z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2023-05-12T10:44:52Z</dcterms:created>
  <dcterms:modified xsi:type="dcterms:W3CDTF">2023-05-12T02:44:52Z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2023-05-12T10:44:52Z</dcterms:created>
  <dcterms:modified xsi:type="dcterms:W3CDTF">2023-05-12T02:44:52Z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2023-05-12T10:44:52Z</dcterms:created>
  <dcterms:modified xsi:type="dcterms:W3CDTF">2023-05-12T02:44:52Z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2023-05-12T10:44:52Z</dcterms:created>
  <dcterms:modified xsi:type="dcterms:W3CDTF">2023-05-12T02:44:52Z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2023-05-12T10:44:51Z</dcterms:created>
  <dcterms:modified xsi:type="dcterms:W3CDTF">2023-05-12T02:44:51Z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2023-05-12T10:44:48Z</dcterms:created>
  <dcterms:modified xsi:type="dcterms:W3CDTF">2023-05-12T02:44:48Z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2023-05-12T10:44:47Z</dcterms:created>
  <dcterms:modified xsi:type="dcterms:W3CDTF">2023-05-12T02:44:47Z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2023-05-12T10:44:46Z</dcterms:created>
  <dcterms:modified xsi:type="dcterms:W3CDTF">2023-05-12T02:44:46Z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2023-05-12T10:44:47Z</dcterms:created>
  <dcterms:modified xsi:type="dcterms:W3CDTF">2023-05-12T02:44:47Z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2023-05-12T10:44:46Z</dcterms:created>
  <dcterms:modified xsi:type="dcterms:W3CDTF">2023-05-12T02:44:46Z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2023-05-12T10:44:46Z</dcterms:created>
  <dcterms:modified xsi:type="dcterms:W3CDTF">2023-05-12T02:44:46Z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2023-05-12T10:44:53Z</dcterms:created>
  <dcterms:modified xsi:type="dcterms:W3CDTF">2023-05-12T02:44:53Z</dcterms:modified>
</cp:coreProperties>
</file>

<file path=customXml/itemProps1.xml><?xml version="1.0" encoding="utf-8"?>
<ds:datastoreItem xmlns:ds="http://schemas.openxmlformats.org/officeDocument/2006/customXml" ds:itemID="{b685163c-df1b-422d-ba7a-affdf02b7145}">
  <ds:schemaRefs/>
</ds:datastoreItem>
</file>

<file path=customXml/itemProps10.xml><?xml version="1.0" encoding="utf-8"?>
<ds:datastoreItem xmlns:ds="http://schemas.openxmlformats.org/officeDocument/2006/customXml" ds:itemID="{4e3cf014-25be-4742-b484-b85f9b845002}">
  <ds:schemaRefs/>
</ds:datastoreItem>
</file>

<file path=customXml/itemProps11.xml><?xml version="1.0" encoding="utf-8"?>
<ds:datastoreItem xmlns:ds="http://schemas.openxmlformats.org/officeDocument/2006/customXml" ds:itemID="{7844cdc1-3581-4db7-8b0e-4f43ec15457a}">
  <ds:schemaRefs/>
</ds:datastoreItem>
</file>

<file path=customXml/itemProps12.xml><?xml version="1.0" encoding="utf-8"?>
<ds:datastoreItem xmlns:ds="http://schemas.openxmlformats.org/officeDocument/2006/customXml" ds:itemID="{be3ed910-ea0a-4453-aadd-2128c8652406}">
  <ds:schemaRefs/>
</ds:datastoreItem>
</file>

<file path=customXml/itemProps13.xml><?xml version="1.0" encoding="utf-8"?>
<ds:datastoreItem xmlns:ds="http://schemas.openxmlformats.org/officeDocument/2006/customXml" ds:itemID="{606441a5-6bed-462c-9ce3-a21c236aca8f}">
  <ds:schemaRefs/>
</ds:datastoreItem>
</file>

<file path=customXml/itemProps14.xml><?xml version="1.0" encoding="utf-8"?>
<ds:datastoreItem xmlns:ds="http://schemas.openxmlformats.org/officeDocument/2006/customXml" ds:itemID="{d35efa42-bad3-408a-a3ce-5c3a7cd04372}">
  <ds:schemaRefs/>
</ds:datastoreItem>
</file>

<file path=customXml/itemProps15.xml><?xml version="1.0" encoding="utf-8"?>
<ds:datastoreItem xmlns:ds="http://schemas.openxmlformats.org/officeDocument/2006/customXml" ds:itemID="{7dc84cc3-57bf-4970-b4f8-ed006aab5167}">
  <ds:schemaRefs/>
</ds:datastoreItem>
</file>

<file path=customXml/itemProps16.xml><?xml version="1.0" encoding="utf-8"?>
<ds:datastoreItem xmlns:ds="http://schemas.openxmlformats.org/officeDocument/2006/customXml" ds:itemID="{93142305-4649-4d2c-b698-60b58e3823bc}">
  <ds:schemaRefs/>
</ds:datastoreItem>
</file>

<file path=customXml/itemProps17.xml><?xml version="1.0" encoding="utf-8"?>
<ds:datastoreItem xmlns:ds="http://schemas.openxmlformats.org/officeDocument/2006/customXml" ds:itemID="{6f3f7aad-a7e0-46bb-aca5-a03622b67d60}">
  <ds:schemaRefs/>
</ds:datastoreItem>
</file>

<file path=customXml/itemProps18.xml><?xml version="1.0" encoding="utf-8"?>
<ds:datastoreItem xmlns:ds="http://schemas.openxmlformats.org/officeDocument/2006/customXml" ds:itemID="{c50dab14-5050-4692-882f-740de9f1769c}">
  <ds:schemaRefs/>
</ds:datastoreItem>
</file>

<file path=customXml/itemProps19.xml><?xml version="1.0" encoding="utf-8"?>
<ds:datastoreItem xmlns:ds="http://schemas.openxmlformats.org/officeDocument/2006/customXml" ds:itemID="{6639b120-e05d-4876-8c1e-628fa206fcd7}">
  <ds:schemaRefs/>
</ds:datastoreItem>
</file>

<file path=customXml/itemProps2.xml><?xml version="1.0" encoding="utf-8"?>
<ds:datastoreItem xmlns:ds="http://schemas.openxmlformats.org/officeDocument/2006/customXml" ds:itemID="{bd744cdc-b507-4f4b-9ab3-f98ccc712c02}">
  <ds:schemaRefs/>
</ds:datastoreItem>
</file>

<file path=customXml/itemProps20.xml><?xml version="1.0" encoding="utf-8"?>
<ds:datastoreItem xmlns:ds="http://schemas.openxmlformats.org/officeDocument/2006/customXml" ds:itemID="{2bb3086c-a1e0-49c8-b9f6-8bfa0e1b4da7}">
  <ds:schemaRefs/>
</ds:datastoreItem>
</file>

<file path=customXml/itemProps21.xml><?xml version="1.0" encoding="utf-8"?>
<ds:datastoreItem xmlns:ds="http://schemas.openxmlformats.org/officeDocument/2006/customXml" ds:itemID="{5a8e0da5-4e5d-4e32-9637-9e69004e9fb7}">
  <ds:schemaRefs/>
</ds:datastoreItem>
</file>

<file path=customXml/itemProps22.xml><?xml version="1.0" encoding="utf-8"?>
<ds:datastoreItem xmlns:ds="http://schemas.openxmlformats.org/officeDocument/2006/customXml" ds:itemID="{12eba4c2-1ff4-48ce-8c2c-7f3368f0da1f}">
  <ds:schemaRefs/>
</ds:datastoreItem>
</file>

<file path=customXml/itemProps23.xml><?xml version="1.0" encoding="utf-8"?>
<ds:datastoreItem xmlns:ds="http://schemas.openxmlformats.org/officeDocument/2006/customXml" ds:itemID="{54c99ef4-19cb-46bc-9d94-c1b69e8c5e7d}">
  <ds:schemaRefs/>
</ds:datastoreItem>
</file>

<file path=customXml/itemProps24.xml><?xml version="1.0" encoding="utf-8"?>
<ds:datastoreItem xmlns:ds="http://schemas.openxmlformats.org/officeDocument/2006/customXml" ds:itemID="{55aed0f5-df75-45f3-ae9a-5cc61e4a5e8f}">
  <ds:schemaRefs/>
</ds:datastoreItem>
</file>

<file path=customXml/itemProps25.xml><?xml version="1.0" encoding="utf-8"?>
<ds:datastoreItem xmlns:ds="http://schemas.openxmlformats.org/officeDocument/2006/customXml" ds:itemID="{bd96fd97-429c-4eed-925b-a575265e7cdc}">
  <ds:schemaRefs/>
</ds:datastoreItem>
</file>

<file path=customXml/itemProps26.xml><?xml version="1.0" encoding="utf-8"?>
<ds:datastoreItem xmlns:ds="http://schemas.openxmlformats.org/officeDocument/2006/customXml" ds:itemID="{5ff88798-5086-4679-adbc-2278b3bee283}">
  <ds:schemaRefs/>
</ds:datastoreItem>
</file>

<file path=customXml/itemProps3.xml><?xml version="1.0" encoding="utf-8"?>
<ds:datastoreItem xmlns:ds="http://schemas.openxmlformats.org/officeDocument/2006/customXml" ds:itemID="{5838ba4c-e405-4c96-a8fa-b32209ffd8ef}">
  <ds:schemaRefs/>
</ds:datastoreItem>
</file>

<file path=customXml/itemProps4.xml><?xml version="1.0" encoding="utf-8"?>
<ds:datastoreItem xmlns:ds="http://schemas.openxmlformats.org/officeDocument/2006/customXml" ds:itemID="{20358a7a-f5f5-4de7-bac9-209be19b109f}">
  <ds:schemaRefs/>
</ds:datastoreItem>
</file>

<file path=customXml/itemProps5.xml><?xml version="1.0" encoding="utf-8"?>
<ds:datastoreItem xmlns:ds="http://schemas.openxmlformats.org/officeDocument/2006/customXml" ds:itemID="{c03b7e7f-0ab3-413d-a40a-568636c71afb}">
  <ds:schemaRefs/>
</ds:datastoreItem>
</file>

<file path=customXml/itemProps6.xml><?xml version="1.0" encoding="utf-8"?>
<ds:datastoreItem xmlns:ds="http://schemas.openxmlformats.org/officeDocument/2006/customXml" ds:itemID="{fd98ac8c-9317-4e55-847e-af002093e1cd}">
  <ds:schemaRefs/>
</ds:datastoreItem>
</file>

<file path=customXml/itemProps7.xml><?xml version="1.0" encoding="utf-8"?>
<ds:datastoreItem xmlns:ds="http://schemas.openxmlformats.org/officeDocument/2006/customXml" ds:itemID="{306fd072-bd82-4ad0-ac30-f69f5056a027}">
  <ds:schemaRefs/>
</ds:datastoreItem>
</file>

<file path=customXml/itemProps8.xml><?xml version="1.0" encoding="utf-8"?>
<ds:datastoreItem xmlns:ds="http://schemas.openxmlformats.org/officeDocument/2006/customXml" ds:itemID="{8751113e-e6a8-4de0-9966-132c7321d184}">
  <ds:schemaRefs/>
</ds:datastoreItem>
</file>

<file path=customXml/itemProps9.xml><?xml version="1.0" encoding="utf-8"?>
<ds:datastoreItem xmlns:ds="http://schemas.openxmlformats.org/officeDocument/2006/customXml" ds:itemID="{92cb26d4-4b08-4064-bc55-aa3fac14ab78}">
  <ds:schemaRefs/>
</ds:datastoreItem>
</file>

<file path=docProps/app.xml><?xml version="1.0" encoding="utf-8"?>
<Properties xmlns="http://schemas.openxmlformats.org/officeDocument/2006/extended-properties" xmlns:vt="http://schemas.openxmlformats.org/officeDocument/2006/docPropsVTypes">
  <Pages>37</Pages>
  <Words>8233</Words>
  <Characters>9728</Characters>
  <TotalTime>19</TotalTime>
  <ScaleCrop>false</ScaleCrop>
  <LinksUpToDate>false</LinksUpToDate>
  <CharactersWithSpaces>9935</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2023-05-12T10:44:00Z</dcterms:created>
  <dc:creator>Administrator</dc:creator>
  <cp:lastModifiedBy>冯长刚</cp:lastModifiedBy>
  <dcterms:modified xsi:type="dcterms:W3CDTF">2023-09-05T14:32:30Z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5C6E244BDBE34C8A96490B34DEEF245C_13</vt:lpwstr>
  </property>
</Properties>
</file>