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2023年部门预算信息公开目录</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565823.00</w:t>
            </w:r>
          </w:p>
        </w:tc>
        <w:tc>
          <w:tcPr>
            <w:tcW w:w="4535" w:type="dxa"/>
            <w:vAlign w:val="center"/>
          </w:tcPr>
          <w:p>
            <w:pPr>
              <w:pStyle w:val="14"/>
            </w:pPr>
            <w:r>
              <w:t>一、一般公共服务支出</w:t>
            </w:r>
          </w:p>
        </w:tc>
        <w:tc>
          <w:tcPr>
            <w:tcW w:w="2126" w:type="dxa"/>
            <w:vAlign w:val="center"/>
          </w:tcPr>
          <w:p>
            <w:pPr>
              <w:pStyle w:val="13"/>
            </w:pPr>
            <w:r>
              <w:t>565823.00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565823.00</w:t>
            </w:r>
          </w:p>
        </w:tc>
        <w:tc>
          <w:tcPr>
            <w:tcW w:w="4535" w:type="dxa"/>
            <w:vAlign w:val="center"/>
          </w:tcPr>
          <w:p>
            <w:pPr>
              <w:pStyle w:val="16"/>
            </w:pPr>
            <w:r>
              <w:t>本年支出合计</w:t>
            </w:r>
          </w:p>
        </w:tc>
        <w:tc>
          <w:tcPr>
            <w:tcW w:w="2126" w:type="dxa"/>
            <w:vAlign w:val="center"/>
          </w:tcPr>
          <w:p>
            <w:pPr>
              <w:pStyle w:val="17"/>
            </w:pPr>
            <w:r>
              <w:t>565823.00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565823.00</w:t>
            </w:r>
          </w:p>
        </w:tc>
        <w:tc>
          <w:tcPr>
            <w:tcW w:w="4535" w:type="dxa"/>
            <w:vAlign w:val="center"/>
          </w:tcPr>
          <w:p>
            <w:pPr>
              <w:pStyle w:val="16"/>
            </w:pPr>
            <w:r>
              <w:t>支出总计</w:t>
            </w:r>
          </w:p>
        </w:tc>
        <w:tc>
          <w:tcPr>
            <w:tcW w:w="2126" w:type="dxa"/>
            <w:vAlign w:val="center"/>
          </w:tcPr>
          <w:p>
            <w:pPr>
              <w:pStyle w:val="17"/>
            </w:pPr>
            <w:r>
              <w:t>565823.00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565823.00</w:t>
            </w:r>
          </w:p>
        </w:tc>
        <w:tc>
          <w:tcPr>
            <w:tcW w:w="1134" w:type="dxa"/>
            <w:vAlign w:val="center"/>
          </w:tcPr>
          <w:p>
            <w:pPr>
              <w:pStyle w:val="17"/>
            </w:pPr>
            <w:r>
              <w:t>565823.00</w:t>
            </w:r>
          </w:p>
        </w:tc>
        <w:tc>
          <w:tcPr>
            <w:tcW w:w="1134" w:type="dxa"/>
            <w:vAlign w:val="center"/>
          </w:tcPr>
          <w:p>
            <w:pPr>
              <w:pStyle w:val="17"/>
            </w:pPr>
            <w:r>
              <w:t>565823.00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565823.00</w:t>
            </w:r>
          </w:p>
        </w:tc>
        <w:tc>
          <w:tcPr>
            <w:tcW w:w="1134" w:type="dxa"/>
            <w:vAlign w:val="center"/>
          </w:tcPr>
          <w:p>
            <w:pPr>
              <w:pStyle w:val="13"/>
            </w:pPr>
            <w:r>
              <w:t>565823.00</w:t>
            </w:r>
          </w:p>
        </w:tc>
        <w:tc>
          <w:tcPr>
            <w:tcW w:w="1134" w:type="dxa"/>
            <w:vAlign w:val="center"/>
          </w:tcPr>
          <w:p>
            <w:pPr>
              <w:pStyle w:val="13"/>
            </w:pPr>
            <w:r>
              <w:t>565823.00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565823.00</w:t>
            </w:r>
          </w:p>
        </w:tc>
        <w:tc>
          <w:tcPr>
            <w:tcW w:w="1134" w:type="dxa"/>
            <w:vAlign w:val="center"/>
          </w:tcPr>
          <w:p>
            <w:pPr>
              <w:pStyle w:val="13"/>
            </w:pPr>
            <w:r>
              <w:t>565823.00</w:t>
            </w:r>
          </w:p>
        </w:tc>
        <w:tc>
          <w:tcPr>
            <w:tcW w:w="1134" w:type="dxa"/>
            <w:vAlign w:val="center"/>
          </w:tcPr>
          <w:p>
            <w:pPr>
              <w:pStyle w:val="13"/>
            </w:pPr>
            <w:r>
              <w:t>565823.00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515823.00</w:t>
            </w:r>
          </w:p>
        </w:tc>
        <w:tc>
          <w:tcPr>
            <w:tcW w:w="1134" w:type="dxa"/>
            <w:vAlign w:val="center"/>
          </w:tcPr>
          <w:p>
            <w:pPr>
              <w:pStyle w:val="13"/>
            </w:pPr>
            <w:r>
              <w:t>515823.00</w:t>
            </w:r>
          </w:p>
        </w:tc>
        <w:tc>
          <w:tcPr>
            <w:tcW w:w="1134" w:type="dxa"/>
            <w:vAlign w:val="center"/>
          </w:tcPr>
          <w:p>
            <w:pPr>
              <w:pStyle w:val="13"/>
            </w:pPr>
            <w:r>
              <w:t>515823.00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565823.00</w:t>
            </w:r>
          </w:p>
        </w:tc>
        <w:tc>
          <w:tcPr>
            <w:tcW w:w="1361" w:type="dxa"/>
            <w:vAlign w:val="center"/>
          </w:tcPr>
          <w:p>
            <w:pPr>
              <w:pStyle w:val="17"/>
            </w:pPr>
            <w:r>
              <w:t>515823.00</w:t>
            </w:r>
          </w:p>
        </w:tc>
        <w:tc>
          <w:tcPr>
            <w:tcW w:w="1361" w:type="dxa"/>
            <w:vAlign w:val="center"/>
          </w:tcPr>
          <w:p>
            <w:pPr>
              <w:pStyle w:val="17"/>
            </w:pPr>
            <w:r>
              <w:t>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565823.00</w:t>
            </w:r>
          </w:p>
        </w:tc>
        <w:tc>
          <w:tcPr>
            <w:tcW w:w="1361" w:type="dxa"/>
            <w:vAlign w:val="center"/>
          </w:tcPr>
          <w:p>
            <w:pPr>
              <w:pStyle w:val="13"/>
            </w:pPr>
            <w:r>
              <w:t>515823.00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565823.00</w:t>
            </w:r>
          </w:p>
        </w:tc>
        <w:tc>
          <w:tcPr>
            <w:tcW w:w="1361" w:type="dxa"/>
            <w:vAlign w:val="center"/>
          </w:tcPr>
          <w:p>
            <w:pPr>
              <w:pStyle w:val="13"/>
            </w:pPr>
            <w:r>
              <w:t>515823.00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515823.00</w:t>
            </w:r>
          </w:p>
        </w:tc>
        <w:tc>
          <w:tcPr>
            <w:tcW w:w="1361" w:type="dxa"/>
            <w:vAlign w:val="center"/>
          </w:tcPr>
          <w:p>
            <w:pPr>
              <w:pStyle w:val="13"/>
            </w:pPr>
            <w:r>
              <w:t>515823.00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565823.00</w:t>
            </w:r>
          </w:p>
        </w:tc>
        <w:tc>
          <w:tcPr>
            <w:tcW w:w="3402" w:type="dxa"/>
            <w:vAlign w:val="center"/>
          </w:tcPr>
          <w:p>
            <w:pPr>
              <w:pStyle w:val="14"/>
            </w:pPr>
            <w:r>
              <w:t>一、一般公共服务支出</w:t>
            </w:r>
          </w:p>
        </w:tc>
        <w:tc>
          <w:tcPr>
            <w:tcW w:w="1474" w:type="dxa"/>
            <w:vAlign w:val="center"/>
          </w:tcPr>
          <w:p>
            <w:pPr>
              <w:pStyle w:val="13"/>
            </w:pPr>
            <w:r>
              <w:t>565823.00</w:t>
            </w:r>
          </w:p>
        </w:tc>
        <w:tc>
          <w:tcPr>
            <w:tcW w:w="1474" w:type="dxa"/>
            <w:vAlign w:val="center"/>
          </w:tcPr>
          <w:p>
            <w:pPr>
              <w:pStyle w:val="13"/>
            </w:pPr>
            <w:r>
              <w:t>565823.00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565823.00</w:t>
            </w:r>
          </w:p>
        </w:tc>
        <w:tc>
          <w:tcPr>
            <w:tcW w:w="3402" w:type="dxa"/>
            <w:vAlign w:val="center"/>
          </w:tcPr>
          <w:p>
            <w:pPr>
              <w:pStyle w:val="16"/>
            </w:pPr>
            <w:r>
              <w:t>本年支出合计</w:t>
            </w:r>
          </w:p>
        </w:tc>
        <w:tc>
          <w:tcPr>
            <w:tcW w:w="1474" w:type="dxa"/>
            <w:vAlign w:val="center"/>
          </w:tcPr>
          <w:p>
            <w:pPr>
              <w:pStyle w:val="17"/>
            </w:pPr>
            <w:r>
              <w:t>565823.00</w:t>
            </w:r>
          </w:p>
        </w:tc>
        <w:tc>
          <w:tcPr>
            <w:tcW w:w="1474" w:type="dxa"/>
            <w:vAlign w:val="center"/>
          </w:tcPr>
          <w:p>
            <w:pPr>
              <w:pStyle w:val="17"/>
            </w:pPr>
            <w:r>
              <w:t>565823.00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565823.00</w:t>
            </w:r>
          </w:p>
        </w:tc>
        <w:tc>
          <w:tcPr>
            <w:tcW w:w="3402" w:type="dxa"/>
            <w:vAlign w:val="center"/>
          </w:tcPr>
          <w:p>
            <w:pPr>
              <w:pStyle w:val="16"/>
            </w:pPr>
            <w:r>
              <w:t>支出总计</w:t>
            </w:r>
          </w:p>
        </w:tc>
        <w:tc>
          <w:tcPr>
            <w:tcW w:w="1474" w:type="dxa"/>
            <w:vAlign w:val="center"/>
          </w:tcPr>
          <w:p>
            <w:pPr>
              <w:pStyle w:val="17"/>
            </w:pPr>
            <w:r>
              <w:t>565823.00</w:t>
            </w:r>
          </w:p>
        </w:tc>
        <w:tc>
          <w:tcPr>
            <w:tcW w:w="1474" w:type="dxa"/>
            <w:vAlign w:val="center"/>
          </w:tcPr>
          <w:p>
            <w:pPr>
              <w:pStyle w:val="17"/>
            </w:pPr>
            <w:r>
              <w:t>565823.00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565823.00</w:t>
            </w:r>
          </w:p>
        </w:tc>
        <w:tc>
          <w:tcPr>
            <w:tcW w:w="2551" w:type="dxa"/>
            <w:vAlign w:val="center"/>
          </w:tcPr>
          <w:p>
            <w:pPr>
              <w:pStyle w:val="17"/>
            </w:pPr>
            <w:r>
              <w:t>515823.00</w:t>
            </w: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565823.00</w:t>
            </w:r>
          </w:p>
        </w:tc>
        <w:tc>
          <w:tcPr>
            <w:tcW w:w="2551" w:type="dxa"/>
            <w:vAlign w:val="center"/>
          </w:tcPr>
          <w:p>
            <w:pPr>
              <w:pStyle w:val="13"/>
            </w:pPr>
            <w:r>
              <w:t>515823.00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565823.00</w:t>
            </w:r>
          </w:p>
        </w:tc>
        <w:tc>
          <w:tcPr>
            <w:tcW w:w="2551" w:type="dxa"/>
            <w:vAlign w:val="center"/>
          </w:tcPr>
          <w:p>
            <w:pPr>
              <w:pStyle w:val="13"/>
            </w:pPr>
            <w:r>
              <w:t>515823.00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515823.00</w:t>
            </w:r>
          </w:p>
        </w:tc>
        <w:tc>
          <w:tcPr>
            <w:tcW w:w="2551" w:type="dxa"/>
            <w:vAlign w:val="center"/>
          </w:tcPr>
          <w:p>
            <w:pPr>
              <w:pStyle w:val="13"/>
            </w:pPr>
            <w:r>
              <w:t>515823.00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515823.00</w:t>
            </w:r>
          </w:p>
        </w:tc>
        <w:tc>
          <w:tcPr>
            <w:tcW w:w="2551" w:type="dxa"/>
            <w:vAlign w:val="center"/>
          </w:tcPr>
          <w:p>
            <w:pPr>
              <w:pStyle w:val="17"/>
            </w:pPr>
            <w:r>
              <w:t>480923.00</w:t>
            </w:r>
          </w:p>
        </w:tc>
        <w:tc>
          <w:tcPr>
            <w:tcW w:w="2551" w:type="dxa"/>
            <w:vAlign w:val="center"/>
          </w:tcPr>
          <w:p>
            <w:pPr>
              <w:pStyle w:val="17"/>
            </w:pPr>
            <w:r>
              <w:t>34900.00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465803.00</w:t>
            </w:r>
          </w:p>
        </w:tc>
        <w:tc>
          <w:tcPr>
            <w:tcW w:w="2551" w:type="dxa"/>
            <w:vAlign w:val="center"/>
          </w:tcPr>
          <w:p>
            <w:pPr>
              <w:pStyle w:val="13"/>
            </w:pPr>
            <w:r>
              <w:t>465803.00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201048.00</w:t>
            </w:r>
          </w:p>
        </w:tc>
        <w:tc>
          <w:tcPr>
            <w:tcW w:w="2551" w:type="dxa"/>
            <w:vAlign w:val="center"/>
          </w:tcPr>
          <w:p>
            <w:pPr>
              <w:pStyle w:val="13"/>
            </w:pPr>
            <w:r>
              <w:t>201048.00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96600.00</w:t>
            </w:r>
          </w:p>
        </w:tc>
        <w:tc>
          <w:tcPr>
            <w:tcW w:w="2551" w:type="dxa"/>
            <w:vAlign w:val="center"/>
          </w:tcPr>
          <w:p>
            <w:pPr>
              <w:pStyle w:val="13"/>
            </w:pPr>
            <w:r>
              <w:t>96600.00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16754.00</w:t>
            </w:r>
          </w:p>
        </w:tc>
        <w:tc>
          <w:tcPr>
            <w:tcW w:w="2551" w:type="dxa"/>
            <w:vAlign w:val="center"/>
          </w:tcPr>
          <w:p>
            <w:pPr>
              <w:pStyle w:val="13"/>
            </w:pPr>
            <w:r>
              <w:t>16754.00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46827.00</w:t>
            </w:r>
          </w:p>
        </w:tc>
        <w:tc>
          <w:tcPr>
            <w:tcW w:w="2551" w:type="dxa"/>
            <w:vAlign w:val="center"/>
          </w:tcPr>
          <w:p>
            <w:pPr>
              <w:pStyle w:val="13"/>
            </w:pPr>
            <w:r>
              <w:t>46827.00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21925.00</w:t>
            </w:r>
          </w:p>
        </w:tc>
        <w:tc>
          <w:tcPr>
            <w:tcW w:w="2551" w:type="dxa"/>
            <w:vAlign w:val="center"/>
          </w:tcPr>
          <w:p>
            <w:pPr>
              <w:pStyle w:val="13"/>
            </w:pPr>
            <w:r>
              <w:t>21925.00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39686.00</w:t>
            </w:r>
          </w:p>
        </w:tc>
        <w:tc>
          <w:tcPr>
            <w:tcW w:w="2551" w:type="dxa"/>
            <w:vAlign w:val="center"/>
          </w:tcPr>
          <w:p>
            <w:pPr>
              <w:pStyle w:val="13"/>
            </w:pPr>
            <w:r>
              <w:t>39686.00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42963.00</w:t>
            </w:r>
          </w:p>
        </w:tc>
        <w:tc>
          <w:tcPr>
            <w:tcW w:w="2551" w:type="dxa"/>
            <w:vAlign w:val="center"/>
          </w:tcPr>
          <w:p>
            <w:pPr>
              <w:pStyle w:val="13"/>
            </w:pPr>
            <w:r>
              <w:t>42963.00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34900.00</w:t>
            </w:r>
          </w:p>
        </w:tc>
        <w:tc>
          <w:tcPr>
            <w:tcW w:w="2551" w:type="dxa"/>
            <w:vAlign w:val="center"/>
          </w:tcPr>
          <w:p>
            <w:pPr>
              <w:pStyle w:val="13"/>
            </w:pPr>
          </w:p>
        </w:tc>
        <w:tc>
          <w:tcPr>
            <w:tcW w:w="2551" w:type="dxa"/>
            <w:vAlign w:val="center"/>
          </w:tcPr>
          <w:p>
            <w:pPr>
              <w:pStyle w:val="13"/>
            </w:pPr>
            <w:r>
              <w:t>34900.00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23400.00</w:t>
            </w:r>
          </w:p>
        </w:tc>
        <w:tc>
          <w:tcPr>
            <w:tcW w:w="2551" w:type="dxa"/>
            <w:vAlign w:val="center"/>
          </w:tcPr>
          <w:p>
            <w:pPr>
              <w:pStyle w:val="13"/>
            </w:pPr>
          </w:p>
        </w:tc>
        <w:tc>
          <w:tcPr>
            <w:tcW w:w="2551" w:type="dxa"/>
            <w:vAlign w:val="center"/>
          </w:tcPr>
          <w:p>
            <w:pPr>
              <w:pStyle w:val="13"/>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15120.00</w:t>
            </w:r>
          </w:p>
        </w:tc>
        <w:tc>
          <w:tcPr>
            <w:tcW w:w="2551" w:type="dxa"/>
            <w:vAlign w:val="center"/>
          </w:tcPr>
          <w:p>
            <w:pPr>
              <w:pStyle w:val="13"/>
            </w:pPr>
            <w:r>
              <w:t>15120.00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15120.00</w:t>
            </w:r>
          </w:p>
        </w:tc>
        <w:tc>
          <w:tcPr>
            <w:tcW w:w="2551" w:type="dxa"/>
            <w:vAlign w:val="center"/>
          </w:tcPr>
          <w:p>
            <w:pPr>
              <w:pStyle w:val="13"/>
            </w:pPr>
            <w:r>
              <w:t>15120.00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中国共产主义青年团威县委员会2023年部门预算信息公开情况说明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中国共产主义青年团威县委员会2023年部门预算信息公开情况说明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按照《预算法》、《地方预决算公开操作规程》和《关于进一步推进预算公开工作的实施意见》规定，现将中国共产主义青年团威县委员会2023年部门预算公开如下：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行使共青团威县县委赋予的领导全县共青团工作和指导全县少先队工作的职权，对全县青年社团组织进行指导和管理。</w:t>
      </w:r>
    </w:p>
    <w:p>
      <w:pPr>
        <w:pStyle w:val="19"/>
      </w:pPr>
      <w:r>
        <w:t>参与制定本县的青少年事业发展规划和青少年工作方针、政策，参与对青少年活动阵地和青少年服务机构建设等事务的规划和管理。</w:t>
      </w:r>
    </w:p>
    <w:p>
      <w:pPr>
        <w:pStyle w:val="19"/>
      </w:pPr>
      <w:r>
        <w:t>参与有关青少年事务的法律、法规在本县的实施，协助县委和县政府处理、协调与青少年利益相关的事务。</w:t>
      </w:r>
    </w:p>
    <w:p>
      <w:pPr>
        <w:pStyle w:val="19"/>
      </w:pPr>
      <w:r>
        <w:t>调查青年思想动态和青年工作状况，研究青少年运动、青少年工作理论和思想教育问题，提出相应对策，开展各种活动。</w:t>
      </w:r>
    </w:p>
    <w:p>
      <w:pPr>
        <w:pStyle w:val="19"/>
      </w:pPr>
      <w:r>
        <w:t>协助县政府教育部门，做好中、小学生的教育管理工作，维护学校稳定和社会安定团结。</w:t>
      </w:r>
    </w:p>
    <w:p>
      <w:pPr>
        <w:pStyle w:val="19"/>
      </w:pPr>
      <w:r>
        <w:t>在国家经济建设中，组织和带领青年发挥生力军和突击队作用。</w:t>
      </w:r>
    </w:p>
    <w:p>
      <w:pPr>
        <w:pStyle w:val="19"/>
      </w:pPr>
      <w:r>
        <w:t>会同有关部门，对全县青少年外事工作实行归口管理和提供服务。参与制定、执行威县的青少年外事政策并落实有关工作。</w:t>
      </w:r>
    </w:p>
    <w:p>
      <w:pPr>
        <w:pStyle w:val="19"/>
      </w:pPr>
      <w:r>
        <w:t>参与制定有关本县的青年统战工作政策，做好统战对象的团结教育工作，维护和促进祖国统一和民族团结。</w:t>
      </w:r>
    </w:p>
    <w:p>
      <w:pPr>
        <w:pStyle w:val="19"/>
      </w:pPr>
      <w:r>
        <w:t>承担县委、县政府和团市委交办的有关事项。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中国共产主义青年团威县委员会(本级）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部门预算的编制实行综合预算管理，即全部收入和支出都反映在预算中。中国共产主义青年团威县委员会机关及所属事业单位的收支包含在部门预算中。</w:t>
      </w:r>
    </w:p>
    <w:p>
      <w:pPr>
        <w:pStyle w:val="20"/>
      </w:pPr>
      <w:r>
        <w:t>1、收入说明</w:t>
      </w:r>
    </w:p>
    <w:p>
      <w:pPr>
        <w:pStyle w:val="20"/>
      </w:pPr>
      <w:r>
        <w:t>2023年预算收入56.5823万元，其中：一般公共预算收入56.5823万元，基金预算收入0万元，国有资本经营预算收入0万元，财政专户核拨收入0万元，单位资金收入0万元，上年结转结余0万元。</w:t>
      </w:r>
    </w:p>
    <w:p>
      <w:pPr>
        <w:pStyle w:val="20"/>
      </w:pPr>
      <w:r>
        <w:t>2、支出说明</w:t>
      </w:r>
    </w:p>
    <w:p>
      <w:pPr>
        <w:pStyle w:val="20"/>
      </w:pPr>
      <w:r>
        <w:t>2023年部门支出预算为56.58万元，其中基本支出51.58万元，包括人员经费48.09万元和日常公用经费3.49万元；项目支出5.00万元，主要为威县少先队工作经费支出2万元，威县中长期青年发展规划项目经费3万元。</w:t>
      </w:r>
    </w:p>
    <w:p>
      <w:pPr>
        <w:pStyle w:val="20"/>
      </w:pPr>
      <w:r>
        <w:t>3、比上年增减情况</w:t>
      </w:r>
    </w:p>
    <w:p>
      <w:pPr>
        <w:pStyle w:val="20"/>
      </w:pPr>
      <w:r>
        <w:t>2023年部门预算收支安排56.5823万元，较2022年增加8.21万元，其中：基本支出增加8.21万元，主要是工资调整；项目支出增加/减少0万元，主要是合理预算。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2023年，我部门机关运行经费共计安排3.49万元，主要用于保证机关正常运转的办公及印刷费、邮电费、差旅费、会议费、办公用房水电费、办公用房取暖费、日常维修费等支出。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相比增加/减少0万元，增减变化的主要原因是合理预算。</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开展威县中长期青年发展规划活动。紧紧围绕我县发展总体目标和要求，关心和爱护青年，优化青年成长环境，服务青年迫切需求，维护青年发展权益，促进青年全面发展，引导青年树立共产主义远大理想，自觉团结凝聚在党的周围，更好成长为中国特色社会主义事业的合格建设者和可靠接班人，在新时代全面建设经济中展现新使命、新担当、新作为。</w:t>
      </w:r>
    </w:p>
    <w:p>
      <w:pPr>
        <w:pStyle w:val="23"/>
      </w:pPr>
      <w:r>
        <w:t>2.开展少先队工作。以习近平新时代中国特色社会主义思想为统领，全面贯彻落实党的二十大精神，认真学习习近平总书记对少年儿童和少先队提出的希望和要求，聚焦少先队主责主业，持续强化全县少先队组织建设、队伍建设、阵地建设，切实增强少先队辅导员队伍的政治素质和履职能力，更好引领广大少年儿童听党话、跟党走。</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1.组织建设和宣传教育</w:t>
      </w:r>
    </w:p>
    <w:p>
      <w:pPr>
        <w:pStyle w:val="24"/>
      </w:pPr>
      <w:r>
        <w:t>绩效目标：领导全县共青团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管理全县青、学联、少先队、青年志愿者和青年社会组织工作；对青少年活动阵地和青少年服务机构的建设等进行规划和管理；协助县政府教育部门做好学生教育管理工作。</w:t>
      </w:r>
    </w:p>
    <w:p>
      <w:pPr>
        <w:pStyle w:val="24"/>
      </w:pPr>
      <w:r>
        <w:t>绩效指标：各项工作任务完成率及团市年度考核</w:t>
      </w:r>
    </w:p>
    <w:p>
      <w:pPr>
        <w:pStyle w:val="24"/>
      </w:pPr>
      <w:r>
        <w:t>2. 服务、引导青少年工作</w:t>
      </w:r>
    </w:p>
    <w:p>
      <w:pPr>
        <w:pStyle w:val="24"/>
      </w:pPr>
      <w:r>
        <w:t>绩效目标：深入学习习近平总书记系列重要讲话精神；深化“中国梦”和社会主义核心价值观教育；调查研究青年思想动态，服务青年创新创业、交流交友、社会融入等需求，组织和带领青年及青年社会组织为全县经济和社会发展作贡献。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24"/>
      </w:pPr>
      <w:r>
        <w:t>绩效指标：工作完成情况</w:t>
      </w:r>
    </w:p>
    <w:p>
      <w:pPr>
        <w:pStyle w:val="24"/>
      </w:pPr>
      <w:r>
        <w:t>3. 维护青少年权益工作</w:t>
      </w:r>
    </w:p>
    <w:p>
      <w:pPr>
        <w:pStyle w:val="24"/>
      </w:pPr>
      <w:r>
        <w:t>绩效目标：研究有关青少年发展问题，贯彻落实保护青少年健康成长的法律、地方性法规；构建和完善维护青少年发展权益的机制化、社会化、专业化工作体系.</w:t>
      </w:r>
    </w:p>
    <w:p>
      <w:pPr>
        <w:pStyle w:val="24"/>
      </w:pPr>
      <w:r>
        <w:t>绩效指标：受益人群覆盖率</w:t>
      </w:r>
    </w:p>
    <w:p>
      <w:pPr>
        <w:pStyle w:val="24"/>
      </w:pPr>
      <w:r>
        <w:t>4. 团委事务管理</w:t>
      </w:r>
    </w:p>
    <w:p>
      <w:pPr>
        <w:pStyle w:val="24"/>
      </w:pPr>
      <w:r>
        <w:t>绩效目标：负责团县委综合业务管理。</w:t>
      </w:r>
    </w:p>
    <w:p>
      <w:pPr>
        <w:pStyle w:val="24"/>
      </w:pPr>
      <w:r>
        <w:t>绩效指标：县委年度考核达标率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为了实现本年度发展规划目标，应做好预算编制工作，建立经费预算制度，积极有效地争取支持，最大化的做到资金合理分配。</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1、威县少先队工作经费绩效目标表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≥10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2835" w:type="dxa"/>
            <w:vAlign w:val="center"/>
          </w:tcPr>
          <w:p>
            <w:pPr>
              <w:pStyle w:val="14"/>
            </w:pPr>
            <w:r>
              <w:t>完成工作时间</w:t>
            </w:r>
          </w:p>
        </w:tc>
        <w:tc>
          <w:tcPr>
            <w:tcW w:w="2551" w:type="dxa"/>
            <w:vAlign w:val="center"/>
          </w:tcPr>
          <w:p>
            <w:pPr>
              <w:pStyle w:val="14"/>
            </w:pPr>
            <w:r>
              <w:t>≥100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项目费用</w:t>
            </w:r>
          </w:p>
        </w:tc>
        <w:tc>
          <w:tcPr>
            <w:tcW w:w="2835" w:type="dxa"/>
            <w:vAlign w:val="center"/>
          </w:tcPr>
          <w:p>
            <w:pPr>
              <w:pStyle w:val="14"/>
            </w:pPr>
            <w:r>
              <w:t>项目费用</w:t>
            </w:r>
          </w:p>
        </w:tc>
        <w:tc>
          <w:tcPr>
            <w:tcW w:w="2551" w:type="dxa"/>
            <w:vAlign w:val="center"/>
          </w:tcPr>
          <w:p>
            <w:pPr>
              <w:pStyle w:val="14"/>
            </w:pPr>
            <w:r>
              <w:t>≥100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≥5000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≥100</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≥1</w:t>
            </w:r>
          </w:p>
        </w:tc>
        <w:tc>
          <w:tcPr>
            <w:tcW w:w="2268" w:type="dxa"/>
            <w:vAlign w:val="center"/>
          </w:tcPr>
          <w:p>
            <w:pPr>
              <w:pStyle w:val="14"/>
            </w:pPr>
            <w:r>
              <w:t>邢团联【2022】9号  2022年邢台市少先队工作要点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邢团联【2022】9号  2022年邢台市少先队工作要点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2、威县中长期青年发展规划项目经费绩效目标表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≥10</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≥100</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项目费用</w:t>
            </w:r>
          </w:p>
        </w:tc>
        <w:tc>
          <w:tcPr>
            <w:tcW w:w="2835" w:type="dxa"/>
            <w:vAlign w:val="center"/>
          </w:tcPr>
          <w:p>
            <w:pPr>
              <w:pStyle w:val="14"/>
            </w:pPr>
            <w:r>
              <w:t>项目费用</w:t>
            </w:r>
          </w:p>
        </w:tc>
        <w:tc>
          <w:tcPr>
            <w:tcW w:w="2551" w:type="dxa"/>
            <w:vAlign w:val="center"/>
          </w:tcPr>
          <w:p>
            <w:pPr>
              <w:pStyle w:val="14"/>
            </w:pPr>
            <w:r>
              <w:t>≥100</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w:t>
            </w:r>
            <w:r>
              <w:rPr>
                <w:rFonts w:hint="eastAsia"/>
                <w:lang w:eastAsia="zh-CN"/>
              </w:rPr>
              <w:t>我县</w:t>
            </w:r>
            <w:r>
              <w:t>的区域经济具有一定的带动作用</w:t>
            </w:r>
          </w:p>
        </w:tc>
        <w:tc>
          <w:tcPr>
            <w:tcW w:w="2551" w:type="dxa"/>
            <w:vAlign w:val="center"/>
          </w:tcPr>
          <w:p>
            <w:pPr>
              <w:pStyle w:val="14"/>
            </w:pPr>
            <w:r>
              <w:t>≥100青年创业就业服务</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对经济发展的促进作用</w:t>
            </w:r>
          </w:p>
        </w:tc>
        <w:tc>
          <w:tcPr>
            <w:tcW w:w="2551" w:type="dxa"/>
            <w:vAlign w:val="center"/>
          </w:tcPr>
          <w:p>
            <w:pPr>
              <w:pStyle w:val="14"/>
            </w:pPr>
            <w:r>
              <w:t>≥100青年教育</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≤0</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≥10</w:t>
            </w:r>
          </w:p>
        </w:tc>
        <w:tc>
          <w:tcPr>
            <w:tcW w:w="2268" w:type="dxa"/>
            <w:vAlign w:val="center"/>
          </w:tcPr>
          <w:p>
            <w:pPr>
              <w:pStyle w:val="14"/>
            </w:pPr>
            <w:r>
              <w:t>冀发【2018】23号河北省中长期青年发展规划（2018-2025年）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冀发【2018】23号河北省中长期青年发展规划（2018-2025年）</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2023年，中国共产主义青年团威县委员会安排政府采购预算</w:t>
      </w:r>
      <w:r>
        <w:rPr>
          <w:rFonts w:hint="eastAsia" w:eastAsia="方正仿宋_GBK" w:cs="Times New Roman"/>
          <w:b w:val="0"/>
          <w:color w:val="000000"/>
          <w:sz w:val="28"/>
          <w:lang w:val="en-US" w:eastAsia="zh-CN"/>
        </w:rPr>
        <w:t>1.1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威县少先队工作经费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威县少先队工作经费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中国共产主义青年团威县委员会（含所属单位）上年末固定资产金额为11000.00元（详见下表）。本年度拟购置固定资产总额为11000.00元，已按要求列入政府采购预算，详见政府采购预算表。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712中国共产主义青年团威县委员会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11000</w:t>
            </w:r>
          </w:p>
        </w:tc>
        <w:tc>
          <w:tcPr>
            <w:tcW w:w="2835" w:type="dxa"/>
            <w:vAlign w:val="center"/>
          </w:tcPr>
          <w:p>
            <w:pPr>
              <w:pStyle w:val="13"/>
            </w:pPr>
            <w:r>
              <w:t>11000.00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hYThhMWNjOTkyZjhmMTIwNmFiYWM1NDA5MDU3YmUifQ=="/>
  </w:docVars>
  <w:rsids>
    <w:rsidRoot w:val="00000000"/>
    <w:rsid w:val="204B1EDE"/>
    <w:rsid w:val="3E2C5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2023-05-12T15:20:48Z</dcterms:created>
  <dcterms:modified xsi:type="dcterms:W3CDTF">2023-05-12T07:20:48Z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2023-05-12T15:20:48Z</dcterms:created>
  <dcterms:modified xsi:type="dcterms:W3CDTF">2023-05-12T07:20:48Z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2023-05-12T15:20:53Z</dcterms:created>
  <dcterms:modified xsi:type="dcterms:W3CDTF">2023-05-12T07:20:53Z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Props1.xml><?xml version="1.0" encoding="utf-8"?>
<ds:datastoreItem xmlns:ds="http://schemas.openxmlformats.org/officeDocument/2006/customXml" ds:itemID="{3ac62ec0-4ece-44e1-89dd-5dd366377728}">
  <ds:schemaRefs/>
</ds:datastoreItem>
</file>

<file path=customXml/itemProps10.xml><?xml version="1.0" encoding="utf-8"?>
<ds:datastoreItem xmlns:ds="http://schemas.openxmlformats.org/officeDocument/2006/customXml" ds:itemID="{89e3fd76-4194-4ef4-b21c-60d139333b27}">
  <ds:schemaRefs/>
</ds:datastoreItem>
</file>

<file path=customXml/itemProps11.xml><?xml version="1.0" encoding="utf-8"?>
<ds:datastoreItem xmlns:ds="http://schemas.openxmlformats.org/officeDocument/2006/customXml" ds:itemID="{14f51fc1-b928-4764-97b9-48a228cfe541}">
  <ds:schemaRefs/>
</ds:datastoreItem>
</file>

<file path=customXml/itemProps12.xml><?xml version="1.0" encoding="utf-8"?>
<ds:datastoreItem xmlns:ds="http://schemas.openxmlformats.org/officeDocument/2006/customXml" ds:itemID="{49bd6ae8-c475-4ec6-a180-a64a517cb2cc}">
  <ds:schemaRefs/>
</ds:datastoreItem>
</file>

<file path=customXml/itemProps13.xml><?xml version="1.0" encoding="utf-8"?>
<ds:datastoreItem xmlns:ds="http://schemas.openxmlformats.org/officeDocument/2006/customXml" ds:itemID="{7c30ae8f-d1c0-487e-ae0d-8151af58c073}">
  <ds:schemaRefs/>
</ds:datastoreItem>
</file>

<file path=customXml/itemProps14.xml><?xml version="1.0" encoding="utf-8"?>
<ds:datastoreItem xmlns:ds="http://schemas.openxmlformats.org/officeDocument/2006/customXml" ds:itemID="{ab5a2821-b41a-43bb-a331-17e67e3ed832}">
  <ds:schemaRefs/>
</ds:datastoreItem>
</file>

<file path=customXml/itemProps15.xml><?xml version="1.0" encoding="utf-8"?>
<ds:datastoreItem xmlns:ds="http://schemas.openxmlformats.org/officeDocument/2006/customXml" ds:itemID="{24449eb5-11cd-4204-9335-b0da74b2eec7}">
  <ds:schemaRefs/>
</ds:datastoreItem>
</file>

<file path=customXml/itemProps16.xml><?xml version="1.0" encoding="utf-8"?>
<ds:datastoreItem xmlns:ds="http://schemas.openxmlformats.org/officeDocument/2006/customXml" ds:itemID="{991f3d4d-feee-469b-866d-fdf42a4c80f3}">
  <ds:schemaRefs/>
</ds:datastoreItem>
</file>

<file path=customXml/itemProps17.xml><?xml version="1.0" encoding="utf-8"?>
<ds:datastoreItem xmlns:ds="http://schemas.openxmlformats.org/officeDocument/2006/customXml" ds:itemID="{9bf7489d-beea-4e21-a610-7eca4b9b9c67}">
  <ds:schemaRefs/>
</ds:datastoreItem>
</file>

<file path=customXml/itemProps18.xml><?xml version="1.0" encoding="utf-8"?>
<ds:datastoreItem xmlns:ds="http://schemas.openxmlformats.org/officeDocument/2006/customXml" ds:itemID="{b9d2139a-202f-4e51-ab7e-fb4de317acff}">
  <ds:schemaRefs/>
</ds:datastoreItem>
</file>

<file path=customXml/itemProps2.xml><?xml version="1.0" encoding="utf-8"?>
<ds:datastoreItem xmlns:ds="http://schemas.openxmlformats.org/officeDocument/2006/customXml" ds:itemID="{5456a0eb-249e-4435-9462-63ae8d7518b8}">
  <ds:schemaRefs/>
</ds:datastoreItem>
</file>

<file path=customXml/itemProps3.xml><?xml version="1.0" encoding="utf-8"?>
<ds:datastoreItem xmlns:ds="http://schemas.openxmlformats.org/officeDocument/2006/customXml" ds:itemID="{46b1b6b3-c225-4291-8fa1-fd7438c27e7a}">
  <ds:schemaRefs/>
</ds:datastoreItem>
</file>

<file path=customXml/itemProps4.xml><?xml version="1.0" encoding="utf-8"?>
<ds:datastoreItem xmlns:ds="http://schemas.openxmlformats.org/officeDocument/2006/customXml" ds:itemID="{6254a0d9-ddb8-4ddf-87f1-5fbe6826648c}">
  <ds:schemaRefs/>
</ds:datastoreItem>
</file>

<file path=customXml/itemProps5.xml><?xml version="1.0" encoding="utf-8"?>
<ds:datastoreItem xmlns:ds="http://schemas.openxmlformats.org/officeDocument/2006/customXml" ds:itemID="{9d085451-ca12-4ee6-83dd-56611d214cb0}">
  <ds:schemaRefs/>
</ds:datastoreItem>
</file>

<file path=customXml/itemProps6.xml><?xml version="1.0" encoding="utf-8"?>
<ds:datastoreItem xmlns:ds="http://schemas.openxmlformats.org/officeDocument/2006/customXml" ds:itemID="{d365085d-2db7-487d-aadd-815c3db27297}">
  <ds:schemaRefs/>
</ds:datastoreItem>
</file>

<file path=customXml/itemProps7.xml><?xml version="1.0" encoding="utf-8"?>
<ds:datastoreItem xmlns:ds="http://schemas.openxmlformats.org/officeDocument/2006/customXml" ds:itemID="{953164eb-2a8c-4663-b562-d5fa2674dea3}">
  <ds:schemaRefs/>
</ds:datastoreItem>
</file>

<file path=customXml/itemProps8.xml><?xml version="1.0" encoding="utf-8"?>
<ds:datastoreItem xmlns:ds="http://schemas.openxmlformats.org/officeDocument/2006/customXml" ds:itemID="{0bfbfe01-5d4b-4fcb-801d-2e63d673263b}">
  <ds:schemaRefs/>
</ds:datastoreItem>
</file>

<file path=customXml/itemProps9.xml><?xml version="1.0" encoding="utf-8"?>
<ds:datastoreItem xmlns:ds="http://schemas.openxmlformats.org/officeDocument/2006/customXml" ds:itemID="{5b60accd-790d-4b3a-8657-bace72c932fa}">
  <ds:schemaRefs/>
</ds:datastoreItem>
</file>

<file path=docProps/app.xml><?xml version="1.0" encoding="utf-8"?>
<Properties xmlns="http://schemas.openxmlformats.org/officeDocument/2006/extended-properties" xmlns:vt="http://schemas.openxmlformats.org/officeDocument/2006/docPropsVTypes">
  <Pages>66</Pages>
  <Words>12300</Words>
  <Characters>14923</Characters>
  <TotalTime>22</TotalTime>
  <ScaleCrop>false</ScaleCrop>
  <LinksUpToDate>false</LinksUpToDate>
  <CharactersWithSpaces>15244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2023-05-12T15:20:00Z</dcterms:created>
  <dc:creator>Administrator</dc:creator>
  <cp:lastModifiedBy>Administrator</cp:lastModifiedBy>
  <dcterms:modified xsi:type="dcterms:W3CDTF">2023-08-16T02:59:58Z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4D4587884C37407A91C2135CBDB80237</vt:lpwstr>
  </property>
</Properties>
</file>