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firstLine="1320" w:firstLineChars="300"/>
        <w:jc w:val="both"/>
        <w:rPr>
          <w:rFonts w:hint="eastAsia" w:ascii="方正小标宋_GBK" w:hAnsi="宋体" w:eastAsia="方正小标宋_GBK" w:cs="Tahoma"/>
          <w:kern w:val="0"/>
          <w:sz w:val="44"/>
          <w:szCs w:val="44"/>
          <w:lang w:eastAsia="zh-CN"/>
        </w:rPr>
      </w:pPr>
      <w:r>
        <w:rPr>
          <w:rFonts w:hint="eastAsia" w:ascii="方正小标宋_GBK" w:hAnsi="宋体" w:eastAsia="方正小标宋_GBK" w:cs="Tahoma"/>
          <w:kern w:val="0"/>
          <w:sz w:val="44"/>
          <w:szCs w:val="44"/>
          <w:lang w:eastAsia="zh-CN"/>
        </w:rPr>
        <w:t>威县城市管理综合行政执法局</w:t>
      </w:r>
    </w:p>
    <w:p>
      <w:pPr>
        <w:spacing w:line="580" w:lineRule="exact"/>
        <w:jc w:val="center"/>
        <w:rPr>
          <w:rFonts w:hint="eastAsia" w:ascii="方正小标宋_GBK" w:hAnsi="宋体" w:eastAsia="方正小标宋_GBK"/>
          <w:sz w:val="44"/>
          <w:szCs w:val="44"/>
        </w:rPr>
      </w:pPr>
      <w:r>
        <w:rPr>
          <w:rFonts w:hint="eastAsia" w:ascii="方正小标宋_GBK" w:hAnsi="宋体" w:eastAsia="方正小标宋_GBK"/>
          <w:sz w:val="44"/>
          <w:szCs w:val="44"/>
          <w:lang w:val="en-US" w:eastAsia="zh-CN"/>
        </w:rPr>
        <w:t>2021</w:t>
      </w:r>
      <w:r>
        <w:rPr>
          <w:rFonts w:hint="eastAsia" w:ascii="方正小标宋_GBK" w:hAnsi="宋体" w:eastAsia="方正小标宋_GBK"/>
          <w:sz w:val="44"/>
          <w:szCs w:val="44"/>
        </w:rPr>
        <w:t>年度财政专项资金绩效自评报告</w:t>
      </w:r>
    </w:p>
    <w:p>
      <w:pPr>
        <w:spacing w:line="520" w:lineRule="exact"/>
        <w:ind w:firstLine="643" w:firstLineChars="200"/>
        <w:rPr>
          <w:rFonts w:hint="eastAsia" w:ascii="仿宋_GB2312" w:hAnsi="宋体" w:eastAsia="仿宋_GB2312"/>
          <w:b/>
          <w:sz w:val="32"/>
          <w:szCs w:val="32"/>
        </w:rPr>
      </w:pPr>
    </w:p>
    <w:p>
      <w:pPr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一、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气代煤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专项资金基本情况</w:t>
      </w:r>
    </w:p>
    <w:p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2020年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我县气代煤项目预算任务数</w:t>
      </w:r>
      <w:r>
        <w:rPr>
          <w:rFonts w:hint="eastAsia" w:ascii="宋体" w:hAnsi="宋体" w:cs="宋体"/>
          <w:sz w:val="30"/>
          <w:szCs w:val="30"/>
          <w:lang w:val="en-US" w:eastAsia="zh-CN"/>
        </w:rPr>
        <w:t>3800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户，20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21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年环境保护专项资金共下达专项项目</w:t>
      </w:r>
      <w:r>
        <w:rPr>
          <w:rFonts w:hint="eastAsia" w:ascii="宋体" w:hAnsi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个，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2021年省级大气污染防治资金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万（冀财建【20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20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  <w:r>
        <w:rPr>
          <w:rFonts w:hint="eastAsia" w:ascii="宋体" w:hAnsi="宋体" w:cs="宋体"/>
          <w:sz w:val="30"/>
          <w:szCs w:val="30"/>
          <w:lang w:val="en-US" w:eastAsia="zh-CN"/>
        </w:rPr>
        <w:t>310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号）</w:t>
      </w:r>
      <w:r>
        <w:rPr>
          <w:rFonts w:hint="eastAsia" w:ascii="宋体" w:hAnsi="宋体" w:cs="宋体"/>
          <w:sz w:val="30"/>
          <w:szCs w:val="30"/>
          <w:lang w:val="en-US" w:eastAsia="zh-CN"/>
        </w:rPr>
        <w:t>，关于下达省级2021年农村地区清洁取暖改造任务、“分布式光伏+电取暖”（冀财建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【20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21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  <w:r>
        <w:rPr>
          <w:rFonts w:hint="eastAsia" w:ascii="宋体" w:hAnsi="宋体" w:cs="宋体"/>
          <w:sz w:val="30"/>
          <w:szCs w:val="30"/>
          <w:lang w:val="en-US" w:eastAsia="zh-CN"/>
        </w:rPr>
        <w:t>140号）2323万元、2020年省级大气污染防治资金预算（冀财建【2020】84号）,任务用于2020年气代煤用户工程和设备补贴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。</w:t>
      </w:r>
    </w:p>
    <w:p>
      <w:pPr>
        <w:numPr>
          <w:ilvl w:val="0"/>
          <w:numId w:val="1"/>
        </w:numPr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气代煤专项资金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完成情况</w:t>
      </w:r>
    </w:p>
    <w:p>
      <w:pPr>
        <w:numPr>
          <w:ilvl w:val="0"/>
          <w:numId w:val="0"/>
        </w:num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我县20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20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年气代煤任务为</w:t>
      </w:r>
      <w:r>
        <w:rPr>
          <w:rFonts w:hint="eastAsia" w:ascii="宋体" w:hAnsi="宋体" w:cs="宋体"/>
          <w:sz w:val="30"/>
          <w:szCs w:val="30"/>
          <w:lang w:val="en-US" w:eastAsia="zh-CN"/>
        </w:rPr>
        <w:t>3800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户，涉及8个乡镇4</w:t>
      </w:r>
      <w:r>
        <w:rPr>
          <w:rFonts w:hint="eastAsia" w:ascii="宋体" w:hAnsi="宋体" w:cs="宋体"/>
          <w:sz w:val="30"/>
          <w:szCs w:val="30"/>
          <w:lang w:val="en-US" w:eastAsia="zh-CN"/>
        </w:rPr>
        <w:t>7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个村庄，完工率100%；根据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2021年省级大气污染防治资金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万（冀财建【20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20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  <w:r>
        <w:rPr>
          <w:rFonts w:hint="eastAsia" w:ascii="宋体" w:hAnsi="宋体" w:cs="宋体"/>
          <w:sz w:val="30"/>
          <w:szCs w:val="30"/>
          <w:lang w:val="en-US" w:eastAsia="zh-CN"/>
        </w:rPr>
        <w:t>310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号），拨付到威县城市管理综合行政执法局</w:t>
      </w:r>
      <w:r>
        <w:rPr>
          <w:rFonts w:hint="eastAsia" w:ascii="宋体" w:hAnsi="宋体" w:cs="宋体"/>
          <w:sz w:val="30"/>
          <w:szCs w:val="30"/>
          <w:lang w:val="en-US" w:eastAsia="zh-CN"/>
        </w:rPr>
        <w:t>507.3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万元。截止目前，威县城市管理综合行政执法局已支付</w:t>
      </w:r>
      <w:r>
        <w:rPr>
          <w:rFonts w:hint="eastAsia" w:ascii="宋体" w:hAnsi="宋体" w:cs="宋体"/>
          <w:sz w:val="30"/>
          <w:szCs w:val="30"/>
          <w:lang w:val="en-US" w:eastAsia="zh-CN"/>
        </w:rPr>
        <w:t>141.75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万元，</w:t>
      </w:r>
      <w:r>
        <w:rPr>
          <w:rFonts w:hint="eastAsia" w:ascii="宋体" w:hAnsi="宋体" w:cs="宋体"/>
          <w:sz w:val="30"/>
          <w:szCs w:val="30"/>
          <w:lang w:val="en-US" w:eastAsia="zh-CN"/>
        </w:rPr>
        <w:t>按照设备拨付占比，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执行率为</w:t>
      </w:r>
      <w:r>
        <w:rPr>
          <w:rFonts w:hint="eastAsia" w:ascii="宋体" w:hAnsi="宋体" w:cs="宋体"/>
          <w:sz w:val="30"/>
          <w:szCs w:val="30"/>
          <w:lang w:val="en-US" w:eastAsia="zh-CN"/>
        </w:rPr>
        <w:t>55.2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%</w:t>
      </w:r>
      <w:r>
        <w:rPr>
          <w:rFonts w:hint="eastAsia" w:ascii="宋体" w:hAnsi="宋体" w:cs="宋体"/>
          <w:sz w:val="30"/>
          <w:szCs w:val="30"/>
          <w:lang w:val="en-US" w:eastAsia="zh-CN"/>
        </w:rPr>
        <w:t>；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根据</w:t>
      </w:r>
      <w:r>
        <w:rPr>
          <w:rFonts w:hint="eastAsia" w:ascii="宋体" w:hAnsi="宋体" w:cs="宋体"/>
          <w:sz w:val="30"/>
          <w:szCs w:val="30"/>
          <w:lang w:val="en-US" w:eastAsia="zh-CN"/>
        </w:rPr>
        <w:t>省级2021年农村地区清洁取暖改造任务、“分布式光伏+电取暖”（冀财建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【20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21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  <w:r>
        <w:rPr>
          <w:rFonts w:hint="eastAsia" w:ascii="宋体" w:hAnsi="宋体" w:cs="宋体"/>
          <w:sz w:val="30"/>
          <w:szCs w:val="30"/>
          <w:lang w:val="en-US" w:eastAsia="zh-CN"/>
        </w:rPr>
        <w:t>140号）2373万元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，拨付到威县城市管理综合行政执法局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2393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万元。截止目前，威县城市管理综合行政执法局已支付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2323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万元，执行率为</w:t>
      </w:r>
      <w:r>
        <w:rPr>
          <w:rFonts w:hint="eastAsia" w:ascii="宋体" w:hAnsi="宋体" w:cs="宋体"/>
          <w:sz w:val="30"/>
          <w:szCs w:val="30"/>
          <w:lang w:val="en-US" w:eastAsia="zh-CN"/>
        </w:rPr>
        <w:t>100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%</w:t>
      </w:r>
      <w:r>
        <w:rPr>
          <w:rFonts w:hint="eastAsia" w:ascii="宋体" w:hAnsi="宋体" w:cs="宋体"/>
          <w:sz w:val="30"/>
          <w:szCs w:val="30"/>
          <w:lang w:val="en-US" w:eastAsia="zh-CN"/>
        </w:rPr>
        <w:t>；2020年省级大气污染防治资金预算（冀财建【2020】84号），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拨付到威县城市管理综合行政执法局</w:t>
      </w:r>
      <w:r>
        <w:rPr>
          <w:rFonts w:hint="eastAsia" w:ascii="宋体" w:hAnsi="宋体" w:cs="宋体"/>
          <w:sz w:val="30"/>
          <w:szCs w:val="30"/>
          <w:lang w:val="en-US" w:eastAsia="zh-CN"/>
        </w:rPr>
        <w:t>507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万元。截止目前，威县城市管理综合行政执法局已支付</w:t>
      </w:r>
      <w:r>
        <w:rPr>
          <w:rFonts w:hint="eastAsia" w:ascii="宋体" w:hAnsi="宋体" w:cs="宋体"/>
          <w:sz w:val="30"/>
          <w:szCs w:val="30"/>
          <w:lang w:val="en-US" w:eastAsia="zh-CN"/>
        </w:rPr>
        <w:t>107.5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万元，</w:t>
      </w:r>
      <w:r>
        <w:rPr>
          <w:rFonts w:hint="eastAsia" w:ascii="宋体" w:hAnsi="宋体" w:cs="宋体"/>
          <w:sz w:val="30"/>
          <w:szCs w:val="30"/>
          <w:lang w:val="en-US" w:eastAsia="zh-CN"/>
        </w:rPr>
        <w:t>按照燃气管线补贴占比，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执行率为</w:t>
      </w:r>
      <w:r>
        <w:rPr>
          <w:rFonts w:hint="eastAsia" w:ascii="宋体" w:hAnsi="宋体" w:cs="宋体"/>
          <w:sz w:val="30"/>
          <w:szCs w:val="30"/>
          <w:lang w:val="en-US" w:eastAsia="zh-CN"/>
        </w:rPr>
        <w:t>100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%</w:t>
      </w:r>
      <w:r>
        <w:rPr>
          <w:rFonts w:hint="eastAsia" w:ascii="宋体" w:hAnsi="宋体" w:cs="宋体"/>
          <w:sz w:val="30"/>
          <w:szCs w:val="30"/>
          <w:lang w:val="en-US" w:eastAsia="zh-CN"/>
        </w:rPr>
        <w:t>；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。</w:t>
      </w:r>
    </w:p>
    <w:p>
      <w:pPr>
        <w:ind w:firstLine="602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、绩效自评工作开展情况</w:t>
      </w:r>
    </w:p>
    <w:p>
      <w:pPr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（一）前期准备</w:t>
      </w:r>
    </w:p>
    <w:p>
      <w:pPr>
        <w:ind w:firstLine="600" w:firstLineChars="2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根据</w:t>
      </w:r>
      <w:r>
        <w:rPr>
          <w:rFonts w:hint="eastAsia" w:ascii="宋体" w:hAnsi="宋体" w:cs="宋体"/>
          <w:sz w:val="30"/>
          <w:szCs w:val="30"/>
          <w:lang w:eastAsia="zh-CN"/>
        </w:rPr>
        <w:t>上级</w:t>
      </w:r>
      <w:r>
        <w:rPr>
          <w:rFonts w:hint="eastAsia" w:ascii="宋体" w:hAnsi="宋体" w:eastAsia="宋体" w:cs="宋体"/>
          <w:sz w:val="30"/>
          <w:szCs w:val="30"/>
        </w:rPr>
        <w:t>文件要求，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我局立即开展绩效自评工作，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研究了自评工作的方法、步骤，措施等，明确了分工和时限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>
      <w:pPr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（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）组织实施</w:t>
      </w:r>
    </w:p>
    <w:p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严格按照省、市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、县</w:t>
      </w:r>
      <w:r>
        <w:rPr>
          <w:rFonts w:hint="eastAsia" w:ascii="宋体" w:hAnsi="宋体" w:eastAsia="宋体" w:cs="宋体"/>
          <w:sz w:val="30"/>
          <w:szCs w:val="30"/>
        </w:rPr>
        <w:t>有关文件要求，通过审查账目、实地考察验证、座谈交流等方式，认真对照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20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20</w:t>
      </w:r>
      <w:r>
        <w:rPr>
          <w:rFonts w:hint="eastAsia" w:ascii="宋体" w:hAnsi="宋体" w:eastAsia="宋体" w:cs="宋体"/>
          <w:sz w:val="30"/>
          <w:szCs w:val="30"/>
        </w:rPr>
        <w:t>年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环保</w:t>
      </w:r>
      <w:r>
        <w:rPr>
          <w:rFonts w:hint="eastAsia" w:ascii="宋体" w:hAnsi="宋体" w:eastAsia="宋体" w:cs="宋体"/>
          <w:sz w:val="30"/>
          <w:szCs w:val="30"/>
        </w:rPr>
        <w:t>专项资金绩效评价指标体系，对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气代煤</w:t>
      </w:r>
      <w:r>
        <w:rPr>
          <w:rFonts w:hint="eastAsia" w:ascii="宋体" w:hAnsi="宋体" w:eastAsia="宋体" w:cs="宋体"/>
          <w:sz w:val="30"/>
          <w:szCs w:val="30"/>
        </w:rPr>
        <w:t>项目前期工作进行了全方位自查和自评打分。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我局具体由财务和燃气两个股室结合，共同对20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20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年中央和省环保专项资金所涉及项目绩效评价，从20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20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年大气污染防治工作开展的情况出发，分别从资金落实和产出效果两个方面开展自评，并对项目绩效自评工作进行汇总分析，写出自评报告</w:t>
      </w:r>
      <w:r>
        <w:rPr>
          <w:rFonts w:hint="eastAsia" w:ascii="宋体" w:hAnsi="宋体" w:eastAsia="宋体" w:cs="宋体"/>
          <w:sz w:val="30"/>
          <w:szCs w:val="30"/>
        </w:rPr>
        <w:t>。</w:t>
      </w:r>
    </w:p>
    <w:p>
      <w:pPr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（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）分析评价</w:t>
      </w:r>
    </w:p>
    <w:p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项目前期工作经费编制经费的资金管理和使用，严格执行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落实，</w:t>
      </w:r>
      <w:r>
        <w:rPr>
          <w:rFonts w:hint="eastAsia" w:ascii="宋体" w:hAnsi="宋体" w:eastAsia="宋体" w:cs="宋体"/>
          <w:sz w:val="30"/>
          <w:szCs w:val="30"/>
        </w:rPr>
        <w:t>按照预算资金管理办法，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我县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20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20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年气代煤任务已经全部完成</w:t>
      </w:r>
      <w:r>
        <w:rPr>
          <w:rFonts w:hint="eastAsia" w:ascii="宋体" w:hAnsi="宋体" w:eastAsia="宋体" w:cs="宋体"/>
          <w:sz w:val="30"/>
          <w:szCs w:val="30"/>
        </w:rPr>
        <w:t>，全县大气环境质量的持续改善，产生了极大的经济社会效益。全县大气环境质量得到了持续改善，PM2.5指数明显降低。</w:t>
      </w:r>
    </w:p>
    <w:p>
      <w:pPr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、综合评价结论</w:t>
      </w:r>
    </w:p>
    <w:p>
      <w:pPr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（一）部门全部项目评价指标优良率</w:t>
      </w:r>
    </w:p>
    <w:p>
      <w:pPr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cs="宋体"/>
          <w:sz w:val="30"/>
          <w:szCs w:val="30"/>
          <w:lang w:val="en-US" w:eastAsia="zh-CN"/>
        </w:rPr>
        <w:t>2021年省级大气污染防治资金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万（冀财建【20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20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  <w:r>
        <w:rPr>
          <w:rFonts w:hint="eastAsia" w:ascii="宋体" w:hAnsi="宋体" w:cs="宋体"/>
          <w:sz w:val="30"/>
          <w:szCs w:val="30"/>
          <w:lang w:val="en-US" w:eastAsia="zh-CN"/>
        </w:rPr>
        <w:t>310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号）</w:t>
      </w:r>
      <w:r>
        <w:rPr>
          <w:rFonts w:hint="eastAsia" w:ascii="宋体" w:hAnsi="宋体" w:cs="宋体"/>
          <w:sz w:val="30"/>
          <w:szCs w:val="30"/>
          <w:lang w:val="en-US" w:eastAsia="zh-CN"/>
        </w:rPr>
        <w:t>，关于下达省级2021年农村地区清洁取暖改造任务、“分布式光伏+电取暖”（冀财建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【20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21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  <w:r>
        <w:rPr>
          <w:rFonts w:hint="eastAsia" w:ascii="宋体" w:hAnsi="宋体" w:cs="宋体"/>
          <w:sz w:val="30"/>
          <w:szCs w:val="30"/>
          <w:lang w:val="en-US" w:eastAsia="zh-CN"/>
        </w:rPr>
        <w:t>140号）2323万元、2020年省级大气污染防治资金预算（冀财建【2020】84号）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，</w:t>
      </w:r>
      <w:r>
        <w:rPr>
          <w:rFonts w:hint="eastAsia" w:ascii="宋体" w:hAnsi="宋体" w:eastAsia="宋体" w:cs="宋体"/>
          <w:sz w:val="30"/>
          <w:szCs w:val="30"/>
        </w:rPr>
        <w:t>下达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威县城市管理综合行政执法局</w:t>
      </w:r>
      <w:r>
        <w:rPr>
          <w:rFonts w:hint="eastAsia" w:ascii="宋体" w:hAnsi="宋体" w:eastAsia="宋体" w:cs="宋体"/>
          <w:sz w:val="30"/>
          <w:szCs w:val="30"/>
        </w:rPr>
        <w:t>，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评价等级为优。</w:t>
      </w:r>
    </w:p>
    <w:p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</w:t>
      </w:r>
      <w:r>
        <w:rPr>
          <w:rFonts w:hint="eastAsia" w:ascii="宋体" w:hAnsi="宋体" w:cs="宋体"/>
          <w:sz w:val="30"/>
          <w:szCs w:val="30"/>
          <w:lang w:eastAsia="zh-CN"/>
        </w:rPr>
        <w:t>二</w:t>
      </w:r>
      <w:r>
        <w:rPr>
          <w:rFonts w:hint="eastAsia" w:ascii="宋体" w:hAnsi="宋体" w:eastAsia="宋体" w:cs="宋体"/>
          <w:sz w:val="30"/>
          <w:szCs w:val="30"/>
        </w:rPr>
        <w:t>）部门整体绩效目标的完成情况</w:t>
      </w:r>
    </w:p>
    <w:p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气代煤项目</w:t>
      </w:r>
      <w:r>
        <w:rPr>
          <w:rFonts w:hint="eastAsia" w:ascii="宋体" w:hAnsi="宋体" w:eastAsia="宋体" w:cs="宋体"/>
          <w:sz w:val="30"/>
          <w:szCs w:val="30"/>
        </w:rPr>
        <w:t>我局制定了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三</w:t>
      </w:r>
      <w:r>
        <w:rPr>
          <w:rFonts w:hint="eastAsia" w:ascii="宋体" w:hAnsi="宋体" w:eastAsia="宋体" w:cs="宋体"/>
          <w:sz w:val="30"/>
          <w:szCs w:val="30"/>
        </w:rPr>
        <w:t>项产出指标和一项效果指标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，共四项指标评价等级为优，评优率为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100%。</w:t>
      </w:r>
    </w:p>
    <w:p>
      <w:pPr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五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、绩效指标完成情况分析及下一步改进措施。</w:t>
      </w:r>
    </w:p>
    <w:p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我县气代煤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20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20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年中央和省级环保专项资金各项绩效指标完成优，下一步，我们将会继续完善专项资金制度，加快专项资金支出进度，按时限完成各项专项资金支出。</w:t>
      </w:r>
    </w:p>
    <w:p>
      <w:pPr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、绩效评价结果拟应用情况</w:t>
      </w:r>
    </w:p>
    <w:p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在资金使用方面，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保证</w:t>
      </w:r>
      <w:r>
        <w:rPr>
          <w:rFonts w:hint="eastAsia" w:ascii="宋体" w:hAnsi="宋体" w:eastAsia="宋体" w:cs="宋体"/>
          <w:sz w:val="30"/>
          <w:szCs w:val="30"/>
        </w:rPr>
        <w:t>严格制定和执行了财务管理核算制度，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无</w:t>
      </w:r>
      <w:r>
        <w:rPr>
          <w:rFonts w:hint="eastAsia" w:ascii="宋体" w:hAnsi="宋体" w:eastAsia="宋体" w:cs="宋体"/>
          <w:sz w:val="30"/>
          <w:szCs w:val="30"/>
        </w:rPr>
        <w:t>资金使用规范，相关资料齐全，成本控制有效，无挪用、截留经费的情况发生。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对在资金使用中出现不合理和违规现象对责任人进行追责。</w:t>
      </w:r>
      <w:r>
        <w:rPr>
          <w:rFonts w:hint="eastAsia" w:ascii="宋体" w:hAnsi="宋体" w:eastAsia="宋体" w:cs="宋体"/>
          <w:sz w:val="30"/>
          <w:szCs w:val="30"/>
        </w:rPr>
        <w:t>在项目管理方面，建立相关制度，提高工作人员的监管水平，保质保量的完成项目的实施工作。项目实施后，有力促进了全市经济社会又好又快发展，取得了显著的经济效益、社会效益和生态效益。</w:t>
      </w:r>
    </w:p>
    <w:p>
      <w:pPr>
        <w:ind w:firstLine="5250" w:firstLineChars="2500"/>
        <w:rPr>
          <w:rFonts w:hint="eastAsia"/>
          <w:lang w:val="en-US" w:eastAsia="zh-CN"/>
        </w:rPr>
      </w:pPr>
    </w:p>
    <w:p>
      <w:pPr>
        <w:ind w:firstLine="5250" w:firstLineChars="2500"/>
        <w:rPr>
          <w:rFonts w:hint="eastAsia"/>
          <w:lang w:val="en-US" w:eastAsia="zh-CN"/>
        </w:rPr>
      </w:pPr>
    </w:p>
    <w:p>
      <w:pPr>
        <w:ind w:firstLine="5250" w:firstLineChars="2500"/>
        <w:rPr>
          <w:rFonts w:hint="eastAsia"/>
          <w:lang w:val="en-US" w:eastAsia="zh-CN"/>
        </w:rPr>
      </w:pPr>
      <w:bookmarkStart w:id="0" w:name="_GoBack"/>
      <w:bookmarkEnd w:id="0"/>
    </w:p>
    <w:p>
      <w:pPr>
        <w:ind w:firstLine="4200" w:firstLineChars="140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威县城市管理综合行政执法局</w:t>
      </w:r>
    </w:p>
    <w:p>
      <w:pPr>
        <w:ind w:firstLine="5400" w:firstLineChars="1800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20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22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年</w:t>
      </w:r>
      <w:r>
        <w:rPr>
          <w:rFonts w:hint="eastAsia" w:ascii="宋体" w:hAnsi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月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28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66CCCA"/>
    <w:multiLevelType w:val="singleLevel"/>
    <w:tmpl w:val="7D66CCC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94126"/>
    <w:rsid w:val="06294126"/>
    <w:rsid w:val="12DD0E7D"/>
    <w:rsid w:val="19F572E7"/>
    <w:rsid w:val="48AB11BF"/>
    <w:rsid w:val="52C111EB"/>
    <w:rsid w:val="5B373EF5"/>
    <w:rsid w:val="659B556A"/>
    <w:rsid w:val="69AD562B"/>
    <w:rsid w:val="70B5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Office_11.1.0.11405_F1E327BC-269C-435d-A152-05C5408002CA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2019-03-26T03:54:00Z</dcterms:created>
  <dc:creator>Administrator</dc:creator>
  <cp:lastModifiedBy> い念上一座城、</cp:lastModifiedBy>
  <cp:lastPrinted>2019-07-08T02:58:00Z</cp:lastPrinted>
  <dcterms:modified xsi:type="dcterms:W3CDTF">2022-03-28T07:15:11Z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2052-11.1.0.11405</vt:lpwstr>
  </property>
  <property fmtid="{D5CDD505-2E9C-101B-9397-08002B2CF9AE}" pid="3" name="ICV">
    <vt:lpwstr>28DC21654D734B32BF41E97992083228</vt:lpwstr>
  </property>
</Properties>
</file>