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  <w:t>威县方家营镇</w:t>
      </w:r>
      <w:bookmarkStart w:id="0" w:name="_GoBack"/>
      <w:bookmarkEnd w:id="0"/>
    </w:p>
    <w:p>
      <w:pPr>
        <w:jc w:val="both"/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  <w:t>责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  <w:t>任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  <w:t>清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96"/>
          <w:szCs w:val="160"/>
          <w:lang w:val="en-US" w:eastAsia="zh-CN"/>
        </w:rPr>
        <w:t>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15365"/>
    <w:rsid w:val="04234BFC"/>
    <w:rsid w:val="1895715D"/>
    <w:rsid w:val="26B87847"/>
    <w:rsid w:val="3BE65999"/>
    <w:rsid w:val="46F1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2020-10-24T07:11:00Z</dcterms:created>
  <dc:creator>Ann</dc:creator>
  <cp:lastModifiedBy>……</cp:lastModifiedBy>
  <dcterms:modified xsi:type="dcterms:W3CDTF">2020-11-03T09:53:31Z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