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30" w:rsidRDefault="00E56B30" w:rsidP="00E56B30">
      <w:pPr>
        <w:spacing w:line="300" w:lineRule="exact"/>
        <w:jc w:val="left"/>
        <w:rPr>
          <w:rFonts w:ascii="黑体" w:eastAsia="黑体" w:hAnsi="黑体"/>
          <w:spacing w:val="38"/>
          <w:sz w:val="32"/>
          <w:szCs w:val="32"/>
        </w:rPr>
      </w:pPr>
    </w:p>
    <w:p w:rsidR="00E56B30" w:rsidRDefault="00E56B30" w:rsidP="00E56B30">
      <w:pPr>
        <w:spacing w:line="500" w:lineRule="exact"/>
        <w:jc w:val="left"/>
        <w:rPr>
          <w:rFonts w:ascii="黑体" w:eastAsia="黑体" w:hAnsi="黑体"/>
          <w:spacing w:val="38"/>
          <w:sz w:val="32"/>
          <w:szCs w:val="32"/>
        </w:rPr>
      </w:pPr>
    </w:p>
    <w:p w:rsidR="00E56B30" w:rsidRDefault="00E56B30" w:rsidP="00E56B30">
      <w:pPr>
        <w:spacing w:line="500" w:lineRule="exact"/>
        <w:jc w:val="left"/>
        <w:rPr>
          <w:rFonts w:ascii="黑体" w:eastAsia="黑体" w:hAnsi="黑体"/>
          <w:spacing w:val="38"/>
          <w:sz w:val="32"/>
          <w:szCs w:val="32"/>
        </w:rPr>
      </w:pPr>
    </w:p>
    <w:p w:rsidR="00E56B30" w:rsidRDefault="00E56B30" w:rsidP="00E56B30">
      <w:pPr>
        <w:jc w:val="left"/>
        <w:rPr>
          <w:rFonts w:ascii="仿宋_GB2312" w:eastAsia="仿宋_GB2312" w:hAnsi="黑体"/>
          <w:color w:val="FF0000"/>
          <w:spacing w:val="38"/>
          <w:szCs w:val="21"/>
        </w:rPr>
      </w:pPr>
    </w:p>
    <w:p w:rsidR="00E56B30" w:rsidRDefault="00E56B30" w:rsidP="00E56B30">
      <w:pPr>
        <w:jc w:val="center"/>
        <w:rPr>
          <w:sz w:val="44"/>
          <w:szCs w:val="44"/>
        </w:rPr>
      </w:pPr>
      <w:r>
        <w:rPr>
          <w:rFonts w:ascii="方正小标宋_GBK" w:eastAsia="方正小标宋_GBK" w:hint="eastAsia"/>
          <w:color w:val="FF0000"/>
          <w:spacing w:val="38"/>
          <w:sz w:val="84"/>
          <w:szCs w:val="84"/>
        </w:rPr>
        <w:t>河北省财政厅文件</w:t>
      </w:r>
    </w:p>
    <w:p w:rsidR="00E56B30" w:rsidRDefault="00E56B30" w:rsidP="00E56B30">
      <w:pPr>
        <w:tabs>
          <w:tab w:val="left" w:pos="8820"/>
        </w:tabs>
        <w:spacing w:line="580" w:lineRule="exact"/>
        <w:ind w:firstLineChars="100" w:firstLine="320"/>
        <w:rPr>
          <w:rFonts w:ascii="仿宋_GB2312" w:eastAsia="仿宋_GB2312"/>
          <w:bCs/>
          <w:sz w:val="32"/>
          <w:szCs w:val="32"/>
        </w:rPr>
      </w:pPr>
    </w:p>
    <w:p w:rsidR="00E56B30" w:rsidRDefault="00E56B30" w:rsidP="00E56B30">
      <w:pPr>
        <w:tabs>
          <w:tab w:val="left" w:pos="8820"/>
        </w:tabs>
        <w:spacing w:line="580" w:lineRule="exact"/>
        <w:ind w:firstLineChars="100" w:firstLine="320"/>
        <w:rPr>
          <w:rFonts w:ascii="仿宋_GB2312" w:eastAsia="仿宋_GB2312"/>
          <w:bCs/>
          <w:sz w:val="32"/>
          <w:szCs w:val="32"/>
        </w:rPr>
      </w:pPr>
    </w:p>
    <w:p w:rsidR="00E56B30" w:rsidRDefault="00E56B30" w:rsidP="00E56B30">
      <w:pPr>
        <w:tabs>
          <w:tab w:val="left" w:pos="8820"/>
        </w:tabs>
        <w:spacing w:line="580" w:lineRule="exact"/>
        <w:jc w:val="center"/>
        <w:rPr>
          <w:rFonts w:ascii="仿宋_GB2312" w:eastAsia="仿宋_GB2312"/>
          <w:bCs/>
          <w:sz w:val="32"/>
          <w:szCs w:val="32"/>
        </w:rPr>
      </w:pPr>
      <w:r>
        <w:rPr>
          <w:rFonts w:ascii="仿宋_GB2312" w:eastAsia="仿宋_GB2312" w:hint="eastAsia"/>
          <w:bCs/>
          <w:sz w:val="32"/>
          <w:szCs w:val="32"/>
        </w:rPr>
        <w:t>冀财</w:t>
      </w:r>
      <w:r>
        <w:rPr>
          <w:rFonts w:ascii="仿宋_GB2312" w:eastAsia="仿宋_GB2312" w:hAnsi="宋体" w:hint="eastAsia"/>
          <w:sz w:val="32"/>
          <w:szCs w:val="32"/>
        </w:rPr>
        <w:t>农</w:t>
      </w:r>
      <w:r>
        <w:rPr>
          <w:rFonts w:ascii="仿宋_GB2312" w:eastAsia="仿宋_GB2312" w:hint="eastAsia"/>
          <w:bCs/>
          <w:sz w:val="32"/>
          <w:szCs w:val="32"/>
        </w:rPr>
        <w:t>〔2019〕</w:t>
      </w:r>
      <w:r w:rsidR="00FE51A9">
        <w:rPr>
          <w:rFonts w:ascii="仿宋_GB2312" w:eastAsia="仿宋_GB2312" w:hAnsi="宋体" w:hint="eastAsia"/>
          <w:sz w:val="32"/>
          <w:szCs w:val="32"/>
        </w:rPr>
        <w:t>93</w:t>
      </w:r>
      <w:r>
        <w:rPr>
          <w:rFonts w:ascii="仿宋_GB2312" w:eastAsia="仿宋_GB2312" w:hint="eastAsia"/>
          <w:bCs/>
          <w:sz w:val="32"/>
          <w:szCs w:val="32"/>
        </w:rPr>
        <w:t>号</w:t>
      </w:r>
    </w:p>
    <w:p w:rsidR="00E56B30" w:rsidRDefault="00E56B30" w:rsidP="00E56B30">
      <w:pPr>
        <w:spacing w:line="580" w:lineRule="exact"/>
        <w:jc w:val="center"/>
        <w:rPr>
          <w:rFonts w:ascii="方正小标宋_GBK" w:eastAsia="方正小标宋_GBK"/>
          <w:bCs/>
          <w:szCs w:val="21"/>
        </w:rPr>
      </w:pPr>
      <w:r>
        <w:rPr>
          <w:rFonts w:ascii="方正小标宋_GBK" w:eastAsia="方正小标宋_GBK" w:hint="eastAsia"/>
          <w:bCs/>
          <w:noProof/>
          <w:szCs w:val="21"/>
        </w:rPr>
        <mc:AlternateContent>
          <mc:Choice Requires="wps">
            <w:drawing>
              <wp:anchor distT="0" distB="0" distL="114300" distR="114300" simplePos="0" relativeHeight="251661312" behindDoc="0" locked="0" layoutInCell="1" allowOverlap="1" wp14:anchorId="53E8B9AD" wp14:editId="22281517">
                <wp:simplePos x="0" y="0"/>
                <wp:positionH relativeFrom="column">
                  <wp:posOffset>-9525</wp:posOffset>
                </wp:positionH>
                <wp:positionV relativeFrom="paragraph">
                  <wp:posOffset>36195</wp:posOffset>
                </wp:positionV>
                <wp:extent cx="5829300" cy="0"/>
                <wp:effectExtent l="17780" t="18415" r="1079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E56B30" w:rsidRDefault="00E56B30" w:rsidP="00E56B30">
      <w:pPr>
        <w:spacing w:line="580" w:lineRule="exact"/>
        <w:jc w:val="center"/>
        <w:rPr>
          <w:rFonts w:ascii="方正小标宋_GBK" w:eastAsia="方正小标宋_GBK"/>
          <w:bCs/>
          <w:szCs w:val="21"/>
        </w:rPr>
      </w:pPr>
    </w:p>
    <w:p w:rsidR="00FE51A9" w:rsidRDefault="00E56B30" w:rsidP="0032763A">
      <w:pPr>
        <w:autoSpaceDE w:val="0"/>
        <w:autoSpaceDN w:val="0"/>
        <w:adjustRightInd w:val="0"/>
        <w:spacing w:line="580" w:lineRule="exact"/>
        <w:ind w:left="200"/>
        <w:jc w:val="center"/>
        <w:rPr>
          <w:rFonts w:ascii="方正小标宋_GBK" w:eastAsia="方正小标宋_GBK" w:hAnsi="宋体"/>
          <w:sz w:val="44"/>
          <w:szCs w:val="44"/>
        </w:rPr>
      </w:pPr>
      <w:r>
        <w:rPr>
          <w:rFonts w:ascii="方正小标宋_GBK" w:eastAsia="方正小标宋_GBK" w:hAnsi="宋体" w:hint="eastAsia"/>
          <w:sz w:val="44"/>
          <w:szCs w:val="44"/>
        </w:rPr>
        <w:t>河北省财政厅</w:t>
      </w:r>
    </w:p>
    <w:p w:rsidR="00FE51A9" w:rsidRDefault="00E56B30" w:rsidP="0032763A">
      <w:pPr>
        <w:autoSpaceDE w:val="0"/>
        <w:autoSpaceDN w:val="0"/>
        <w:adjustRightInd w:val="0"/>
        <w:spacing w:line="580" w:lineRule="exact"/>
        <w:ind w:left="200"/>
        <w:jc w:val="center"/>
        <w:rPr>
          <w:rFonts w:ascii="方正小标宋_GBK" w:eastAsia="方正小标宋_GBK" w:hAnsi="宋体"/>
          <w:sz w:val="44"/>
          <w:szCs w:val="44"/>
        </w:rPr>
      </w:pPr>
      <w:r>
        <w:rPr>
          <w:rFonts w:ascii="方正小标宋_GBK" w:eastAsia="方正小标宋_GBK" w:hAnsi="宋体" w:hint="eastAsia"/>
          <w:sz w:val="44"/>
          <w:szCs w:val="44"/>
        </w:rPr>
        <w:t>关于</w:t>
      </w:r>
      <w:r w:rsidR="0032763A" w:rsidRPr="0032763A">
        <w:rPr>
          <w:rFonts w:ascii="方正小标宋_GBK" w:eastAsia="方正小标宋_GBK" w:hAnsi="宋体" w:hint="eastAsia"/>
          <w:sz w:val="44"/>
          <w:szCs w:val="44"/>
        </w:rPr>
        <w:t>下达2019年土地指标跨省域调剂收入</w:t>
      </w:r>
    </w:p>
    <w:p w:rsidR="00FE51A9" w:rsidRDefault="0032763A" w:rsidP="0032763A">
      <w:pPr>
        <w:autoSpaceDE w:val="0"/>
        <w:autoSpaceDN w:val="0"/>
        <w:adjustRightInd w:val="0"/>
        <w:spacing w:line="580" w:lineRule="exact"/>
        <w:ind w:left="200"/>
        <w:jc w:val="center"/>
        <w:rPr>
          <w:rFonts w:ascii="方正小标宋_GBK" w:eastAsia="方正小标宋_GBK"/>
          <w:sz w:val="44"/>
          <w:szCs w:val="44"/>
        </w:rPr>
      </w:pPr>
      <w:r w:rsidRPr="0032763A">
        <w:rPr>
          <w:rFonts w:ascii="方正小标宋_GBK" w:eastAsia="方正小标宋_GBK" w:hAnsi="宋体" w:hint="eastAsia"/>
          <w:sz w:val="44"/>
          <w:szCs w:val="44"/>
        </w:rPr>
        <w:t>安排的支出预算</w:t>
      </w:r>
      <w:r w:rsidR="007A7715">
        <w:rPr>
          <w:rFonts w:ascii="方正小标宋_GBK" w:eastAsia="方正小标宋_GBK" w:hint="eastAsia"/>
          <w:sz w:val="44"/>
          <w:szCs w:val="44"/>
        </w:rPr>
        <w:t>（支持农村“</w:t>
      </w:r>
      <w:r w:rsidR="007A7715" w:rsidRPr="00A569B2">
        <w:rPr>
          <w:rFonts w:ascii="方正小标宋_GBK" w:eastAsia="方正小标宋_GBK" w:hint="eastAsia"/>
          <w:sz w:val="44"/>
          <w:szCs w:val="44"/>
        </w:rPr>
        <w:t>厕所革命</w:t>
      </w:r>
      <w:r w:rsidR="007A7715">
        <w:rPr>
          <w:rFonts w:ascii="方正小标宋_GBK" w:eastAsia="方正小标宋_GBK" w:hint="eastAsia"/>
          <w:sz w:val="44"/>
          <w:szCs w:val="44"/>
        </w:rPr>
        <w:t>”</w:t>
      </w:r>
    </w:p>
    <w:p w:rsidR="00E56B30" w:rsidRDefault="007A7715" w:rsidP="0032763A">
      <w:pPr>
        <w:autoSpaceDE w:val="0"/>
        <w:autoSpaceDN w:val="0"/>
        <w:adjustRightInd w:val="0"/>
        <w:spacing w:line="580" w:lineRule="exact"/>
        <w:ind w:left="200"/>
        <w:jc w:val="center"/>
        <w:rPr>
          <w:rFonts w:ascii="仿宋_GB2312" w:eastAsia="仿宋_GB2312"/>
          <w:sz w:val="32"/>
          <w:szCs w:val="32"/>
        </w:rPr>
      </w:pPr>
      <w:r w:rsidRPr="00A569B2">
        <w:rPr>
          <w:rFonts w:ascii="方正小标宋_GBK" w:eastAsia="方正小标宋_GBK" w:hint="eastAsia"/>
          <w:sz w:val="44"/>
          <w:szCs w:val="44"/>
        </w:rPr>
        <w:t>整村推进财政奖补</w:t>
      </w:r>
      <w:r>
        <w:rPr>
          <w:rFonts w:ascii="方正小标宋_GBK" w:eastAsia="方正小标宋_GBK" w:hint="eastAsia"/>
          <w:sz w:val="44"/>
          <w:szCs w:val="44"/>
        </w:rPr>
        <w:t>使用方向）</w:t>
      </w:r>
      <w:r w:rsidR="0032763A" w:rsidRPr="0032763A">
        <w:rPr>
          <w:rFonts w:ascii="方正小标宋_GBK" w:eastAsia="方正小标宋_GBK" w:hAnsi="宋体" w:hint="eastAsia"/>
          <w:sz w:val="44"/>
          <w:szCs w:val="44"/>
        </w:rPr>
        <w:t>的通知</w:t>
      </w:r>
    </w:p>
    <w:p w:rsidR="0032763A" w:rsidRDefault="0032763A" w:rsidP="00E56B30">
      <w:pPr>
        <w:snapToGrid w:val="0"/>
        <w:spacing w:line="580" w:lineRule="exact"/>
        <w:rPr>
          <w:rFonts w:ascii="仿宋_GB2312" w:eastAsia="仿宋_GB2312"/>
          <w:sz w:val="32"/>
          <w:szCs w:val="32"/>
        </w:rPr>
      </w:pPr>
    </w:p>
    <w:p w:rsidR="00E56B30" w:rsidRDefault="00E56B30" w:rsidP="000B1596">
      <w:pPr>
        <w:snapToGrid w:val="0"/>
        <w:spacing w:line="580" w:lineRule="exact"/>
        <w:rPr>
          <w:rFonts w:ascii="仿宋_GB2312" w:eastAsia="仿宋_GB2312"/>
          <w:sz w:val="32"/>
          <w:szCs w:val="32"/>
        </w:rPr>
      </w:pPr>
      <w:r>
        <w:rPr>
          <w:rFonts w:ascii="仿宋_GB2312" w:eastAsia="仿宋_GB2312" w:hint="eastAsia"/>
          <w:sz w:val="32"/>
          <w:szCs w:val="32"/>
        </w:rPr>
        <w:t>各市（含定州、辛集市）财政局，各县（市、区）财政局，雄安新区管委会：</w:t>
      </w:r>
    </w:p>
    <w:p w:rsidR="00E56B30" w:rsidRDefault="008C3E96" w:rsidP="000B1596">
      <w:pPr>
        <w:spacing w:line="580" w:lineRule="exact"/>
        <w:ind w:firstLineChars="200" w:firstLine="640"/>
        <w:rPr>
          <w:rFonts w:ascii="宋体" w:cs="宋体"/>
          <w:kern w:val="0"/>
          <w:sz w:val="18"/>
          <w:szCs w:val="18"/>
          <w:lang w:val="zh-CN"/>
        </w:rPr>
      </w:pPr>
      <w:r>
        <w:rPr>
          <w:rFonts w:ascii="仿宋_GB2312" w:eastAsia="仿宋_GB2312" w:hAnsi="宋体" w:cs="宋体" w:hint="eastAsia"/>
          <w:kern w:val="0"/>
          <w:sz w:val="32"/>
          <w:szCs w:val="32"/>
        </w:rPr>
        <w:t>为支持</w:t>
      </w:r>
      <w:r w:rsidR="0032763A">
        <w:rPr>
          <w:rFonts w:ascii="仿宋_GB2312" w:eastAsia="仿宋_GB2312" w:hAnsi="宋体" w:cs="宋体" w:hint="eastAsia"/>
          <w:kern w:val="0"/>
          <w:sz w:val="32"/>
          <w:szCs w:val="32"/>
        </w:rPr>
        <w:t>做好农村“厕所革命”工作，</w:t>
      </w:r>
      <w:r>
        <w:rPr>
          <w:rFonts w:ascii="仿宋_GB2312" w:eastAsia="仿宋_GB2312" w:hAnsi="宋体" w:cs="宋体" w:hint="eastAsia"/>
          <w:kern w:val="0"/>
          <w:sz w:val="32"/>
          <w:szCs w:val="32"/>
        </w:rPr>
        <w:t>现下达</w:t>
      </w:r>
      <w:r>
        <w:rPr>
          <w:rFonts w:ascii="仿宋_GB2312" w:eastAsia="仿宋_GB2312" w:hint="eastAsia"/>
          <w:sz w:val="32"/>
          <w:szCs w:val="32"/>
        </w:rPr>
        <w:t>你市（县）2019年</w:t>
      </w:r>
      <w:r w:rsidR="005827AB">
        <w:rPr>
          <w:rFonts w:ascii="仿宋_GB2312" w:eastAsia="仿宋_GB2312" w:hint="eastAsia"/>
          <w:sz w:val="32"/>
          <w:szCs w:val="32"/>
        </w:rPr>
        <w:t>土地指标跨省域调剂收入安排的支出预算（详见附件</w:t>
      </w:r>
      <w:r w:rsidR="00F016E6">
        <w:rPr>
          <w:rFonts w:ascii="仿宋_GB2312" w:eastAsia="仿宋_GB2312" w:hint="eastAsia"/>
          <w:sz w:val="32"/>
          <w:szCs w:val="32"/>
        </w:rPr>
        <w:t>1</w:t>
      </w:r>
      <w:r w:rsidR="005827AB">
        <w:rPr>
          <w:rFonts w:ascii="仿宋_GB2312" w:eastAsia="仿宋_GB2312" w:hint="eastAsia"/>
          <w:sz w:val="32"/>
          <w:szCs w:val="32"/>
        </w:rPr>
        <w:t>）</w:t>
      </w:r>
      <w:r>
        <w:rPr>
          <w:rFonts w:ascii="仿宋_GB2312" w:eastAsia="仿宋_GB2312" w:hint="eastAsia"/>
          <w:sz w:val="32"/>
          <w:szCs w:val="32"/>
        </w:rPr>
        <w:t>，专项用于2019年农村</w:t>
      </w:r>
      <w:r w:rsidR="005827AB">
        <w:rPr>
          <w:rFonts w:ascii="仿宋_GB2312" w:eastAsia="仿宋_GB2312" w:hint="eastAsia"/>
          <w:sz w:val="32"/>
          <w:szCs w:val="32"/>
        </w:rPr>
        <w:t>“厕所革命”整村推进财政奖补</w:t>
      </w:r>
      <w:r>
        <w:rPr>
          <w:rFonts w:ascii="仿宋_GB2312" w:eastAsia="仿宋_GB2312" w:hint="eastAsia"/>
          <w:sz w:val="32"/>
          <w:szCs w:val="32"/>
        </w:rPr>
        <w:t>。项目代码：Z1</w:t>
      </w:r>
      <w:r w:rsidR="0017068F">
        <w:rPr>
          <w:rFonts w:ascii="仿宋_GB2312" w:eastAsia="仿宋_GB2312" w:hint="eastAsia"/>
          <w:sz w:val="32"/>
          <w:szCs w:val="32"/>
        </w:rPr>
        <w:t>951100100</w:t>
      </w:r>
      <w:r w:rsidR="005827AB">
        <w:rPr>
          <w:rFonts w:ascii="仿宋_GB2312" w:eastAsia="仿宋_GB2312" w:hint="eastAsia"/>
          <w:sz w:val="32"/>
          <w:szCs w:val="32"/>
        </w:rPr>
        <w:t>06</w:t>
      </w:r>
      <w:r>
        <w:rPr>
          <w:rFonts w:ascii="仿宋_GB2312" w:eastAsia="仿宋_GB2312" w:hint="eastAsia"/>
          <w:sz w:val="32"/>
          <w:szCs w:val="32"/>
        </w:rPr>
        <w:t>。支出</w:t>
      </w:r>
      <w:r w:rsidR="00D407DA">
        <w:rPr>
          <w:rFonts w:ascii="仿宋_GB2312" w:eastAsia="仿宋_GB2312" w:hint="eastAsia"/>
          <w:sz w:val="32"/>
          <w:szCs w:val="32"/>
        </w:rPr>
        <w:t>列一般公共预算支出</w:t>
      </w:r>
      <w:r>
        <w:rPr>
          <w:rFonts w:ascii="仿宋_GB2312" w:eastAsia="仿宋_GB2312" w:hint="eastAsia"/>
          <w:sz w:val="32"/>
          <w:szCs w:val="32"/>
        </w:rPr>
        <w:t>功能分类科目21307</w:t>
      </w:r>
      <w:r w:rsidR="00B06E45">
        <w:rPr>
          <w:rFonts w:ascii="仿宋_GB2312" w:eastAsia="仿宋_GB2312" w:hint="eastAsia"/>
          <w:sz w:val="32"/>
          <w:szCs w:val="32"/>
        </w:rPr>
        <w:t>99</w:t>
      </w:r>
      <w:r w:rsidR="000B1596">
        <w:rPr>
          <w:rFonts w:ascii="仿宋_GB2312" w:eastAsia="仿宋_GB2312" w:hint="eastAsia"/>
          <w:sz w:val="32"/>
          <w:szCs w:val="32"/>
        </w:rPr>
        <w:t xml:space="preserve"> </w:t>
      </w:r>
      <w:r>
        <w:rPr>
          <w:rFonts w:ascii="仿宋_GB2312" w:eastAsia="仿宋_GB2312" w:hint="eastAsia"/>
          <w:sz w:val="32"/>
          <w:szCs w:val="32"/>
        </w:rPr>
        <w:t>“</w:t>
      </w:r>
      <w:r w:rsidR="00B06E45">
        <w:rPr>
          <w:rFonts w:ascii="仿宋_GB2312" w:eastAsia="仿宋_GB2312" w:hint="eastAsia"/>
          <w:sz w:val="32"/>
          <w:szCs w:val="32"/>
        </w:rPr>
        <w:t>其他</w:t>
      </w:r>
      <w:r>
        <w:rPr>
          <w:rFonts w:ascii="仿宋_GB2312" w:eastAsia="仿宋_GB2312" w:hint="eastAsia"/>
          <w:sz w:val="32"/>
          <w:szCs w:val="32"/>
        </w:rPr>
        <w:t xml:space="preserve">农村综合改革”。 </w:t>
      </w:r>
      <w:r w:rsidR="00E56B30">
        <w:rPr>
          <w:rFonts w:ascii="仿宋_GB2312" w:eastAsia="仿宋_GB2312" w:hint="eastAsia"/>
          <w:sz w:val="32"/>
          <w:szCs w:val="32"/>
        </w:rPr>
        <w:t>并对有关工作提出如下要求：</w:t>
      </w:r>
    </w:p>
    <w:p w:rsidR="00E56B30" w:rsidRDefault="00E56B30" w:rsidP="000B1596">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一、</w:t>
      </w:r>
      <w:r w:rsidR="00492AE7">
        <w:rPr>
          <w:rFonts w:ascii="仿宋_GB2312" w:eastAsia="仿宋_GB2312" w:hint="eastAsia"/>
          <w:sz w:val="32"/>
          <w:szCs w:val="32"/>
        </w:rPr>
        <w:t>请根据《财政部 农业农村部关于开展农村“厕所革命”整村推进财政奖补工作的通知》（财农</w:t>
      </w:r>
      <w:r w:rsidR="000144DB" w:rsidRPr="000144DB">
        <w:rPr>
          <w:rFonts w:ascii="仿宋_GB2312" w:eastAsia="仿宋_GB2312" w:hint="eastAsia"/>
          <w:sz w:val="32"/>
          <w:szCs w:val="32"/>
        </w:rPr>
        <w:t>〔</w:t>
      </w:r>
      <w:r w:rsidR="000144DB">
        <w:rPr>
          <w:rFonts w:ascii="仿宋_GB2312" w:eastAsia="仿宋_GB2312" w:hint="eastAsia"/>
          <w:sz w:val="32"/>
          <w:szCs w:val="32"/>
        </w:rPr>
        <w:t>2019</w:t>
      </w:r>
      <w:r w:rsidR="000144DB" w:rsidRPr="000144DB">
        <w:rPr>
          <w:rFonts w:ascii="仿宋_GB2312" w:eastAsia="仿宋_GB2312" w:hint="eastAsia"/>
          <w:sz w:val="32"/>
          <w:szCs w:val="32"/>
        </w:rPr>
        <w:t>〕</w:t>
      </w:r>
      <w:r w:rsidR="00492AE7">
        <w:rPr>
          <w:rFonts w:ascii="仿宋_GB2312" w:eastAsia="仿宋_GB2312" w:hint="eastAsia"/>
          <w:sz w:val="32"/>
          <w:szCs w:val="32"/>
        </w:rPr>
        <w:t>19号）要求，</w:t>
      </w:r>
      <w:r>
        <w:rPr>
          <w:rFonts w:ascii="仿宋_GB2312" w:eastAsia="仿宋_GB2312" w:hint="eastAsia"/>
          <w:sz w:val="32"/>
          <w:szCs w:val="32"/>
        </w:rPr>
        <w:t>加强资金监管和预算执行管理，加快资金支出进度，</w:t>
      </w:r>
      <w:r w:rsidR="00492AE7">
        <w:rPr>
          <w:rFonts w:ascii="仿宋_GB2312" w:eastAsia="仿宋_GB2312" w:hint="eastAsia"/>
          <w:sz w:val="32"/>
          <w:szCs w:val="32"/>
        </w:rPr>
        <w:t>提高资金使用效益，</w:t>
      </w:r>
      <w:r>
        <w:rPr>
          <w:rFonts w:ascii="仿宋_GB2312" w:eastAsia="仿宋_GB2312" w:hint="eastAsia"/>
          <w:sz w:val="32"/>
          <w:szCs w:val="32"/>
        </w:rPr>
        <w:t>组织开展好监督检查，确保资金安全、规范、有效使用，并接受财政、审计部门的监督检查。</w:t>
      </w:r>
      <w:r w:rsidR="00CC1428">
        <w:rPr>
          <w:rFonts w:ascii="仿宋_GB2312" w:eastAsia="仿宋_GB2312" w:hint="eastAsia"/>
          <w:sz w:val="32"/>
          <w:szCs w:val="32"/>
        </w:rPr>
        <w:t>各级财政部门应积极配合农业农村部门，加强与相关部门沟通，建立机制、统筹政策、共同推进。</w:t>
      </w:r>
    </w:p>
    <w:p w:rsidR="000A1A39" w:rsidRPr="000A1A39" w:rsidRDefault="00492AE7" w:rsidP="000A1A39">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sidR="000A1A39">
        <w:rPr>
          <w:rFonts w:ascii="仿宋_GB2312" w:eastAsia="仿宋_GB2312" w:hint="eastAsia"/>
          <w:sz w:val="32"/>
          <w:szCs w:val="32"/>
        </w:rPr>
        <w:t>严格</w:t>
      </w:r>
      <w:r w:rsidR="000A1A39" w:rsidRPr="000A1A39">
        <w:rPr>
          <w:rFonts w:ascii="仿宋_GB2312" w:eastAsia="仿宋_GB2312" w:hint="eastAsia"/>
          <w:sz w:val="32"/>
          <w:szCs w:val="32"/>
        </w:rPr>
        <w:t>资金使用范围。此次下达财政奖补资金主要支持粪污收集、储存、运输、资源化利用及后期管护能力提升等方面的设施设备建设。各县（市、区）在使用范围内可根据工作实际确定具体支持内容。各县（市、区）不得将补助资金用于行政事业单位基本支出，各种奖金、津贴和福利补助，弥补企业亏损，修建楼堂馆所，弥补预算支出缺口和偿还债务及利息，其他与“厕所革命”无关的支出。</w:t>
      </w:r>
    </w:p>
    <w:p w:rsidR="00E56B30" w:rsidRDefault="001B63E4" w:rsidP="000B1596">
      <w:pPr>
        <w:snapToGrid w:val="0"/>
        <w:spacing w:line="580" w:lineRule="exact"/>
        <w:ind w:firstLineChars="200" w:firstLine="640"/>
        <w:rPr>
          <w:rFonts w:ascii="仿宋_GB2312" w:eastAsia="仿宋_GB2312" w:hAnsi="黑体"/>
          <w:sz w:val="32"/>
          <w:szCs w:val="32"/>
        </w:rPr>
      </w:pPr>
      <w:r>
        <w:rPr>
          <w:rFonts w:ascii="仿宋_GB2312" w:eastAsia="仿宋_GB2312" w:hint="eastAsia"/>
          <w:sz w:val="32"/>
          <w:szCs w:val="32"/>
        </w:rPr>
        <w:t>三、</w:t>
      </w:r>
      <w:r w:rsidR="000A1A39">
        <w:rPr>
          <w:rFonts w:ascii="仿宋_GB2312" w:eastAsia="仿宋_GB2312" w:hint="eastAsia"/>
          <w:sz w:val="32"/>
          <w:szCs w:val="32"/>
        </w:rPr>
        <w:t>切实加强绩效管理。</w:t>
      </w:r>
      <w:r w:rsidR="00467D05">
        <w:rPr>
          <w:rFonts w:ascii="仿宋_GB2312" w:eastAsia="仿宋_GB2312" w:hint="eastAsia"/>
          <w:sz w:val="32"/>
          <w:szCs w:val="32"/>
        </w:rPr>
        <w:t>为深入贯彻落实《中共中央 国务院关于全面实施预算绩效管理的意见》，根据《中央对地方专项转移支付绩效目标管理暂行办法》（财预</w:t>
      </w:r>
      <w:r w:rsidR="000144DB" w:rsidRPr="000144DB">
        <w:rPr>
          <w:rFonts w:ascii="仿宋_GB2312" w:eastAsia="仿宋_GB2312" w:hint="eastAsia"/>
          <w:sz w:val="32"/>
          <w:szCs w:val="32"/>
        </w:rPr>
        <w:t>〔</w:t>
      </w:r>
      <w:r w:rsidR="000144DB">
        <w:rPr>
          <w:rFonts w:ascii="仿宋_GB2312" w:eastAsia="仿宋_GB2312" w:hint="eastAsia"/>
          <w:sz w:val="32"/>
          <w:szCs w:val="32"/>
        </w:rPr>
        <w:t>2015</w:t>
      </w:r>
      <w:r w:rsidR="000144DB" w:rsidRPr="000144DB">
        <w:rPr>
          <w:rFonts w:ascii="仿宋_GB2312" w:eastAsia="仿宋_GB2312" w:hint="eastAsia"/>
          <w:sz w:val="32"/>
          <w:szCs w:val="32"/>
        </w:rPr>
        <w:t>〕</w:t>
      </w:r>
      <w:r w:rsidR="00467D05">
        <w:rPr>
          <w:rFonts w:ascii="仿宋_GB2312" w:eastAsia="仿宋_GB2312" w:hint="eastAsia"/>
          <w:sz w:val="32"/>
          <w:szCs w:val="32"/>
        </w:rPr>
        <w:t>163号）和《财政部关于印发＜土地指标跨省域调剂收入安排的支出管理暂行办法＞》（财预</w:t>
      </w:r>
      <w:r w:rsidR="000144DB" w:rsidRPr="000144DB">
        <w:rPr>
          <w:rFonts w:ascii="仿宋_GB2312" w:eastAsia="仿宋_GB2312" w:hint="eastAsia"/>
          <w:sz w:val="32"/>
          <w:szCs w:val="32"/>
        </w:rPr>
        <w:t>〔</w:t>
      </w:r>
      <w:r w:rsidR="000144DB">
        <w:rPr>
          <w:rFonts w:ascii="仿宋_GB2312" w:eastAsia="仿宋_GB2312" w:hint="eastAsia"/>
          <w:sz w:val="32"/>
          <w:szCs w:val="32"/>
        </w:rPr>
        <w:t>2019</w:t>
      </w:r>
      <w:r w:rsidR="000144DB" w:rsidRPr="000144DB">
        <w:rPr>
          <w:rFonts w:ascii="仿宋_GB2312" w:eastAsia="仿宋_GB2312" w:hint="eastAsia"/>
          <w:sz w:val="32"/>
          <w:szCs w:val="32"/>
        </w:rPr>
        <w:t>〕</w:t>
      </w:r>
      <w:r w:rsidR="00467D05">
        <w:rPr>
          <w:rFonts w:ascii="仿宋_GB2312" w:eastAsia="仿宋_GB2312" w:hint="eastAsia"/>
          <w:sz w:val="32"/>
          <w:szCs w:val="32"/>
        </w:rPr>
        <w:t>64号）要求，</w:t>
      </w:r>
      <w:r w:rsidR="00467D05" w:rsidRPr="0087307D">
        <w:rPr>
          <w:rFonts w:ascii="仿宋_GB2312" w:eastAsia="仿宋_GB2312" w:hint="eastAsia"/>
          <w:sz w:val="32"/>
          <w:szCs w:val="32"/>
        </w:rPr>
        <w:t>现将你市（县）2019年度农村综合改革转移支付区域绩效目标一并下达</w:t>
      </w:r>
      <w:r w:rsidR="00467D05">
        <w:rPr>
          <w:rFonts w:ascii="仿宋_GB2312" w:eastAsia="仿宋_GB2312" w:hint="eastAsia"/>
          <w:sz w:val="32"/>
          <w:szCs w:val="32"/>
        </w:rPr>
        <w:t>。</w:t>
      </w:r>
      <w:r w:rsidR="00467D05" w:rsidRPr="0087307D">
        <w:rPr>
          <w:rFonts w:ascii="仿宋_GB2312" w:eastAsia="仿宋_GB2312" w:hint="eastAsia"/>
          <w:sz w:val="32"/>
          <w:szCs w:val="32"/>
        </w:rPr>
        <w:t>市县</w:t>
      </w:r>
      <w:r w:rsidR="00467D05" w:rsidRPr="00F5712A">
        <w:rPr>
          <w:rFonts w:ascii="仿宋_GB2312" w:eastAsia="仿宋_GB2312" w:hAnsi="黑体" w:hint="eastAsia"/>
          <w:sz w:val="32"/>
          <w:szCs w:val="32"/>
        </w:rPr>
        <w:t>财政部门应会同农业农村部门按照全面实施预算绩效管理的要求，建立健全全过程预算绩效管理机制，做好事前绩效评估，按规定科学合理</w:t>
      </w:r>
      <w:r w:rsidR="00AB214A">
        <w:rPr>
          <w:rFonts w:ascii="仿宋_GB2312" w:eastAsia="仿宋_GB2312" w:hAnsi="黑体" w:hint="eastAsia"/>
          <w:sz w:val="32"/>
          <w:szCs w:val="32"/>
        </w:rPr>
        <w:t>细化</w:t>
      </w:r>
      <w:r w:rsidR="00467D05" w:rsidRPr="00F5712A">
        <w:rPr>
          <w:rFonts w:ascii="仿宋_GB2312" w:eastAsia="仿宋_GB2312" w:hAnsi="黑体" w:hint="eastAsia"/>
          <w:sz w:val="32"/>
          <w:szCs w:val="32"/>
        </w:rPr>
        <w:t>绩效目标，对照绩效目标做好绩效监控、绩效自评，适时开展重点绩效评价，强化绩效结果运用，做好绩效信息公开。绩效评价结果将作为调整当年或安排下一年度资金预算、调整完善政策的重要依据，推动财政资源配置和资金使用效益的最大化。</w:t>
      </w:r>
    </w:p>
    <w:p w:rsidR="000A1A39" w:rsidRPr="000A1A39" w:rsidRDefault="000A1A39" w:rsidP="000A1A39">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四、高度</w:t>
      </w:r>
      <w:r w:rsidR="00F56830">
        <w:rPr>
          <w:rFonts w:ascii="仿宋_GB2312" w:eastAsia="仿宋_GB2312" w:hint="eastAsia"/>
          <w:sz w:val="32"/>
          <w:szCs w:val="32"/>
        </w:rPr>
        <w:t>重视数据管理</w:t>
      </w:r>
      <w:r>
        <w:rPr>
          <w:rFonts w:ascii="仿宋_GB2312" w:eastAsia="仿宋_GB2312" w:hint="eastAsia"/>
          <w:sz w:val="32"/>
          <w:szCs w:val="32"/>
        </w:rPr>
        <w:t>。</w:t>
      </w:r>
      <w:r w:rsidRPr="000A1A39">
        <w:rPr>
          <w:rFonts w:ascii="仿宋_GB2312" w:eastAsia="仿宋_GB2312" w:hint="eastAsia"/>
          <w:sz w:val="32"/>
          <w:szCs w:val="32"/>
        </w:rPr>
        <w:t>详细掌握2018年底未完成农村改厕的基本信息（包括未完成改厕的村庄数量、名称，以及未完成改厕户数等）、2019年及以后年度每年完成农村改厕的基本信息（包括年度完成整村推进的村庄数量、名称，以及年度完成改厕户数、公共设施等）。为加强绩效管理，切实做好2019年绩效目标考核及2020年绩效目标制定等工作，请你县（市、区）财政部门会同业务主管部门认真核实数据，并于2020年1月15日前，向省财政厅、农业农村厅报送2019年实施情况（包括完成整村推进的行政村数、完成户厕改造的数量）和成效，以及2020年实施计划（计划完成整村推进的行政村数量、计划完成户厕改造的数量）。</w:t>
      </w:r>
    </w:p>
    <w:p w:rsidR="000A1A39" w:rsidRPr="000A1A39" w:rsidRDefault="005F108B" w:rsidP="000A1A39">
      <w:pPr>
        <w:snapToGrid w:val="0"/>
        <w:spacing w:line="580" w:lineRule="exact"/>
        <w:ind w:firstLineChars="200" w:firstLine="640"/>
        <w:rPr>
          <w:rFonts w:ascii="仿宋_GB2312" w:eastAsia="仿宋_GB2312" w:hAnsi="黑体"/>
          <w:sz w:val="32"/>
          <w:szCs w:val="32"/>
        </w:rPr>
      </w:pPr>
      <w:r>
        <w:rPr>
          <w:rFonts w:ascii="仿宋_GB2312" w:eastAsia="仿宋_GB2312" w:hint="eastAsia"/>
          <w:sz w:val="32"/>
          <w:szCs w:val="32"/>
        </w:rPr>
        <w:t>五、认真做好公示公开</w:t>
      </w:r>
      <w:r w:rsidR="000A1A39">
        <w:rPr>
          <w:rFonts w:ascii="仿宋_GB2312" w:eastAsia="仿宋_GB2312" w:hint="eastAsia"/>
          <w:sz w:val="32"/>
          <w:szCs w:val="32"/>
        </w:rPr>
        <w:t>。</w:t>
      </w:r>
      <w:r w:rsidR="000A1A39" w:rsidRPr="000A1A39">
        <w:rPr>
          <w:rFonts w:ascii="仿宋_GB2312" w:eastAsia="仿宋_GB2312" w:hint="eastAsia"/>
          <w:sz w:val="32"/>
          <w:szCs w:val="32"/>
        </w:rPr>
        <w:t>要通过</w:t>
      </w:r>
      <w:r w:rsidR="000A1A39" w:rsidRPr="000A1A39">
        <w:rPr>
          <w:rFonts w:ascii="仿宋_GB2312" w:eastAsia="仿宋_GB2312" w:hAnsi="黑体" w:hint="eastAsia"/>
          <w:sz w:val="32"/>
          <w:szCs w:val="32"/>
        </w:rPr>
        <w:t>多种形式公开公示奖补资金使用情况。奖补到行政村的资金分配方案应在县级相关部门官网上进行公示，补贴到户的资金分配情况应在本村进行公示，接受社会和群众监督，提高资金使用的透明度。各地要坚持政府引导与农民主体意愿相结合，通过村民民主议事等方式，让村民参与整村推进项目，调动农民的积极性、主动性和参与性。</w:t>
      </w:r>
    </w:p>
    <w:p w:rsidR="000A1A39" w:rsidRPr="00DB15E2" w:rsidRDefault="000A1A39" w:rsidP="000A1A39">
      <w:pPr>
        <w:snapToGrid w:val="0"/>
        <w:spacing w:line="580" w:lineRule="exact"/>
        <w:ind w:firstLineChars="200" w:firstLine="640"/>
        <w:rPr>
          <w:rFonts w:ascii="仿宋_GB2312" w:eastAsia="仿宋_GB2312" w:hAnsiTheme="minorHAnsi" w:cstheme="minorBidi"/>
          <w:sz w:val="32"/>
          <w:szCs w:val="32"/>
        </w:rPr>
      </w:pPr>
      <w:r>
        <w:rPr>
          <w:rFonts w:ascii="仿宋_GB2312" w:eastAsia="仿宋_GB2312" w:hAnsi="黑体" w:hint="eastAsia"/>
          <w:sz w:val="32"/>
          <w:szCs w:val="32"/>
        </w:rPr>
        <w:t>六、</w:t>
      </w:r>
      <w:r w:rsidRPr="000A1A39">
        <w:rPr>
          <w:rFonts w:ascii="仿宋_GB2312" w:eastAsia="仿宋_GB2312" w:hAnsiTheme="minorHAnsi" w:cstheme="minorBidi" w:hint="eastAsia"/>
          <w:sz w:val="32"/>
          <w:szCs w:val="32"/>
        </w:rPr>
        <w:t>此次下达资金应当按照国库集中支付制度有关规定执行。</w:t>
      </w:r>
      <w:r w:rsidR="00DB15E2" w:rsidRPr="00DB15E2">
        <w:rPr>
          <w:rFonts w:ascii="仿宋_GB2312" w:eastAsia="仿宋_GB2312" w:hAnsiTheme="minorHAnsi" w:cstheme="minorBidi" w:hint="eastAsia"/>
          <w:sz w:val="32"/>
          <w:szCs w:val="32"/>
        </w:rPr>
        <w:t>属于政府采购、招投标管理范围的，应当按照相关法律法规及制度执行。</w:t>
      </w:r>
      <w:r w:rsidRPr="000A1A39">
        <w:rPr>
          <w:rFonts w:ascii="仿宋_GB2312" w:eastAsia="仿宋_GB2312" w:hAnsiTheme="minorHAnsi" w:cstheme="minorBidi" w:hint="eastAsia"/>
          <w:sz w:val="32"/>
          <w:szCs w:val="32"/>
        </w:rPr>
        <w:t>结转结余资金按照国家和我省财政部门关于结转结余资金管理的规定执行。</w:t>
      </w:r>
    </w:p>
    <w:p w:rsidR="000B1596" w:rsidRDefault="000B1596" w:rsidP="000B1596">
      <w:pPr>
        <w:spacing w:line="580" w:lineRule="exact"/>
        <w:ind w:leftChars="300" w:left="1590" w:hangingChars="300" w:hanging="960"/>
        <w:rPr>
          <w:rFonts w:ascii="仿宋_GB2312" w:eastAsia="仿宋_GB2312"/>
          <w:sz w:val="32"/>
          <w:szCs w:val="32"/>
        </w:rPr>
      </w:pPr>
    </w:p>
    <w:p w:rsidR="0087307D" w:rsidRDefault="00E56B30" w:rsidP="00FE51A9">
      <w:pPr>
        <w:spacing w:line="580" w:lineRule="exact"/>
        <w:ind w:leftChars="300" w:left="1910" w:hangingChars="400" w:hanging="1280"/>
        <w:rPr>
          <w:rFonts w:ascii="仿宋_GB2312" w:eastAsia="仿宋_GB2312"/>
          <w:sz w:val="32"/>
          <w:szCs w:val="32"/>
        </w:rPr>
      </w:pPr>
      <w:r>
        <w:rPr>
          <w:rFonts w:ascii="仿宋_GB2312" w:eastAsia="仿宋_GB2312" w:hint="eastAsia"/>
          <w:sz w:val="32"/>
          <w:szCs w:val="32"/>
        </w:rPr>
        <w:t>附件：</w:t>
      </w:r>
      <w:r w:rsidR="000144DB">
        <w:rPr>
          <w:rFonts w:ascii="仿宋_GB2312" w:eastAsia="仿宋_GB2312" w:hint="eastAsia"/>
          <w:sz w:val="32"/>
          <w:szCs w:val="32"/>
        </w:rPr>
        <w:t>1.</w:t>
      </w:r>
      <w:r w:rsidRPr="00F96D22">
        <w:rPr>
          <w:rFonts w:ascii="仿宋_GB2312" w:eastAsia="仿宋_GB2312" w:hint="eastAsia"/>
          <w:sz w:val="32"/>
          <w:szCs w:val="32"/>
        </w:rPr>
        <w:t>201</w:t>
      </w:r>
      <w:r>
        <w:rPr>
          <w:rFonts w:ascii="仿宋_GB2312" w:eastAsia="仿宋_GB2312" w:hint="eastAsia"/>
          <w:sz w:val="32"/>
          <w:szCs w:val="32"/>
        </w:rPr>
        <w:t>9</w:t>
      </w:r>
      <w:r w:rsidRPr="00F96D22">
        <w:rPr>
          <w:rFonts w:ascii="仿宋_GB2312" w:eastAsia="仿宋_GB2312" w:hint="eastAsia"/>
          <w:sz w:val="32"/>
          <w:szCs w:val="32"/>
        </w:rPr>
        <w:t>年</w:t>
      </w:r>
      <w:r w:rsidR="000B1596">
        <w:rPr>
          <w:rFonts w:ascii="仿宋_GB2312" w:eastAsia="仿宋_GB2312" w:hint="eastAsia"/>
          <w:sz w:val="32"/>
          <w:szCs w:val="32"/>
        </w:rPr>
        <w:t>中央土地指标跨省域调剂收入安排的支出</w:t>
      </w:r>
      <w:r w:rsidRPr="00F96D22">
        <w:rPr>
          <w:rFonts w:ascii="仿宋_GB2312" w:eastAsia="仿宋_GB2312" w:hint="eastAsia"/>
          <w:sz w:val="32"/>
          <w:szCs w:val="32"/>
        </w:rPr>
        <w:t>资金表</w:t>
      </w:r>
      <w:r w:rsidR="000B1596">
        <w:rPr>
          <w:rFonts w:ascii="仿宋_GB2312" w:eastAsia="仿宋_GB2312" w:hint="eastAsia"/>
          <w:sz w:val="32"/>
          <w:szCs w:val="32"/>
        </w:rPr>
        <w:t>（支持农村“厕所革命”整村推进财政奖补使用方向）</w:t>
      </w:r>
    </w:p>
    <w:p w:rsidR="0087307D" w:rsidRDefault="000144DB" w:rsidP="000144DB">
      <w:pPr>
        <w:spacing w:line="580" w:lineRule="exact"/>
        <w:ind w:leftChars="776" w:left="1950" w:hangingChars="100" w:hanging="320"/>
        <w:rPr>
          <w:rFonts w:ascii="仿宋_GB2312" w:eastAsia="仿宋_GB2312"/>
          <w:sz w:val="32"/>
          <w:szCs w:val="32"/>
        </w:rPr>
      </w:pPr>
      <w:r>
        <w:rPr>
          <w:rFonts w:ascii="仿宋_GB2312" w:eastAsia="仿宋_GB2312" w:hint="eastAsia"/>
          <w:sz w:val="32"/>
          <w:szCs w:val="32"/>
        </w:rPr>
        <w:t>2</w:t>
      </w:r>
      <w:r w:rsidR="0087307D">
        <w:rPr>
          <w:rFonts w:ascii="仿宋_GB2312" w:eastAsia="仿宋_GB2312" w:hint="eastAsia"/>
          <w:sz w:val="32"/>
          <w:szCs w:val="32"/>
        </w:rPr>
        <w:t>.</w:t>
      </w:r>
      <w:r w:rsidR="0087307D" w:rsidRPr="00F96D22">
        <w:rPr>
          <w:rFonts w:ascii="仿宋_GB2312" w:eastAsia="仿宋_GB2312" w:hint="eastAsia"/>
          <w:sz w:val="32"/>
          <w:szCs w:val="32"/>
        </w:rPr>
        <w:t>201</w:t>
      </w:r>
      <w:r w:rsidR="0087307D">
        <w:rPr>
          <w:rFonts w:ascii="仿宋_GB2312" w:eastAsia="仿宋_GB2312" w:hint="eastAsia"/>
          <w:sz w:val="32"/>
          <w:szCs w:val="32"/>
        </w:rPr>
        <w:t>9</w:t>
      </w:r>
      <w:r w:rsidR="0087307D" w:rsidRPr="00F96D22">
        <w:rPr>
          <w:rFonts w:ascii="仿宋_GB2312" w:eastAsia="仿宋_GB2312" w:hint="eastAsia"/>
          <w:sz w:val="32"/>
          <w:szCs w:val="32"/>
        </w:rPr>
        <w:t>年</w:t>
      </w:r>
      <w:r w:rsidR="0087307D">
        <w:rPr>
          <w:rFonts w:ascii="仿宋_GB2312" w:eastAsia="仿宋_GB2312" w:hint="eastAsia"/>
          <w:sz w:val="32"/>
          <w:szCs w:val="32"/>
        </w:rPr>
        <w:t>中央土地指标跨省域调剂收入安排的支出</w:t>
      </w:r>
    </w:p>
    <w:p w:rsidR="0087307D" w:rsidRDefault="0087307D" w:rsidP="00FE51A9">
      <w:pPr>
        <w:spacing w:line="580" w:lineRule="exact"/>
        <w:ind w:leftChars="921" w:left="1934"/>
        <w:rPr>
          <w:rFonts w:ascii="仿宋_GB2312" w:eastAsia="仿宋_GB2312"/>
          <w:sz w:val="32"/>
          <w:szCs w:val="32"/>
        </w:rPr>
      </w:pPr>
      <w:r w:rsidRPr="00F96D22">
        <w:rPr>
          <w:rFonts w:ascii="仿宋_GB2312" w:eastAsia="仿宋_GB2312" w:hint="eastAsia"/>
          <w:sz w:val="32"/>
          <w:szCs w:val="32"/>
        </w:rPr>
        <w:t>资金</w:t>
      </w:r>
      <w:r>
        <w:rPr>
          <w:rFonts w:ascii="仿宋_GB2312" w:eastAsia="仿宋_GB2312" w:hint="eastAsia"/>
          <w:sz w:val="32"/>
          <w:szCs w:val="32"/>
        </w:rPr>
        <w:t>区域绩效目标表（支持农村“厕所革命”整村推进财政奖补使用方向）</w:t>
      </w:r>
    </w:p>
    <w:p w:rsidR="0087307D" w:rsidRPr="0087307D" w:rsidRDefault="0087307D" w:rsidP="0087307D">
      <w:pPr>
        <w:spacing w:line="580" w:lineRule="exact"/>
        <w:ind w:leftChars="600" w:left="1260" w:firstLineChars="50" w:firstLine="160"/>
        <w:rPr>
          <w:rFonts w:ascii="仿宋_GB2312" w:eastAsia="仿宋_GB2312"/>
          <w:sz w:val="32"/>
          <w:szCs w:val="32"/>
        </w:rPr>
      </w:pPr>
    </w:p>
    <w:p w:rsidR="00E56B30" w:rsidRDefault="00420230" w:rsidP="000B1596">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w:t>
      </w:r>
    </w:p>
    <w:p w:rsidR="00E56B30" w:rsidRDefault="00E56B30" w:rsidP="000B1596">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w:t>
      </w:r>
    </w:p>
    <w:p w:rsidR="00E56B30" w:rsidRDefault="00FE51A9" w:rsidP="00FE51A9">
      <w:pPr>
        <w:spacing w:line="580" w:lineRule="exact"/>
        <w:ind w:leftChars="600" w:left="1260" w:firstLineChars="1422" w:firstLine="4550"/>
        <w:rPr>
          <w:rFonts w:ascii="仿宋_GB2312" w:eastAsia="仿宋_GB2312"/>
          <w:sz w:val="32"/>
          <w:szCs w:val="32"/>
        </w:rPr>
      </w:pPr>
      <w:r>
        <w:rPr>
          <w:rFonts w:ascii="仿宋_GB2312" w:eastAsia="仿宋_GB2312" w:hint="eastAsia"/>
          <w:sz w:val="32"/>
          <w:szCs w:val="32"/>
        </w:rPr>
        <w:t>河北</w:t>
      </w:r>
      <w:r w:rsidR="00E56B30">
        <w:rPr>
          <w:rFonts w:ascii="仿宋_GB2312" w:eastAsia="仿宋_GB2312" w:hint="eastAsia"/>
          <w:sz w:val="32"/>
          <w:szCs w:val="32"/>
        </w:rPr>
        <w:t>省财政厅</w:t>
      </w:r>
    </w:p>
    <w:p w:rsidR="00E56B30" w:rsidRDefault="00E56B30" w:rsidP="000B1596">
      <w:pPr>
        <w:spacing w:line="580" w:lineRule="exact"/>
        <w:ind w:firstLineChars="1700" w:firstLine="5440"/>
        <w:rPr>
          <w:rFonts w:ascii="仿宋_GB2312" w:eastAsia="仿宋_GB2312"/>
          <w:sz w:val="32"/>
          <w:szCs w:val="32"/>
        </w:rPr>
      </w:pPr>
      <w:r>
        <w:rPr>
          <w:rFonts w:ascii="仿宋_GB2312" w:eastAsia="仿宋_GB2312" w:hint="eastAsia"/>
          <w:sz w:val="32"/>
          <w:szCs w:val="32"/>
        </w:rPr>
        <w:t>2019年</w:t>
      </w:r>
      <w:r w:rsidR="000B1596">
        <w:rPr>
          <w:rFonts w:ascii="仿宋_GB2312" w:eastAsia="仿宋_GB2312" w:hint="eastAsia"/>
          <w:sz w:val="32"/>
          <w:szCs w:val="32"/>
        </w:rPr>
        <w:t>8</w:t>
      </w:r>
      <w:r w:rsidR="00DF7B6B">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50.25pt;margin-top:532.55pt;width:135pt;height:135pt;z-index:251664384;mso-position-horizontal-relative:page;mso-position-vertical-relative:page" o:preferrelative="t" filled="f" stroked="f">
            <v:imagedata r:id="rId7" o:title=""/>
            <w10:wrap anchorx="page" anchory="page"/>
            <w10:anchorlock/>
          </v:shape>
          <w:control r:id="rId8" w:name="SecSignControl1" w:shapeid="_x0000_s1026"/>
        </w:pict>
      </w:r>
      <w:r>
        <w:rPr>
          <w:rFonts w:ascii="仿宋_GB2312" w:eastAsia="仿宋_GB2312" w:hint="eastAsia"/>
          <w:sz w:val="32"/>
          <w:szCs w:val="32"/>
        </w:rPr>
        <w:t>月</w:t>
      </w:r>
      <w:r w:rsidR="00FE51A9">
        <w:rPr>
          <w:rFonts w:ascii="仿宋_GB2312" w:eastAsia="仿宋_GB2312" w:hint="eastAsia"/>
          <w:sz w:val="32"/>
          <w:szCs w:val="32"/>
        </w:rPr>
        <w:t>12</w:t>
      </w:r>
      <w:r>
        <w:rPr>
          <w:rFonts w:ascii="仿宋_GB2312" w:eastAsia="仿宋_GB2312" w:hint="eastAsia"/>
          <w:sz w:val="32"/>
          <w:szCs w:val="32"/>
        </w:rPr>
        <w:t>日</w:t>
      </w:r>
    </w:p>
    <w:p w:rsidR="007B3E86" w:rsidRDefault="007B3E86"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FE51A9">
      <w:pPr>
        <w:spacing w:line="90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FE51A9" w:rsidRDefault="00FE51A9" w:rsidP="00E56B30">
      <w:pPr>
        <w:spacing w:line="580" w:lineRule="exact"/>
        <w:rPr>
          <w:rFonts w:ascii="黑体" w:eastAsia="黑体" w:hAnsi="宋体"/>
          <w:sz w:val="28"/>
          <w:szCs w:val="28"/>
        </w:rPr>
      </w:pPr>
    </w:p>
    <w:p w:rsidR="00E56B30" w:rsidRDefault="00E56B30" w:rsidP="00E56B30">
      <w:pPr>
        <w:spacing w:line="580" w:lineRule="exact"/>
        <w:rPr>
          <w:rFonts w:ascii="仿宋_GB2312" w:eastAsia="仿宋_GB2312"/>
          <w:sz w:val="28"/>
          <w:szCs w:val="28"/>
        </w:rPr>
      </w:pPr>
      <w:r>
        <w:rPr>
          <w:rFonts w:ascii="黑体" w:eastAsia="黑体" w:hAnsi="宋体" w:hint="eastAsia"/>
          <w:sz w:val="28"/>
          <w:szCs w:val="28"/>
        </w:rPr>
        <w:t>信息公开选项：</w:t>
      </w:r>
      <w:r>
        <w:rPr>
          <w:rFonts w:ascii="方正小标宋_GBK" w:eastAsia="方正小标宋_GBK" w:hAnsi="宋体" w:hint="eastAsia"/>
          <w:sz w:val="28"/>
          <w:szCs w:val="28"/>
        </w:rPr>
        <w:t>主动公开</w:t>
      </w:r>
    </w:p>
    <w:p w:rsidR="00E56B30" w:rsidRDefault="00E56B30" w:rsidP="00FE51A9">
      <w:pPr>
        <w:spacing w:line="580" w:lineRule="exact"/>
        <w:ind w:leftChars="134" w:left="1045" w:hangingChars="273" w:hanging="764"/>
        <w:rPr>
          <w:rFonts w:ascii="仿宋_GB2312" w:eastAsia="仿宋_GB2312"/>
          <w:sz w:val="28"/>
          <w:szCs w:val="28"/>
        </w:rPr>
      </w:pPr>
      <w:r>
        <w:rPr>
          <w:rFonts w:ascii="仿宋_GB2312" w:eastAsia="仿宋_GB2312" w:hint="eastAsia"/>
          <w:noProof/>
          <w:sz w:val="28"/>
          <w:szCs w:val="28"/>
        </w:rPr>
        <mc:AlternateContent>
          <mc:Choice Requires="wps">
            <w:drawing>
              <wp:anchor distT="0" distB="0" distL="114300" distR="114300" simplePos="0" relativeHeight="251662336" behindDoc="0" locked="0" layoutInCell="1" allowOverlap="1" wp14:anchorId="76BDD4C4" wp14:editId="6B9852FE">
                <wp:simplePos x="0" y="0"/>
                <wp:positionH relativeFrom="column">
                  <wp:posOffset>9525</wp:posOffset>
                </wp:positionH>
                <wp:positionV relativeFrom="paragraph">
                  <wp:posOffset>45085</wp:posOffset>
                </wp:positionV>
                <wp:extent cx="5715000" cy="0"/>
                <wp:effectExtent l="17780" t="16510" r="1079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mc:Fallback>
        </mc:AlternateContent>
      </w:r>
      <w:r>
        <w:rPr>
          <w:rFonts w:ascii="仿宋_GB2312" w:eastAsia="仿宋_GB2312" w:hint="eastAsia"/>
          <w:sz w:val="28"/>
          <w:szCs w:val="28"/>
        </w:rPr>
        <w:t>抄送：财政部河北</w:t>
      </w:r>
      <w:r w:rsidR="00617AAF">
        <w:rPr>
          <w:rFonts w:ascii="仿宋_GB2312" w:eastAsia="仿宋_GB2312" w:hint="eastAsia"/>
          <w:sz w:val="28"/>
          <w:szCs w:val="28"/>
        </w:rPr>
        <w:t>监管局</w:t>
      </w:r>
      <w:r>
        <w:rPr>
          <w:rFonts w:ascii="仿宋_GB2312" w:eastAsia="仿宋_GB2312" w:hint="eastAsia"/>
          <w:sz w:val="28"/>
          <w:szCs w:val="28"/>
        </w:rPr>
        <w:t>。</w:t>
      </w:r>
    </w:p>
    <w:p w:rsidR="00C909DC" w:rsidRPr="00E56B30" w:rsidRDefault="00E56B30" w:rsidP="00FE51A9">
      <w:pPr>
        <w:spacing w:line="580" w:lineRule="exact"/>
        <w:ind w:firstLineChars="100" w:firstLine="280"/>
      </w:pPr>
      <w:r>
        <w:rPr>
          <w:rFonts w:ascii="仿宋_GB2312" w:eastAsia="仿宋_GB2312" w:hint="eastAsia"/>
          <w:noProof/>
          <w:sz w:val="28"/>
          <w:szCs w:val="28"/>
        </w:rPr>
        <mc:AlternateContent>
          <mc:Choice Requires="wps">
            <w:drawing>
              <wp:anchor distT="0" distB="0" distL="114300" distR="114300" simplePos="0" relativeHeight="251659264" behindDoc="0" locked="0" layoutInCell="1" allowOverlap="1" wp14:anchorId="4DB4DAC6" wp14:editId="2E39CB8D">
                <wp:simplePos x="0" y="0"/>
                <wp:positionH relativeFrom="column">
                  <wp:posOffset>0</wp:posOffset>
                </wp:positionH>
                <wp:positionV relativeFrom="paragraph">
                  <wp:posOffset>30480</wp:posOffset>
                </wp:positionV>
                <wp:extent cx="5715000" cy="0"/>
                <wp:effectExtent l="8255" t="5080"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mc:Fallback>
        </mc:AlternateContent>
      </w: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14:anchorId="7A42B018" wp14:editId="6B6A7AAF">
                <wp:simplePos x="0" y="0"/>
                <wp:positionH relativeFrom="column">
                  <wp:posOffset>9525</wp:posOffset>
                </wp:positionH>
                <wp:positionV relativeFrom="paragraph">
                  <wp:posOffset>398145</wp:posOffset>
                </wp:positionV>
                <wp:extent cx="5715000" cy="0"/>
                <wp:effectExtent l="17780" t="10795" r="10795" b="177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Pr>
          <w:rFonts w:ascii="仿宋_GB2312" w:eastAsia="仿宋_GB2312" w:hint="eastAsia"/>
          <w:sz w:val="28"/>
          <w:szCs w:val="28"/>
        </w:rPr>
        <w:t>河北省财政厅办公室                      2019年</w:t>
      </w:r>
      <w:r w:rsidR="000B1596">
        <w:rPr>
          <w:rFonts w:ascii="仿宋_GB2312" w:eastAsia="仿宋_GB2312" w:hint="eastAsia"/>
          <w:sz w:val="28"/>
          <w:szCs w:val="28"/>
        </w:rPr>
        <w:t>8</w:t>
      </w:r>
      <w:r>
        <w:rPr>
          <w:rFonts w:ascii="仿宋_GB2312" w:eastAsia="仿宋_GB2312" w:hint="eastAsia"/>
          <w:sz w:val="28"/>
          <w:szCs w:val="28"/>
        </w:rPr>
        <w:t>月</w:t>
      </w:r>
      <w:r w:rsidR="00FE51A9">
        <w:rPr>
          <w:rFonts w:ascii="仿宋_GB2312" w:eastAsia="仿宋_GB2312" w:hint="eastAsia"/>
          <w:sz w:val="28"/>
          <w:szCs w:val="28"/>
        </w:rPr>
        <w:t>12</w:t>
      </w:r>
      <w:r>
        <w:rPr>
          <w:rFonts w:ascii="仿宋_GB2312" w:eastAsia="仿宋_GB2312" w:hint="eastAsia"/>
          <w:sz w:val="28"/>
          <w:szCs w:val="28"/>
        </w:rPr>
        <w:t>日印发</w:t>
      </w:r>
    </w:p>
    <w:sectPr w:rsidR="00C909DC" w:rsidRPr="00E56B30">
      <w:footerReference w:type="default" r:id="rId9"/>
      <w:pgSz w:w="11906" w:h="16838"/>
      <w:pgMar w:top="2155"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D5" w:rsidRDefault="00A466D5" w:rsidP="00E56B30">
      <w:r>
        <w:separator/>
      </w:r>
    </w:p>
  </w:endnote>
  <w:endnote w:type="continuationSeparator" w:id="0">
    <w:p w:rsidR="00A466D5" w:rsidRDefault="00A466D5" w:rsidP="00E5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72460"/>
      <w:docPartObj>
        <w:docPartGallery w:val="Page Numbers (Bottom of Page)"/>
        <w:docPartUnique/>
      </w:docPartObj>
    </w:sdtPr>
    <w:sdtEndPr/>
    <w:sdtContent>
      <w:p w:rsidR="00420230" w:rsidRDefault="00420230">
        <w:pPr>
          <w:pStyle w:val="a4"/>
          <w:jc w:val="center"/>
        </w:pPr>
        <w:r>
          <w:fldChar w:fldCharType="begin"/>
        </w:r>
        <w:r>
          <w:instrText>PAGE   \* MERGEFORMAT</w:instrText>
        </w:r>
        <w:r>
          <w:fldChar w:fldCharType="separate"/>
        </w:r>
        <w:r w:rsidR="00DF7B6B" w:rsidRPr="00DF7B6B">
          <w:rPr>
            <w:noProof/>
            <w:lang w:val="zh-CN"/>
          </w:rPr>
          <w:t>4</w:t>
        </w:r>
        <w:r>
          <w:fldChar w:fldCharType="end"/>
        </w:r>
      </w:p>
    </w:sdtContent>
  </w:sdt>
  <w:p w:rsidR="00420230" w:rsidRDefault="004202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D5" w:rsidRDefault="00A466D5" w:rsidP="00E56B30">
      <w:r>
        <w:separator/>
      </w:r>
    </w:p>
  </w:footnote>
  <w:footnote w:type="continuationSeparator" w:id="0">
    <w:p w:rsidR="00A466D5" w:rsidRDefault="00A466D5" w:rsidP="00E56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cumentProtection w:edit="forms" w:enforcement="1" w:cryptProviderType="rsaFull" w:cryptAlgorithmClass="hash" w:cryptAlgorithmType="typeAny" w:cryptAlgorithmSid="4" w:cryptSpinCount="100000" w:hash="zYytVYpEqvF1pL45a9zoUHNVBvs=" w:salt="smc/P8K5lAg3FY3mbj5ap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72"/>
    <w:rsid w:val="000144DB"/>
    <w:rsid w:val="00022824"/>
    <w:rsid w:val="000A1A39"/>
    <w:rsid w:val="000B1596"/>
    <w:rsid w:val="0017068F"/>
    <w:rsid w:val="001B63E4"/>
    <w:rsid w:val="001B7B8F"/>
    <w:rsid w:val="00272568"/>
    <w:rsid w:val="00320772"/>
    <w:rsid w:val="0032763A"/>
    <w:rsid w:val="00420230"/>
    <w:rsid w:val="00446A4A"/>
    <w:rsid w:val="00467D05"/>
    <w:rsid w:val="00492AE7"/>
    <w:rsid w:val="005266BE"/>
    <w:rsid w:val="00555C91"/>
    <w:rsid w:val="005827AB"/>
    <w:rsid w:val="005C67F8"/>
    <w:rsid w:val="005F108B"/>
    <w:rsid w:val="00604CA9"/>
    <w:rsid w:val="00617AAF"/>
    <w:rsid w:val="006E75EC"/>
    <w:rsid w:val="00736D96"/>
    <w:rsid w:val="00760B08"/>
    <w:rsid w:val="0077137C"/>
    <w:rsid w:val="007A7715"/>
    <w:rsid w:val="007B3E86"/>
    <w:rsid w:val="007D7E5B"/>
    <w:rsid w:val="007E0667"/>
    <w:rsid w:val="007E7CD2"/>
    <w:rsid w:val="008255D0"/>
    <w:rsid w:val="0087307D"/>
    <w:rsid w:val="008B59D3"/>
    <w:rsid w:val="008C3E96"/>
    <w:rsid w:val="00945F97"/>
    <w:rsid w:val="009A4244"/>
    <w:rsid w:val="009A7893"/>
    <w:rsid w:val="00A466D5"/>
    <w:rsid w:val="00A6587F"/>
    <w:rsid w:val="00AB214A"/>
    <w:rsid w:val="00B06E45"/>
    <w:rsid w:val="00B278EE"/>
    <w:rsid w:val="00BE272F"/>
    <w:rsid w:val="00C105F3"/>
    <w:rsid w:val="00C61F01"/>
    <w:rsid w:val="00C909DC"/>
    <w:rsid w:val="00C91E03"/>
    <w:rsid w:val="00CC1428"/>
    <w:rsid w:val="00CF3373"/>
    <w:rsid w:val="00D407DA"/>
    <w:rsid w:val="00D537EF"/>
    <w:rsid w:val="00D67DA0"/>
    <w:rsid w:val="00DB15E2"/>
    <w:rsid w:val="00DB57E3"/>
    <w:rsid w:val="00DF783C"/>
    <w:rsid w:val="00DF7B6B"/>
    <w:rsid w:val="00E56B30"/>
    <w:rsid w:val="00E748EA"/>
    <w:rsid w:val="00F016E6"/>
    <w:rsid w:val="00F17F05"/>
    <w:rsid w:val="00F56830"/>
    <w:rsid w:val="00FA2807"/>
    <w:rsid w:val="00FE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B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6B30"/>
    <w:rPr>
      <w:sz w:val="18"/>
      <w:szCs w:val="18"/>
    </w:rPr>
  </w:style>
  <w:style w:type="paragraph" w:styleId="a4">
    <w:name w:val="footer"/>
    <w:basedOn w:val="a"/>
    <w:link w:val="Char0"/>
    <w:uiPriority w:val="99"/>
    <w:unhideWhenUsed/>
    <w:rsid w:val="00E56B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6B30"/>
    <w:rPr>
      <w:sz w:val="18"/>
      <w:szCs w:val="18"/>
    </w:rPr>
  </w:style>
  <w:style w:type="paragraph" w:styleId="a5">
    <w:name w:val="List Paragraph"/>
    <w:basedOn w:val="a"/>
    <w:uiPriority w:val="34"/>
    <w:qFormat/>
    <w:rsid w:val="00492AE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B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6B30"/>
    <w:rPr>
      <w:sz w:val="18"/>
      <w:szCs w:val="18"/>
    </w:rPr>
  </w:style>
  <w:style w:type="paragraph" w:styleId="a4">
    <w:name w:val="footer"/>
    <w:basedOn w:val="a"/>
    <w:link w:val="Char0"/>
    <w:uiPriority w:val="99"/>
    <w:unhideWhenUsed/>
    <w:rsid w:val="00E56B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6B30"/>
    <w:rPr>
      <w:sz w:val="18"/>
      <w:szCs w:val="18"/>
    </w:rPr>
  </w:style>
  <w:style w:type="paragraph" w:styleId="a5">
    <w:name w:val="List Paragraph"/>
    <w:basedOn w:val="a"/>
    <w:uiPriority w:val="34"/>
    <w:qFormat/>
    <w:rsid w:val="00492A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264</Words>
  <Characters>1507</Characters>
  <Application>Microsoft Office Word</Application>
  <DocSecurity>0</DocSecurity>
  <Lines>12</Lines>
  <Paragraphs>3</Paragraphs>
  <ScaleCrop>false</ScaleCrop>
  <Company>Microsoft</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33</cp:revision>
  <dcterms:created xsi:type="dcterms:W3CDTF">2019-06-25T03:02:00Z</dcterms:created>
  <dcterms:modified xsi:type="dcterms:W3CDTF">2019-08-12T08:31:00Z</dcterms:modified>
</cp:coreProperties>
</file>