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36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360" w:lineRule="auto"/>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2020</w:t>
      </w:r>
      <w:r>
        <w:rPr>
          <w:rFonts w:hint="eastAsia" w:ascii="Times New Roman" w:hAnsi="Times New Roman" w:eastAsia="仿宋_GB2312" w:cs="仿宋"/>
          <w:sz w:val="32"/>
          <w:szCs w:val="32"/>
        </w:rPr>
        <w:t>〕5001号</w:t>
      </w:r>
    </w:p>
    <w:p>
      <w:pPr>
        <w:spacing w:line="360" w:lineRule="auto"/>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bCs/>
          <w:kern w:val="1"/>
          <w:sz w:val="32"/>
          <w:szCs w:val="32"/>
          <w:u w:val="single"/>
        </w:rPr>
        <w:t xml:space="preserve">  </w:t>
      </w:r>
      <w:r>
        <w:rPr>
          <w:rFonts w:hint="eastAsia" w:ascii="仿宋_GB2312" w:hAnsi="Mongolian Baiti" w:eastAsia="仿宋_GB2312" w:cs="Mongolian Baiti"/>
          <w:bCs/>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微软雅黑" w:eastAsia="仿宋_GB2312" w:cs="微软雅黑"/>
          <w:bCs/>
          <w:kern w:val="1"/>
          <w:sz w:val="32"/>
          <w:szCs w:val="32"/>
          <w:u w:val="single"/>
        </w:rPr>
        <w:t>威县</w:t>
      </w:r>
      <w:r>
        <w:rPr>
          <w:rFonts w:hint="eastAsia" w:ascii="仿宋_GB2312" w:hAnsi="微软雅黑" w:eastAsia="仿宋_GB2312" w:cs="微软雅黑"/>
          <w:bCs/>
          <w:kern w:val="1"/>
          <w:sz w:val="32"/>
          <w:szCs w:val="32"/>
          <w:u w:val="single"/>
          <w:lang w:val="en-US" w:eastAsia="zh-CN"/>
        </w:rPr>
        <w:t>**</w:t>
      </w:r>
      <w:r>
        <w:rPr>
          <w:rFonts w:hint="eastAsia" w:ascii="仿宋_GB2312" w:hAnsi="微软雅黑" w:eastAsia="仿宋_GB2312" w:cs="微软雅黑"/>
          <w:bCs/>
          <w:kern w:val="1"/>
          <w:sz w:val="32"/>
          <w:szCs w:val="32"/>
          <w:u w:val="single"/>
        </w:rPr>
        <w:t>服装店</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hint="eastAsia" w:ascii="仿宋" w:hAnsi="仿宋" w:eastAsia="仿宋" w:cs="仿宋_GB2312"/>
          <w:color w:val="000000" w:themeColor="text1"/>
          <w:sz w:val="32"/>
          <w:szCs w:val="32"/>
          <w:u w:val="single"/>
        </w:rPr>
        <w:t>130533600199007</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rPr>
        <w:t xml:space="preserve">威县开放路南侧             </w:t>
      </w:r>
    </w:p>
    <w:p>
      <w:pPr>
        <w:spacing w:line="360" w:lineRule="auto"/>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            </w:t>
      </w:r>
    </w:p>
    <w:p>
      <w:pPr>
        <w:spacing w:line="360" w:lineRule="auto"/>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u w:val="single"/>
        </w:rPr>
        <w:t xml:space="preserve"> 威县贺营乡北台吉村                 </w:t>
      </w:r>
      <w:r>
        <w:rPr>
          <w:rFonts w:hint="eastAsia" w:ascii="仿宋_GB2312" w:hAnsi="Mongolian Baiti" w:eastAsia="仿宋_GB2312" w:cs="Mongolian Baiti"/>
          <w:kern w:val="1"/>
          <w:sz w:val="32"/>
          <w:szCs w:val="32"/>
        </w:rPr>
        <w:t xml:space="preserve">   </w:t>
      </w:r>
    </w:p>
    <w:p>
      <w:pPr>
        <w:spacing w:line="360" w:lineRule="auto"/>
        <w:ind w:firstLine="640" w:firstLineChars="200"/>
        <w:rPr>
          <w:rFonts w:ascii="仿宋_GB2312" w:hAnsi="Mongolian Baiti" w:eastAsia="仿宋_GB2312" w:cs="Mongolian Baiti"/>
          <w:kern w:val="1"/>
          <w:sz w:val="32"/>
          <w:szCs w:val="32"/>
        </w:rPr>
      </w:pPr>
      <w:r>
        <w:rPr>
          <w:rFonts w:hint="eastAsia" w:ascii="仿宋" w:hAnsi="仿宋" w:eastAsia="仿宋" w:cs="仿宋"/>
          <w:kern w:val="0"/>
          <w:sz w:val="32"/>
          <w:szCs w:val="32"/>
          <w:u w:val="single"/>
        </w:rPr>
        <w:t>2020年2月1日，威县市场监督管理局网络监管股在网络监管中发现电商供货</w:t>
      </w:r>
      <w:r>
        <w:rPr>
          <w:rFonts w:hint="eastAsia" w:ascii="仿宋" w:hAnsi="仿宋" w:eastAsia="仿宋" w:cs="仿宋"/>
          <w:kern w:val="0"/>
          <w:sz w:val="32"/>
          <w:szCs w:val="32"/>
          <w:u w:val="single"/>
          <w:lang w:eastAsia="zh-CN"/>
        </w:rPr>
        <w:t>***</w:t>
      </w:r>
      <w:r>
        <w:rPr>
          <w:rFonts w:hint="eastAsia" w:ascii="仿宋" w:hAnsi="仿宋" w:eastAsia="仿宋" w:cs="仿宋"/>
          <w:kern w:val="0"/>
          <w:sz w:val="32"/>
          <w:szCs w:val="32"/>
          <w:u w:val="single"/>
        </w:rPr>
        <w:t>在微信上宣传销售一次性使用口罩，威县市场监督管理局立即组织执法人员孙启林、孙耀军、李志辉等对威县开放路南侧</w:t>
      </w:r>
      <w:r>
        <w:rPr>
          <w:rFonts w:hint="eastAsia" w:ascii="仿宋" w:hAnsi="仿宋" w:eastAsia="仿宋" w:cs="仿宋"/>
          <w:kern w:val="0"/>
          <w:sz w:val="32"/>
          <w:szCs w:val="32"/>
          <w:u w:val="single"/>
          <w:lang w:eastAsia="zh-CN"/>
        </w:rPr>
        <w:t>***</w:t>
      </w:r>
      <w:r>
        <w:rPr>
          <w:rFonts w:hint="eastAsia" w:ascii="仿宋" w:hAnsi="仿宋" w:eastAsia="仿宋" w:cs="仿宋"/>
          <w:kern w:val="0"/>
          <w:sz w:val="32"/>
          <w:szCs w:val="32"/>
          <w:u w:val="single"/>
        </w:rPr>
        <w:t>服饰店进行检查</w:t>
      </w:r>
      <w:r>
        <w:rPr>
          <w:rFonts w:hint="eastAsia" w:ascii="仿宋" w:hAnsi="仿宋" w:eastAsia="仿宋" w:cs="仿宋"/>
          <w:sz w:val="32"/>
          <w:szCs w:val="32"/>
          <w:u w:val="single"/>
        </w:rPr>
        <w:t>，发现该门市内有五箱飘安牌一次性使用口罩，共12600片，当事人</w:t>
      </w:r>
      <w:r>
        <w:rPr>
          <w:rFonts w:hint="eastAsia" w:ascii="仿宋" w:hAnsi="仿宋" w:eastAsia="仿宋" w:cs="仿宋_GB2312"/>
          <w:sz w:val="32"/>
          <w:szCs w:val="32"/>
          <w:u w:val="single"/>
        </w:rPr>
        <w:t>营业执照：威县</w:t>
      </w:r>
      <w:r>
        <w:rPr>
          <w:rFonts w:hint="eastAsia" w:ascii="仿宋" w:hAnsi="仿宋" w:eastAsia="仿宋" w:cs="仿宋_GB2312"/>
          <w:sz w:val="32"/>
          <w:szCs w:val="32"/>
          <w:u w:val="single"/>
          <w:lang w:eastAsia="zh-CN"/>
        </w:rPr>
        <w:t>**</w:t>
      </w:r>
      <w:r>
        <w:rPr>
          <w:rFonts w:hint="eastAsia" w:ascii="仿宋" w:hAnsi="仿宋" w:eastAsia="仿宋" w:cs="仿宋_GB2312"/>
          <w:sz w:val="32"/>
          <w:szCs w:val="32"/>
          <w:u w:val="single"/>
        </w:rPr>
        <w:t>服装店，注册号：130533600199007，经营者：</w:t>
      </w:r>
      <w:r>
        <w:rPr>
          <w:rFonts w:hint="eastAsia" w:ascii="仿宋" w:hAnsi="仿宋" w:eastAsia="仿宋" w:cs="仿宋_GB2312"/>
          <w:sz w:val="32"/>
          <w:szCs w:val="32"/>
          <w:u w:val="single"/>
          <w:lang w:eastAsia="zh-CN"/>
        </w:rPr>
        <w:t>***</w:t>
      </w:r>
      <w:r>
        <w:rPr>
          <w:rFonts w:hint="eastAsia" w:ascii="仿宋" w:hAnsi="仿宋" w:eastAsia="仿宋" w:cs="仿宋_GB2312"/>
          <w:sz w:val="32"/>
          <w:szCs w:val="32"/>
          <w:u w:val="single"/>
        </w:rPr>
        <w:t>，经营场所：威县开放路南侧，经营范围：服装零售。当事人</w:t>
      </w:r>
      <w:r>
        <w:rPr>
          <w:rFonts w:hint="eastAsia" w:ascii="仿宋" w:hAnsi="仿宋" w:eastAsia="仿宋" w:cs="仿宋"/>
          <w:sz w:val="32"/>
          <w:szCs w:val="32"/>
          <w:u w:val="single"/>
        </w:rPr>
        <w:t xml:space="preserve">当场提供不出上述产品注册证、购进票据及第二类医疗器械经营许可证等证明材料。                                             </w:t>
      </w:r>
      <w:r>
        <w:rPr>
          <w:rFonts w:hint="eastAsia" w:ascii="仿宋" w:hAnsi="仿宋" w:eastAsia="仿宋" w:cs="仿宋"/>
          <w:bCs/>
          <w:color w:val="000000"/>
          <w:sz w:val="32"/>
          <w:szCs w:val="32"/>
          <w:u w:val="single"/>
        </w:rPr>
        <w:t xml:space="preserve"> </w:t>
      </w:r>
    </w:p>
    <w:p>
      <w:pPr>
        <w:spacing w:line="360" w:lineRule="auto"/>
        <w:ind w:firstLine="640" w:firstLineChars="200"/>
        <w:rPr>
          <w:rFonts w:ascii="Times New Roman" w:hAnsi="Times New Roman" w:eastAsia="仿宋_GB2312" w:cs="仿宋"/>
          <w:color w:val="000000"/>
          <w:sz w:val="32"/>
          <w:szCs w:val="32"/>
        </w:rPr>
      </w:pP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val="en-US" w:eastAsia="zh-CN"/>
        </w:rPr>
        <w:t>**</w:t>
      </w:r>
      <w:r>
        <w:rPr>
          <w:rFonts w:hint="eastAsia" w:ascii="仿宋" w:hAnsi="仿宋" w:eastAsia="仿宋" w:cs="仿宋_GB2312"/>
          <w:kern w:val="0"/>
          <w:sz w:val="32"/>
          <w:szCs w:val="32"/>
          <w:u w:val="single"/>
        </w:rPr>
        <w:t>服装店</w:t>
      </w:r>
      <w:r>
        <w:rPr>
          <w:rFonts w:ascii="仿宋" w:hAnsi="仿宋" w:eastAsia="仿宋" w:cs="仿宋"/>
          <w:sz w:val="32"/>
          <w:szCs w:val="32"/>
          <w:u w:val="single"/>
        </w:rPr>
        <w:t>经营未取得医疗器械注册证的第二类医疗器械飘安牌</w:t>
      </w:r>
      <w:r>
        <w:rPr>
          <w:rFonts w:hint="eastAsia" w:ascii="仿宋" w:hAnsi="仿宋" w:eastAsia="仿宋" w:cs="仿宋"/>
          <w:sz w:val="32"/>
          <w:szCs w:val="32"/>
          <w:u w:val="single"/>
        </w:rPr>
        <w:t>一次性使用口罩的行为，违反了《</w:t>
      </w:r>
      <w:r>
        <w:rPr>
          <w:rFonts w:ascii="仿宋" w:hAnsi="仿宋" w:eastAsia="仿宋" w:cs="Arial"/>
          <w:bCs/>
          <w:sz w:val="32"/>
          <w:szCs w:val="32"/>
          <w:u w:val="single"/>
        </w:rPr>
        <w:t>医疗器械监督管理条例</w:t>
      </w:r>
      <w:r>
        <w:rPr>
          <w:rFonts w:hint="eastAsia" w:ascii="仿宋" w:hAnsi="仿宋" w:eastAsia="仿宋" w:cs="仿宋"/>
          <w:sz w:val="32"/>
          <w:szCs w:val="32"/>
          <w:u w:val="single"/>
        </w:rPr>
        <w:t>》第四十条“</w:t>
      </w:r>
      <w:r>
        <w:rPr>
          <w:rFonts w:ascii="仿宋" w:hAnsi="仿宋" w:eastAsia="仿宋" w:cs="Arial"/>
          <w:sz w:val="32"/>
          <w:szCs w:val="32"/>
          <w:u w:val="single"/>
        </w:rPr>
        <w:t>医疗器械经营企业、使用单位不得经营、使用未依法注册、无合格证明文件以及过期、失效、淘汰的医疗器械。”</w:t>
      </w:r>
      <w:r>
        <w:rPr>
          <w:rFonts w:hint="eastAsia" w:ascii="仿宋" w:hAnsi="仿宋" w:eastAsia="仿宋" w:cs="仿宋"/>
          <w:sz w:val="32"/>
          <w:szCs w:val="32"/>
          <w:u w:val="single"/>
        </w:rPr>
        <w:t>之规定。</w:t>
      </w:r>
      <w:r>
        <w:rPr>
          <w:rFonts w:hint="eastAsia" w:ascii="Times New Roman" w:hAnsi="Times New Roman" w:eastAsia="仿宋_GB2312" w:cs="仿宋"/>
          <w:bCs/>
          <w:color w:val="000000"/>
          <w:sz w:val="32"/>
          <w:szCs w:val="32"/>
          <w:u w:val="single"/>
        </w:rPr>
        <w:t xml:space="preserve">                                               </w:t>
      </w:r>
    </w:p>
    <w:p>
      <w:pPr>
        <w:spacing w:line="360" w:lineRule="auto"/>
        <w:ind w:firstLine="640" w:firstLineChars="200"/>
        <w:rPr>
          <w:rFonts w:ascii="仿宋_GB2312" w:hAnsi="宋体" w:eastAsia="仿宋_GB2312" w:cs="宋体"/>
          <w:sz w:val="32"/>
          <w:szCs w:val="32"/>
          <w:u w:val="single"/>
        </w:rPr>
      </w:pPr>
      <w:r>
        <w:rPr>
          <w:rFonts w:hint="eastAsia" w:ascii="Times New Roman" w:hAnsi="Times New Roman" w:eastAsia="仿宋_GB2312" w:cs="仿宋"/>
          <w:color w:val="000000"/>
          <w:sz w:val="32"/>
          <w:szCs w:val="32"/>
          <w:u w:val="single"/>
        </w:rPr>
        <w:t>上述事实，主要有以下证据证明：</w:t>
      </w:r>
      <w:r>
        <w:rPr>
          <w:rFonts w:hint="eastAsia" w:ascii="仿宋_GB2312" w:hAnsi="宋体" w:eastAsia="仿宋_GB2312" w:cs="宋体"/>
          <w:sz w:val="32"/>
          <w:szCs w:val="32"/>
          <w:u w:val="single"/>
        </w:rPr>
        <w:t xml:space="preserve">                  </w:t>
      </w:r>
    </w:p>
    <w:p>
      <w:pPr>
        <w:spacing w:line="360" w:lineRule="auto"/>
        <w:ind w:firstLine="640" w:firstLineChars="2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1.营业执照</w:t>
      </w:r>
      <w:r>
        <w:rPr>
          <w:rFonts w:hint="eastAsia" w:ascii="Times New Roman" w:hAnsi="仿宋_GB2312" w:eastAsia="仿宋_GB2312" w:cs="仿宋_GB2312"/>
          <w:sz w:val="32"/>
          <w:szCs w:val="32"/>
        </w:rPr>
        <w:t>证明</w:t>
      </w:r>
      <w:r>
        <w:rPr>
          <w:rFonts w:hint="eastAsia" w:ascii="Times New Roman" w:hAnsi="Times New Roman" w:eastAsia="仿宋_GB2312" w:cs="仿宋_GB2312"/>
          <w:sz w:val="32"/>
          <w:szCs w:val="32"/>
          <w:u w:val="single"/>
        </w:rPr>
        <w:t xml:space="preserve"> </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val="en-US" w:eastAsia="zh-CN"/>
        </w:rPr>
        <w:t>**</w:t>
      </w:r>
      <w:r>
        <w:rPr>
          <w:rFonts w:hint="eastAsia" w:ascii="仿宋" w:hAnsi="仿宋" w:eastAsia="仿宋" w:cs="仿宋_GB2312"/>
          <w:kern w:val="0"/>
          <w:sz w:val="32"/>
          <w:szCs w:val="32"/>
          <w:u w:val="single"/>
        </w:rPr>
        <w:t>服装店</w:t>
      </w:r>
      <w:r>
        <w:rPr>
          <w:rFonts w:hint="eastAsia" w:ascii="Times New Roman" w:hAnsi="Times New Roman" w:eastAsia="仿宋_GB2312" w:cs="仿宋_GB2312"/>
          <w:sz w:val="32"/>
          <w:szCs w:val="32"/>
          <w:u w:val="single"/>
        </w:rPr>
        <w:t>的</w:t>
      </w:r>
      <w:r>
        <w:rPr>
          <w:rFonts w:ascii="仿宋" w:hAnsi="仿宋" w:eastAsia="仿宋" w:cs="仿宋"/>
          <w:sz w:val="32"/>
          <w:szCs w:val="32"/>
          <w:u w:val="single"/>
        </w:rPr>
        <w:t>主体经营资格。</w:t>
      </w:r>
      <w:r>
        <w:rPr>
          <w:rFonts w:hint="eastAsia" w:ascii="Times New Roman" w:hAnsi="Times New Roman" w:eastAsia="仿宋_GB2312" w:cs="仿宋_GB2312"/>
          <w:sz w:val="32"/>
          <w:szCs w:val="32"/>
          <w:u w:val="single"/>
        </w:rPr>
        <w:t xml:space="preserve">                              </w:t>
      </w:r>
      <w:r>
        <w:rPr>
          <w:rFonts w:ascii="Times New Roman" w:hAnsi="Times New Roman" w:eastAsia="仿宋_GB2312" w:cs="仿宋_GB2312"/>
          <w:sz w:val="32"/>
          <w:szCs w:val="32"/>
          <w:u w:val="single"/>
        </w:rPr>
        <w:t xml:space="preserve">  </w:t>
      </w:r>
    </w:p>
    <w:p>
      <w:pPr>
        <w:spacing w:line="360" w:lineRule="auto"/>
        <w:ind w:firstLine="640" w:firstLineChars="2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2.</w:t>
      </w:r>
      <w:r>
        <w:rPr>
          <w:rFonts w:hint="eastAsia" w:ascii="Times New Roman" w:hAnsi="Times New Roman" w:eastAsia="仿宋_GB2312" w:cs="仿宋_GB2312"/>
          <w:sz w:val="32"/>
          <w:szCs w:val="32"/>
          <w:u w:val="single"/>
          <w:lang w:eastAsia="zh-CN"/>
        </w:rPr>
        <w:t>***</w:t>
      </w:r>
      <w:r>
        <w:rPr>
          <w:rFonts w:hint="eastAsia" w:ascii="Times New Roman" w:hAnsi="Times New Roman" w:eastAsia="仿宋_GB2312" w:cs="仿宋_GB2312"/>
          <w:sz w:val="32"/>
          <w:szCs w:val="32"/>
          <w:u w:val="single"/>
        </w:rPr>
        <w:t>身份证复印件</w:t>
      </w:r>
      <w:r>
        <w:rPr>
          <w:rFonts w:hint="eastAsia" w:ascii="Times New Roman" w:hAnsi="仿宋_GB2312" w:eastAsia="仿宋_GB2312" w:cs="仿宋_GB2312"/>
          <w:sz w:val="32"/>
          <w:szCs w:val="32"/>
        </w:rPr>
        <w:t>证明</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eastAsia="zh-CN"/>
        </w:rPr>
        <w:t>***</w:t>
      </w:r>
      <w:r>
        <w:rPr>
          <w:rFonts w:hint="eastAsia" w:ascii="Times New Roman" w:hAnsi="Times New Roman" w:eastAsia="仿宋_GB2312" w:cs="仿宋_GB2312"/>
          <w:sz w:val="32"/>
          <w:szCs w:val="32"/>
          <w:u w:val="single"/>
        </w:rPr>
        <w:t>有权处理</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val="en-US" w:eastAsia="zh-CN"/>
        </w:rPr>
        <w:t>**</w:t>
      </w:r>
      <w:r>
        <w:rPr>
          <w:rFonts w:hint="eastAsia" w:ascii="仿宋" w:hAnsi="仿宋" w:eastAsia="仿宋" w:cs="仿宋_GB2312"/>
          <w:kern w:val="0"/>
          <w:sz w:val="32"/>
          <w:szCs w:val="32"/>
          <w:u w:val="single"/>
        </w:rPr>
        <w:t>服装店</w:t>
      </w:r>
      <w:r>
        <w:rPr>
          <w:rFonts w:ascii="仿宋" w:hAnsi="仿宋" w:eastAsia="仿宋" w:cs="仿宋"/>
          <w:sz w:val="32"/>
          <w:szCs w:val="32"/>
          <w:u w:val="single"/>
        </w:rPr>
        <w:t>与本案有关的所有事宜。</w:t>
      </w:r>
      <w:r>
        <w:rPr>
          <w:rFonts w:hint="eastAsia" w:ascii="仿宋" w:hAnsi="仿宋" w:eastAsia="仿宋" w:cs="仿宋"/>
          <w:sz w:val="32"/>
          <w:szCs w:val="32"/>
          <w:u w:val="single"/>
        </w:rPr>
        <w:t xml:space="preserve">        </w:t>
      </w:r>
      <w:r>
        <w:rPr>
          <w:rFonts w:hint="eastAsia"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 xml:space="preserve"> </w:t>
      </w:r>
      <w:r>
        <w:rPr>
          <w:rFonts w:ascii="Times New Roman" w:hAnsi="仿宋_GB2312" w:eastAsia="仿宋_GB2312" w:cs="仿宋_GB2312"/>
          <w:sz w:val="32"/>
          <w:szCs w:val="32"/>
          <w:u w:val="single"/>
        </w:rPr>
        <w:t xml:space="preserve"> </w:t>
      </w:r>
      <w:r>
        <w:rPr>
          <w:rFonts w:hint="eastAsia" w:ascii="Times New Roman" w:hAnsi="Times New Roman" w:eastAsia="仿宋_GB2312" w:cs="仿宋_GB2312"/>
          <w:sz w:val="32"/>
          <w:szCs w:val="32"/>
          <w:u w:val="single"/>
        </w:rPr>
        <w:t xml:space="preserve"> </w:t>
      </w:r>
    </w:p>
    <w:p>
      <w:pPr>
        <w:spacing w:line="360" w:lineRule="auto"/>
        <w:ind w:firstLine="640" w:firstLineChars="200"/>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3</w:t>
      </w:r>
      <w:r>
        <w:rPr>
          <w:rFonts w:hint="eastAsia" w:ascii="Times New Roman" w:hAnsi="Times New Roman" w:eastAsia="仿宋_GB2312" w:cs="仿宋_GB2312"/>
          <w:sz w:val="32"/>
          <w:szCs w:val="32"/>
          <w:u w:val="single"/>
        </w:rPr>
        <w:t>.</w:t>
      </w:r>
      <w:r>
        <w:rPr>
          <w:rFonts w:hint="eastAsia" w:ascii="Times New Roman" w:hAnsi="Times New Roman" w:eastAsia="仿宋_GB2312" w:cs="仿宋_GB2312"/>
          <w:sz w:val="32"/>
          <w:szCs w:val="32"/>
          <w:u w:val="single"/>
          <w:lang w:eastAsia="zh-CN"/>
        </w:rPr>
        <w:t>***</w:t>
      </w:r>
      <w:r>
        <w:rPr>
          <w:rFonts w:hint="eastAsia" w:ascii="Times New Roman" w:hAnsi="Times New Roman" w:eastAsia="仿宋_GB2312" w:cs="仿宋_GB2312"/>
          <w:sz w:val="32"/>
          <w:szCs w:val="32"/>
          <w:u w:val="single"/>
        </w:rPr>
        <w:t>的微信和微信朋友圈截图</w:t>
      </w:r>
      <w:r>
        <w:rPr>
          <w:rFonts w:hint="eastAsia" w:ascii="Times New Roman" w:hAnsi="仿宋_GB2312" w:eastAsia="仿宋_GB2312" w:cs="仿宋_GB2312"/>
          <w:sz w:val="32"/>
          <w:szCs w:val="32"/>
        </w:rPr>
        <w:t>证明</w:t>
      </w:r>
      <w:r>
        <w:rPr>
          <w:rFonts w:hint="eastAsia" w:ascii="Times New Roman" w:hAnsi="Times New Roman" w:eastAsia="仿宋_GB2312" w:cs="仿宋_GB2312"/>
          <w:sz w:val="32"/>
          <w:szCs w:val="32"/>
          <w:u w:val="single"/>
        </w:rPr>
        <w:t xml:space="preserve"> </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Times New Roman" w:hAnsi="Times New Roman" w:eastAsia="仿宋_GB2312" w:cs="仿宋_GB2312"/>
          <w:sz w:val="32"/>
          <w:szCs w:val="32"/>
          <w:u w:val="single"/>
        </w:rPr>
        <w:t>购进、宣传、销售</w:t>
      </w:r>
      <w:r>
        <w:rPr>
          <w:rFonts w:ascii="仿宋" w:hAnsi="仿宋" w:eastAsia="仿宋" w:cs="仿宋"/>
          <w:sz w:val="32"/>
          <w:szCs w:val="32"/>
          <w:u w:val="single"/>
        </w:rPr>
        <w:t>飘安牌</w:t>
      </w:r>
      <w:r>
        <w:rPr>
          <w:rFonts w:hint="eastAsia" w:ascii="仿宋" w:hAnsi="仿宋" w:eastAsia="仿宋" w:cs="仿宋"/>
          <w:sz w:val="32"/>
          <w:szCs w:val="32"/>
          <w:u w:val="single"/>
        </w:rPr>
        <w:t>一次性使用口罩</w:t>
      </w:r>
      <w:r>
        <w:rPr>
          <w:rFonts w:hint="eastAsia" w:ascii="Times New Roman" w:hAnsi="Times New Roman" w:eastAsia="仿宋_GB2312" w:cs="仿宋"/>
          <w:sz w:val="32"/>
          <w:szCs w:val="32"/>
          <w:u w:val="single"/>
        </w:rPr>
        <w:t>的事实。</w:t>
      </w:r>
      <w:r>
        <w:rPr>
          <w:rFonts w:hint="eastAsia" w:ascii="Times New Roman" w:hAnsi="Times New Roman" w:eastAsia="仿宋_GB2312" w:cs="仿宋_GB2312"/>
          <w:sz w:val="32"/>
          <w:szCs w:val="32"/>
          <w:u w:val="single"/>
        </w:rPr>
        <w:t xml:space="preserve">                </w:t>
      </w:r>
    </w:p>
    <w:p>
      <w:pPr>
        <w:spacing w:line="360" w:lineRule="auto"/>
        <w:ind w:firstLine="640" w:firstLineChars="2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4.飘安牌一次性使用口罩的照片</w:t>
      </w:r>
      <w:r>
        <w:rPr>
          <w:rFonts w:hint="eastAsia" w:ascii="Times New Roman" w:hAnsi="Times New Roman" w:eastAsia="仿宋_GB2312" w:cs="仿宋_GB2312"/>
          <w:sz w:val="32"/>
          <w:szCs w:val="32"/>
        </w:rPr>
        <w:t>证明</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Times New Roman" w:hAnsi="Times New Roman" w:eastAsia="仿宋_GB2312" w:cs="仿宋_GB2312"/>
          <w:sz w:val="32"/>
          <w:szCs w:val="32"/>
          <w:u w:val="single"/>
        </w:rPr>
        <w:t>经营</w:t>
      </w:r>
      <w:r>
        <w:rPr>
          <w:rFonts w:ascii="仿宋" w:hAnsi="仿宋" w:eastAsia="仿宋" w:cs="仿宋"/>
          <w:sz w:val="32"/>
          <w:szCs w:val="32"/>
          <w:u w:val="single"/>
        </w:rPr>
        <w:t>未取得医疗器械注册证的第二类医疗器械</w:t>
      </w:r>
      <w:r>
        <w:rPr>
          <w:rFonts w:hint="eastAsia" w:ascii="Times New Roman" w:hAnsi="Times New Roman" w:eastAsia="仿宋_GB2312" w:cs="仿宋_GB2312"/>
          <w:sz w:val="32"/>
          <w:szCs w:val="32"/>
          <w:u w:val="single"/>
        </w:rPr>
        <w:t xml:space="preserve">飘安牌一次性使用口罩的违法事实。                                </w:t>
      </w:r>
    </w:p>
    <w:p>
      <w:pPr>
        <w:spacing w:line="520" w:lineRule="exact"/>
        <w:ind w:firstLine="640" w:firstLineChars="200"/>
        <w:rPr>
          <w:rFonts w:ascii="仿宋" w:hAnsi="仿宋" w:eastAsia="仿宋" w:cs="仿宋"/>
          <w:sz w:val="32"/>
          <w:szCs w:val="32"/>
          <w:u w:val="single"/>
        </w:rPr>
      </w:pPr>
      <w:r>
        <w:rPr>
          <w:rFonts w:hint="eastAsia" w:ascii="仿宋" w:hAnsi="仿宋" w:eastAsia="仿宋" w:cs="仿宋"/>
          <w:sz w:val="32"/>
          <w:szCs w:val="32"/>
          <w:u w:val="single"/>
        </w:rPr>
        <w:t>5.账本复印件</w:t>
      </w:r>
      <w:r>
        <w:rPr>
          <w:rFonts w:hint="eastAsia" w:ascii="仿宋" w:hAnsi="仿宋" w:eastAsia="仿宋" w:cs="仿宋"/>
          <w:sz w:val="32"/>
          <w:szCs w:val="32"/>
        </w:rPr>
        <w:t>证明</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仿宋" w:hAnsi="仿宋" w:eastAsia="仿宋" w:cs="仿宋"/>
          <w:sz w:val="32"/>
          <w:szCs w:val="32"/>
          <w:u w:val="single"/>
        </w:rPr>
        <w:t xml:space="preserve">经营口罩的事实。         </w:t>
      </w:r>
    </w:p>
    <w:p>
      <w:pPr>
        <w:spacing w:line="520" w:lineRule="exact"/>
        <w:ind w:firstLine="640" w:firstLineChars="200"/>
        <w:rPr>
          <w:rFonts w:ascii="仿宋" w:hAnsi="仿宋" w:eastAsia="仿宋" w:cs="仿宋_GB2312"/>
          <w:sz w:val="32"/>
          <w:szCs w:val="32"/>
          <w:u w:val="single"/>
        </w:rPr>
      </w:pPr>
      <w:r>
        <w:rPr>
          <w:rFonts w:hint="eastAsia" w:ascii="仿宋" w:hAnsi="仿宋" w:eastAsia="仿宋" w:cs="仿宋_GB2312"/>
          <w:sz w:val="32"/>
          <w:szCs w:val="32"/>
          <w:u w:val="single"/>
        </w:rPr>
        <w:t>6.现场笔录</w:t>
      </w:r>
      <w:r>
        <w:rPr>
          <w:rFonts w:hint="eastAsia" w:ascii="仿宋" w:hAnsi="仿宋" w:eastAsia="仿宋" w:cs="仿宋_GB2312"/>
          <w:sz w:val="32"/>
          <w:szCs w:val="32"/>
        </w:rPr>
        <w:t>证明</w:t>
      </w:r>
      <w:r>
        <w:rPr>
          <w:rFonts w:hint="eastAsia" w:ascii="仿宋" w:hAnsi="仿宋" w:eastAsia="仿宋" w:cs="仿宋_GB2312"/>
          <w:sz w:val="32"/>
          <w:szCs w:val="32"/>
          <w:u w:val="single"/>
        </w:rPr>
        <w:t xml:space="preserve"> </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仿宋" w:hAnsi="仿宋" w:eastAsia="仿宋" w:cs="仿宋_GB2312"/>
          <w:sz w:val="32"/>
          <w:szCs w:val="32"/>
          <w:u w:val="single"/>
        </w:rPr>
        <w:t xml:space="preserve">经营飘安牌一次性使用口罩的事实。                                           </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p>
    <w:p>
      <w:pPr>
        <w:spacing w:line="520" w:lineRule="exact"/>
        <w:ind w:firstLine="640" w:firstLineChars="200"/>
        <w:rPr>
          <w:rFonts w:ascii="仿宋" w:hAnsi="仿宋" w:eastAsia="仿宋" w:cs="仿宋"/>
          <w:sz w:val="32"/>
          <w:szCs w:val="32"/>
          <w:u w:val="single"/>
        </w:rPr>
      </w:pPr>
      <w:r>
        <w:rPr>
          <w:rFonts w:hint="eastAsia" w:ascii="仿宋" w:hAnsi="仿宋" w:eastAsia="仿宋" w:cs="仿宋_GB2312"/>
          <w:sz w:val="32"/>
          <w:szCs w:val="32"/>
          <w:u w:val="single"/>
        </w:rPr>
        <w:t>7.当事人询问笔录</w:t>
      </w:r>
      <w:r>
        <w:rPr>
          <w:rFonts w:hint="eastAsia" w:ascii="仿宋" w:hAnsi="仿宋" w:eastAsia="仿宋" w:cs="仿宋_GB2312"/>
          <w:sz w:val="32"/>
          <w:szCs w:val="32"/>
        </w:rPr>
        <w:t>证明</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仿宋" w:hAnsi="仿宋" w:eastAsia="仿宋" w:cs="仿宋_GB2312"/>
          <w:sz w:val="32"/>
          <w:szCs w:val="32"/>
          <w:u w:val="single"/>
        </w:rPr>
        <w:t>经营飘安牌一次性使用口罩</w:t>
      </w:r>
      <w:r>
        <w:rPr>
          <w:rFonts w:hint="eastAsia" w:ascii="仿宋" w:hAnsi="仿宋" w:eastAsia="仿宋" w:cs="仿宋"/>
          <w:sz w:val="32"/>
          <w:szCs w:val="32"/>
          <w:u w:val="single"/>
        </w:rPr>
        <w:t xml:space="preserve">的违法过程；                            </w:t>
      </w:r>
    </w:p>
    <w:p>
      <w:pPr>
        <w:spacing w:line="360" w:lineRule="auto"/>
        <w:ind w:firstLine="640" w:firstLineChars="200"/>
        <w:rPr>
          <w:rFonts w:ascii="仿宋_GB2312" w:hAnsi="宋体" w:eastAsia="仿宋_GB2312" w:cs="宋体"/>
          <w:sz w:val="32"/>
          <w:szCs w:val="32"/>
          <w:u w:val="single"/>
        </w:rPr>
      </w:pPr>
      <w:r>
        <w:rPr>
          <w:rFonts w:hint="eastAsia" w:ascii="仿宋_GB2312" w:hAnsi="宋体" w:eastAsia="仿宋_GB2312" w:cs="宋体"/>
          <w:sz w:val="32"/>
          <w:szCs w:val="32"/>
          <w:u w:val="single"/>
        </w:rPr>
        <w:t>2020年2月2日执法人员孙启林、孙耀军将《行政处罚听证告知书》</w:t>
      </w:r>
      <w:r>
        <w:rPr>
          <w:rFonts w:hint="eastAsia" w:ascii="Times New Roman" w:hAnsi="Times New Roman" w:eastAsia="仿宋_GB2312" w:cs="仿宋"/>
          <w:sz w:val="32"/>
          <w:szCs w:val="32"/>
          <w:u w:val="single"/>
        </w:rPr>
        <w:t>威市监听告〔2020〕5001号</w:t>
      </w:r>
      <w:r>
        <w:rPr>
          <w:rFonts w:hint="eastAsia" w:ascii="仿宋_GB2312" w:hAnsi="宋体" w:eastAsia="仿宋_GB2312" w:cs="宋体"/>
          <w:sz w:val="32"/>
          <w:szCs w:val="32"/>
          <w:u w:val="single"/>
        </w:rPr>
        <w:t xml:space="preserve">直接送达给当事人，并告知其依法享有的权利，当事人在法定期限内未申请举行听证、未提交书面陈述和申辩意见。                                             </w:t>
      </w:r>
    </w:p>
    <w:p>
      <w:pPr>
        <w:spacing w:line="360" w:lineRule="auto"/>
        <w:ind w:firstLine="640" w:firstLineChars="200"/>
        <w:rPr>
          <w:rFonts w:ascii="仿宋_GB2312" w:hAnsi="宋体" w:eastAsia="仿宋_GB2312" w:cs="宋体"/>
          <w:sz w:val="32"/>
          <w:szCs w:val="32"/>
          <w:u w:val="single"/>
        </w:rPr>
      </w:pP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ascii="仿宋" w:hAnsi="仿宋" w:eastAsia="仿宋" w:cs="仿宋"/>
          <w:sz w:val="32"/>
          <w:szCs w:val="32"/>
          <w:u w:val="single"/>
        </w:rPr>
        <w:t>经营未取得医疗器械注册证的第二类医疗器械</w:t>
      </w:r>
      <w:r>
        <w:rPr>
          <w:rFonts w:hint="eastAsia" w:ascii="Times New Roman" w:hAnsi="Times New Roman" w:eastAsia="仿宋_GB2312" w:cs="仿宋_GB2312"/>
          <w:sz w:val="32"/>
          <w:szCs w:val="32"/>
          <w:u w:val="single"/>
        </w:rPr>
        <w:t>飘安牌一次性使用口罩</w:t>
      </w:r>
      <w:r>
        <w:rPr>
          <w:rFonts w:ascii="仿宋" w:hAnsi="仿宋" w:eastAsia="仿宋" w:cs="仿宋"/>
          <w:sz w:val="32"/>
          <w:szCs w:val="32"/>
          <w:u w:val="single"/>
        </w:rPr>
        <w:t>的行为</w:t>
      </w:r>
      <w:r>
        <w:rPr>
          <w:rFonts w:hint="eastAsia" w:ascii="仿宋" w:hAnsi="仿宋" w:eastAsia="仿宋" w:cs="仿宋"/>
          <w:sz w:val="32"/>
          <w:szCs w:val="32"/>
          <w:u w:val="single"/>
        </w:rPr>
        <w:t>已构成违法事实。按照《邢台市市场监督管理局关于新型冠状病毒感染肺炎疫情防控期间依法从严从重从快办理行政处罚案件的通知》要求，</w:t>
      </w:r>
      <w:r>
        <w:rPr>
          <w:rFonts w:hint="eastAsia" w:ascii="Times New Roman" w:hAnsi="仿宋_GB2312" w:eastAsia="仿宋_GB2312" w:cs="仿宋_GB2312"/>
          <w:bCs/>
          <w:sz w:val="32"/>
          <w:szCs w:val="32"/>
          <w:u w:val="single"/>
          <w:lang w:eastAsia="zh-CN"/>
        </w:rPr>
        <w:t>***</w:t>
      </w:r>
      <w:r>
        <w:rPr>
          <w:rFonts w:ascii="仿宋" w:hAnsi="仿宋" w:eastAsia="仿宋" w:cs="仿宋"/>
          <w:sz w:val="32"/>
          <w:szCs w:val="32"/>
          <w:u w:val="single"/>
        </w:rPr>
        <w:t>经营未取得医疗器械注册证的第二类医疗器械</w:t>
      </w:r>
      <w:r>
        <w:rPr>
          <w:rFonts w:hint="eastAsia" w:ascii="Times New Roman" w:hAnsi="Times New Roman" w:eastAsia="仿宋_GB2312" w:cs="仿宋_GB2312"/>
          <w:sz w:val="32"/>
          <w:szCs w:val="32"/>
          <w:u w:val="single"/>
        </w:rPr>
        <w:t>飘安牌一次性使用口罩</w:t>
      </w:r>
      <w:r>
        <w:rPr>
          <w:rFonts w:hint="eastAsia" w:ascii="仿宋_GB2312" w:hAnsi="宋体" w:eastAsia="仿宋_GB2312" w:cs="宋体"/>
          <w:sz w:val="32"/>
          <w:szCs w:val="32"/>
          <w:u w:val="single"/>
        </w:rPr>
        <w:t>的行为性质恶劣</w:t>
      </w:r>
      <w:r>
        <w:rPr>
          <w:rFonts w:hint="eastAsia" w:ascii="仿宋" w:hAnsi="仿宋" w:eastAsia="仿宋" w:cs="仿宋"/>
          <w:sz w:val="32"/>
          <w:szCs w:val="32"/>
          <w:u w:val="single"/>
        </w:rPr>
        <w:t>，</w:t>
      </w:r>
      <w:r>
        <w:rPr>
          <w:rFonts w:hint="eastAsia" w:ascii="仿宋_GB2312" w:hAnsi="宋体" w:eastAsia="仿宋_GB2312" w:cs="宋体"/>
          <w:sz w:val="32"/>
          <w:szCs w:val="32"/>
          <w:u w:val="single"/>
        </w:rPr>
        <w:t>依据《市场监管总局关于规范市场监管行政处罚自由裁量权的指导意见》（国市监法[2019]244号）的“行政处罚裁量权的适用规则”规定予以从重处罚。</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bCs/>
          <w:color w:val="000000"/>
          <w:sz w:val="32"/>
          <w:szCs w:val="32"/>
          <w:u w:val="single"/>
        </w:rPr>
        <w:t xml:space="preserve">   </w:t>
      </w:r>
    </w:p>
    <w:p>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u w:val="single"/>
        </w:rPr>
        <w:t>根据《</w:t>
      </w:r>
      <w:r>
        <w:rPr>
          <w:rFonts w:ascii="仿宋" w:hAnsi="仿宋" w:eastAsia="仿宋" w:cs="Arial"/>
          <w:bCs/>
          <w:sz w:val="32"/>
          <w:szCs w:val="32"/>
          <w:u w:val="single"/>
        </w:rPr>
        <w:t>医疗器械监督管理条例</w:t>
      </w:r>
      <w:r>
        <w:rPr>
          <w:rFonts w:hint="eastAsia" w:ascii="仿宋" w:hAnsi="仿宋" w:eastAsia="仿宋" w:cs="仿宋"/>
          <w:sz w:val="32"/>
          <w:szCs w:val="32"/>
          <w:u w:val="single"/>
        </w:rPr>
        <w:t>》第六十三条“</w:t>
      </w:r>
      <w:r>
        <w:rPr>
          <w:rFonts w:ascii="仿宋" w:hAnsi="仿宋" w:eastAsia="仿宋" w:cs="Arial"/>
          <w:sz w:val="32"/>
          <w:szCs w:val="32"/>
          <w:u w:val="single"/>
        </w:rPr>
        <w:t>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 （一）生产、经营未取得医疗器械注册证的第二类、第三类医疗器械的；</w:t>
      </w:r>
      <w:r>
        <w:rPr>
          <w:rFonts w:hint="eastAsia" w:ascii="仿宋" w:hAnsi="仿宋" w:eastAsia="仿宋" w:cs="仿宋"/>
          <w:sz w:val="32"/>
          <w:szCs w:val="32"/>
          <w:u w:val="single"/>
        </w:rPr>
        <w:t>”之规定，经我局研究责令</w:t>
      </w: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仿宋" w:hAnsi="仿宋" w:eastAsia="仿宋" w:cs="仿宋"/>
          <w:sz w:val="32"/>
          <w:szCs w:val="32"/>
          <w:u w:val="single"/>
        </w:rPr>
        <w:t xml:space="preserve">立即停止上述违法行为并作如下处罚：                                              </w:t>
      </w:r>
    </w:p>
    <w:p>
      <w:pPr>
        <w:pStyle w:val="8"/>
        <w:numPr>
          <w:ilvl w:val="0"/>
          <w:numId w:val="1"/>
        </w:numPr>
        <w:spacing w:line="360" w:lineRule="auto"/>
        <w:ind w:firstLineChars="0"/>
        <w:rPr>
          <w:rFonts w:ascii="仿宋" w:hAnsi="仿宋" w:eastAsia="仿宋" w:cs="仿宋"/>
          <w:sz w:val="32"/>
          <w:szCs w:val="32"/>
          <w:u w:val="single"/>
        </w:rPr>
      </w:pPr>
      <w:r>
        <w:rPr>
          <w:rFonts w:hint="eastAsia" w:ascii="仿宋" w:hAnsi="仿宋" w:eastAsia="仿宋" w:cs="仿宋"/>
          <w:sz w:val="32"/>
          <w:szCs w:val="32"/>
          <w:u w:val="single"/>
        </w:rPr>
        <w:t>没收</w:t>
      </w:r>
      <w:r>
        <w:rPr>
          <w:rFonts w:hint="eastAsia" w:ascii="Times New Roman" w:hAnsi="Times New Roman" w:eastAsia="仿宋_GB2312" w:cs="仿宋_GB2312"/>
          <w:sz w:val="32"/>
          <w:szCs w:val="32"/>
          <w:u w:val="single"/>
        </w:rPr>
        <w:t>飘安牌一次性使用口罩12600片；</w:t>
      </w:r>
      <w:r>
        <w:rPr>
          <w:rFonts w:hint="eastAsia" w:ascii="仿宋" w:hAnsi="仿宋" w:eastAsia="仿宋" w:cs="仿宋"/>
          <w:sz w:val="32"/>
          <w:szCs w:val="32"/>
          <w:u w:val="single"/>
        </w:rPr>
        <w:t xml:space="preserve">           </w:t>
      </w:r>
    </w:p>
    <w:p>
      <w:pPr>
        <w:pStyle w:val="8"/>
        <w:numPr>
          <w:ilvl w:val="0"/>
          <w:numId w:val="1"/>
        </w:numPr>
        <w:spacing w:line="360" w:lineRule="auto"/>
        <w:ind w:firstLineChars="0"/>
        <w:rPr>
          <w:rFonts w:ascii="仿宋_GB2312" w:hAnsi="宋体" w:eastAsia="仿宋_GB2312" w:cs="宋体"/>
          <w:sz w:val="32"/>
          <w:szCs w:val="32"/>
          <w:u w:val="single"/>
        </w:rPr>
      </w:pPr>
      <w:r>
        <w:rPr>
          <w:rFonts w:hint="eastAsia" w:ascii="仿宋" w:hAnsi="仿宋" w:eastAsia="仿宋" w:cs="仿宋"/>
          <w:sz w:val="32"/>
          <w:szCs w:val="32"/>
          <w:u w:val="single"/>
        </w:rPr>
        <w:t xml:space="preserve">处以罚款人民币100000元。                   </w:t>
      </w:r>
    </w:p>
    <w:p>
      <w:pPr>
        <w:spacing w:line="360" w:lineRule="auto"/>
        <w:ind w:firstLine="640" w:firstLineChars="200"/>
        <w:rPr>
          <w:rFonts w:ascii="仿宋_GB2312" w:hAnsi="宋体" w:eastAsia="仿宋_GB2312" w:cs="宋体"/>
          <w:sz w:val="32"/>
          <w:szCs w:val="32"/>
          <w:u w:val="single"/>
        </w:rPr>
      </w:pPr>
      <w:r>
        <w:rPr>
          <w:rFonts w:hint="eastAsia" w:ascii="仿宋" w:hAnsi="仿宋" w:eastAsia="仿宋" w:cs="仿宋_GB2312"/>
          <w:kern w:val="0"/>
          <w:sz w:val="32"/>
          <w:szCs w:val="32"/>
          <w:u w:val="single"/>
        </w:rPr>
        <w:t>威县</w:t>
      </w:r>
      <w:r>
        <w:rPr>
          <w:rFonts w:hint="eastAsia" w:ascii="仿宋" w:hAnsi="仿宋" w:eastAsia="仿宋" w:cs="仿宋_GB2312"/>
          <w:kern w:val="0"/>
          <w:sz w:val="32"/>
          <w:szCs w:val="32"/>
          <w:u w:val="single"/>
          <w:lang w:eastAsia="zh-CN"/>
        </w:rPr>
        <w:t>**</w:t>
      </w:r>
      <w:r>
        <w:rPr>
          <w:rFonts w:hint="eastAsia" w:ascii="仿宋" w:hAnsi="仿宋" w:eastAsia="仿宋" w:cs="仿宋_GB2312"/>
          <w:kern w:val="0"/>
          <w:sz w:val="32"/>
          <w:szCs w:val="32"/>
          <w:u w:val="single"/>
        </w:rPr>
        <w:t>服装店</w:t>
      </w:r>
      <w:r>
        <w:rPr>
          <w:rFonts w:hint="eastAsia" w:ascii="仿宋_GB2312" w:hAnsi="宋体" w:eastAsia="仿宋_GB2312" w:cs="宋体"/>
          <w:sz w:val="32"/>
          <w:szCs w:val="32"/>
          <w:u w:val="single"/>
        </w:rPr>
        <w:t xml:space="preserve">自接到本处罚决定书之日起十五日内，到中国工商银行威县支行（0406000609264012540）交纳罚款。逾期不缴纳罚款的，每日将按罚款数额的百分之三加处罚款。                                                </w:t>
      </w:r>
    </w:p>
    <w:p>
      <w:pPr>
        <w:spacing w:line="360" w:lineRule="auto"/>
        <w:ind w:firstLine="640" w:firstLineChars="200"/>
        <w:rPr>
          <w:rFonts w:ascii="Times New Roman" w:hAnsi="Times New Roman" w:eastAsia="仿宋_GB2312" w:cs="Mongolian Baiti"/>
          <w:sz w:val="32"/>
          <w:szCs w:val="32"/>
          <w:u w:val="single"/>
        </w:rPr>
      </w:pPr>
      <w:r>
        <w:rPr>
          <w:rFonts w:hint="eastAsia" w:ascii="仿宋_GB2312" w:hAnsi="宋体" w:eastAsia="仿宋_GB2312" w:cs="宋体"/>
          <w:sz w:val="32"/>
          <w:szCs w:val="32"/>
          <w:u w:val="single"/>
        </w:rPr>
        <w:t xml:space="preserve">如对本决定不服，可于在接到本决定书之日起六十日内，向邢台市市场监督管理局或威县人民政府申请行政复议，也可以在六个月之内向威县人民法院提起行政诉讼。期满不申请行政复议、不起诉又不履行的，由作出行政处罚决定的机关申请人民法院强制执行。当事人在申请行政复议或提起行政诉讼期间，本处罚决定不停止执行。                    </w:t>
      </w:r>
    </w:p>
    <w:p>
      <w:pPr>
        <w:spacing w:line="360" w:lineRule="auto"/>
        <w:ind w:right="-58"/>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360" w:lineRule="auto"/>
        <w:ind w:right="-58" w:firstLine="5440" w:firstLineChars="1700"/>
        <w:rPr>
          <w:rFonts w:ascii="Times New Roman" w:hAnsi="Times New Roman" w:eastAsia="仿宋_GB2312" w:cs="仿宋"/>
          <w:color w:val="000000"/>
          <w:sz w:val="32"/>
          <w:szCs w:val="32"/>
        </w:rPr>
      </w:pPr>
    </w:p>
    <w:p>
      <w:pPr>
        <w:spacing w:line="360" w:lineRule="auto"/>
        <w:ind w:right="-58" w:firstLine="5440" w:firstLineChars="1700"/>
        <w:rPr>
          <w:rFonts w:ascii="Times New Roman" w:hAnsi="Times New Roman" w:eastAsia="仿宋_GB2312" w:cs="仿宋"/>
          <w:color w:val="000000"/>
          <w:sz w:val="32"/>
          <w:szCs w:val="32"/>
        </w:rPr>
      </w:pPr>
    </w:p>
    <w:p>
      <w:pPr>
        <w:spacing w:line="360" w:lineRule="auto"/>
        <w:ind w:right="-58" w:firstLine="5440" w:firstLineChars="17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360" w:lineRule="auto"/>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snapToGrid w:val="0"/>
        <w:spacing w:line="360" w:lineRule="auto"/>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二0二0年二月六日  </w:t>
      </w:r>
      <w:r>
        <w:rPr>
          <w:rFonts w:hint="eastAsia" w:ascii="Times New Roman" w:hAnsi="Times New Roman" w:eastAsia="仿宋_GB2312" w:cs="仿宋"/>
          <w:color w:val="000000"/>
          <w:sz w:val="32"/>
          <w:szCs w:val="32"/>
        </w:rPr>
        <w:t xml:space="preserve"> </w:t>
      </w: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ind w:firstLine="640"/>
        <w:jc w:val="right"/>
        <w:rPr>
          <w:rFonts w:ascii="Times New Roman" w:hAnsi="Times New Roman" w:eastAsia="仿宋_GB2312" w:cs="仿宋"/>
          <w:color w:val="000000"/>
          <w:sz w:val="32"/>
          <w:szCs w:val="32"/>
        </w:rPr>
      </w:pPr>
    </w:p>
    <w:p>
      <w:pPr>
        <w:snapToGrid w:val="0"/>
        <w:spacing w:line="360" w:lineRule="auto"/>
        <w:rPr>
          <w:rFonts w:ascii="Times New Roman" w:hAnsi="Times New Roman" w:eastAsia="仿宋_GB2312" w:cs="仿宋"/>
          <w:color w:val="000000"/>
          <w:sz w:val="30"/>
          <w:szCs w:val="30"/>
        </w:rPr>
      </w:pPr>
      <w:r>
        <w:rPr>
          <w:rFonts w:hint="eastAsia" w:ascii="Times New Roman" w:hAnsi="Times New Roman" w:eastAsia="仿宋_GB2312" w:cs="仿宋"/>
          <w:bCs/>
          <w:color w:val="000000"/>
          <w:sz w:val="30"/>
          <w:szCs w:val="30"/>
        </w:rPr>
        <w:t xml:space="preserve">  </w:t>
      </w:r>
    </w:p>
    <w:p>
      <w:pPr>
        <w:spacing w:line="360" w:lineRule="auto"/>
        <w:rPr>
          <w:rFonts w:ascii="Times New Roman" w:hAnsi="Times New Roman" w:eastAsia="仿宋_GB2312" w:cs="仿宋"/>
          <w:bCs/>
          <w:color w:val="000000"/>
          <w:sz w:val="32"/>
          <w:szCs w:val="32"/>
        </w:rPr>
      </w:pPr>
      <w:r>
        <w:rPr>
          <w:rFonts w:ascii="Times New Roman" w:hAnsi="Times New Roman" w:eastAsia="仿宋_GB2312"/>
          <w:sz w:val="32"/>
        </w:rPr>
        <w:pict>
          <v:line id="_x0000_s2051" o:spid="_x0000_s2051" o:spt="20" style="position:absolute;left:0pt;margin-left:2.3pt;margin-top:13.55pt;height:0.05pt;width:437.05pt;z-index:251661312;mso-width-relative:page;mso-height-relative:page;" filled="t" coordsize="21600,21600">
            <v:path arrowok="t"/>
            <v:fill on="t" focussize="0,0"/>
            <v:stroke weight="1.25pt"/>
            <v:imagedata o:title=""/>
            <o:lock v:ext="edit"/>
          </v:line>
        </w:pict>
      </w:r>
    </w:p>
    <w:p>
      <w:pPr>
        <w:spacing w:line="360" w:lineRule="auto"/>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图像25" o:spid="_x0000_s2050"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壹</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C60"/>
    <w:multiLevelType w:val="multilevel"/>
    <w:tmpl w:val="1E572C60"/>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B5F"/>
    <w:rsid w:val="00077C87"/>
    <w:rsid w:val="000B1E3D"/>
    <w:rsid w:val="00120494"/>
    <w:rsid w:val="00156FAA"/>
    <w:rsid w:val="001D637D"/>
    <w:rsid w:val="001F3DA0"/>
    <w:rsid w:val="0022149D"/>
    <w:rsid w:val="00284B5F"/>
    <w:rsid w:val="0031430A"/>
    <w:rsid w:val="003973EA"/>
    <w:rsid w:val="00420A80"/>
    <w:rsid w:val="00435899"/>
    <w:rsid w:val="00491850"/>
    <w:rsid w:val="00585ED5"/>
    <w:rsid w:val="005E1ACF"/>
    <w:rsid w:val="005E1C0D"/>
    <w:rsid w:val="0061239D"/>
    <w:rsid w:val="00641251"/>
    <w:rsid w:val="0069135F"/>
    <w:rsid w:val="00697B8F"/>
    <w:rsid w:val="006C4500"/>
    <w:rsid w:val="006D368F"/>
    <w:rsid w:val="00727291"/>
    <w:rsid w:val="0076099E"/>
    <w:rsid w:val="007626B5"/>
    <w:rsid w:val="00764188"/>
    <w:rsid w:val="0079347F"/>
    <w:rsid w:val="007D44DB"/>
    <w:rsid w:val="007D6925"/>
    <w:rsid w:val="00824A23"/>
    <w:rsid w:val="008425A1"/>
    <w:rsid w:val="008C6D9B"/>
    <w:rsid w:val="008F4D5E"/>
    <w:rsid w:val="009314F5"/>
    <w:rsid w:val="00944044"/>
    <w:rsid w:val="00A62BC5"/>
    <w:rsid w:val="00AB1F8A"/>
    <w:rsid w:val="00AB21C2"/>
    <w:rsid w:val="00AD48D0"/>
    <w:rsid w:val="00B10FD7"/>
    <w:rsid w:val="00B81A24"/>
    <w:rsid w:val="00B931FA"/>
    <w:rsid w:val="00BB3001"/>
    <w:rsid w:val="00BB3BAC"/>
    <w:rsid w:val="00BC0D03"/>
    <w:rsid w:val="00BC5243"/>
    <w:rsid w:val="00BD6D99"/>
    <w:rsid w:val="00BF4FD1"/>
    <w:rsid w:val="00C27F67"/>
    <w:rsid w:val="00C33106"/>
    <w:rsid w:val="00C70FF3"/>
    <w:rsid w:val="00C742FE"/>
    <w:rsid w:val="00C82A6D"/>
    <w:rsid w:val="00C92EC7"/>
    <w:rsid w:val="00CC1813"/>
    <w:rsid w:val="00D30491"/>
    <w:rsid w:val="00D56A6C"/>
    <w:rsid w:val="00D83BB6"/>
    <w:rsid w:val="00DA5214"/>
    <w:rsid w:val="00DB669B"/>
    <w:rsid w:val="00DF5067"/>
    <w:rsid w:val="00ED0709"/>
    <w:rsid w:val="00F04DC4"/>
    <w:rsid w:val="00F078E4"/>
    <w:rsid w:val="00F41ECF"/>
    <w:rsid w:val="00F43D43"/>
    <w:rsid w:val="00F57987"/>
    <w:rsid w:val="00F64431"/>
    <w:rsid w:val="00F90D47"/>
    <w:rsid w:val="00FD518C"/>
    <w:rsid w:val="51FA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381</Words>
  <Characters>2176</Characters>
  <Lines>18</Lines>
  <Paragraphs>5</Paragraphs>
  <TotalTime>38</TotalTime>
  <ScaleCrop>false</ScaleCrop>
  <LinksUpToDate>false</LinksUpToDate>
  <CharactersWithSpaces>2552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2020-02-08T02:26:00Z</dcterms:created>
  <dc:creator>dell</dc:creator>
  <cp:lastModifiedBy>江南雨</cp:lastModifiedBy>
  <dcterms:modified xsi:type="dcterms:W3CDTF">2020-07-31T08:22:42Z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