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600"/>
        <w:jc w:val="center"/>
        <w:rPr>
          <w:rFonts w:ascii="宋体-方正超大字符集" w:cs="宋体-方正超大字符集" w:eastAsia="宋体-方正超大字符集" w:hAnsi="宋体-方正超大字符集"/>
          <w:b/>
          <w:bCs/>
          <w:sz w:val="44"/>
          <w:szCs w:val="44"/>
        </w:rPr>
      </w:pPr>
      <w:r>
        <w:rPr>
          <w:rFonts w:ascii="宋体-方正超大字符集" w:cs="宋体-方正超大字符集" w:eastAsia="宋体-方正超大字符集" w:hAnsi="宋体-方正超大字符集" w:hint="eastAsia"/>
          <w:b/>
          <w:bCs/>
          <w:sz w:val="44"/>
          <w:szCs w:val="44"/>
        </w:rPr>
        <w:t>威县高公庄乡人民政府</w:t>
      </w:r>
    </w:p>
    <w:p>
      <w:pPr>
        <w:pStyle w:val="style0"/>
        <w:spacing w:lineRule="exact" w:line="600"/>
        <w:jc w:val="center"/>
        <w:rPr>
          <w:b/>
          <w:bCs/>
          <w:sz w:val="44"/>
          <w:szCs w:val="44"/>
        </w:rPr>
      </w:pPr>
      <w:r>
        <w:rPr>
          <w:rFonts w:ascii="宋体-方正超大字符集" w:cs="宋体-方正超大字符集" w:eastAsia="宋体-方正超大字符集" w:hAnsi="宋体-方正超大字符集" w:hint="eastAsia"/>
          <w:b/>
          <w:bCs/>
          <w:sz w:val="44"/>
          <w:szCs w:val="44"/>
        </w:rPr>
        <w:t>201</w:t>
      </w:r>
      <w:r>
        <w:rPr>
          <w:rFonts w:ascii="宋体-方正超大字符集" w:cs="宋体-方正超大字符集" w:eastAsia="宋体-方正超大字符集" w:hAnsi="宋体-方正超大字符集" w:hint="eastAsia"/>
          <w:b/>
          <w:bCs/>
          <w:sz w:val="44"/>
          <w:szCs w:val="44"/>
        </w:rPr>
        <w:t>9</w:t>
      </w:r>
      <w:r>
        <w:rPr>
          <w:rFonts w:ascii="宋体-方正超大字符集" w:cs="宋体-方正超大字符集" w:eastAsia="宋体-方正超大字符集" w:hAnsi="宋体-方正超大字符集" w:hint="eastAsia"/>
          <w:b/>
          <w:bCs/>
          <w:sz w:val="44"/>
          <w:szCs w:val="44"/>
        </w:rPr>
        <w:t>年部门预算信息公开目录</w:t>
      </w:r>
    </w:p>
    <w:p>
      <w:pPr>
        <w:pStyle w:val="style0"/>
        <w:ind w:firstLine="600" w:firstLineChars="20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一、2019年部门预算公开表</w:t>
      </w:r>
    </w:p>
    <w:p>
      <w:pPr>
        <w:pStyle w:val="style0"/>
        <w:numPr>
          <w:ilvl w:val="0"/>
          <w:numId w:val="1"/>
        </w:numPr>
        <w:ind w:firstLine="600" w:firstLineChars="20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部门预算收支总表</w:t>
      </w:r>
    </w:p>
    <w:p>
      <w:pPr>
        <w:pStyle w:val="style0"/>
        <w:numPr>
          <w:ilvl w:val="0"/>
          <w:numId w:val="1"/>
        </w:numPr>
        <w:ind w:firstLine="600" w:firstLineChars="20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部门预算收入总表</w:t>
      </w:r>
    </w:p>
    <w:p>
      <w:pPr>
        <w:pStyle w:val="style0"/>
        <w:numPr>
          <w:ilvl w:val="0"/>
          <w:numId w:val="1"/>
        </w:numPr>
        <w:ind w:firstLine="600" w:firstLineChars="20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部门预算支出总表</w:t>
      </w:r>
    </w:p>
    <w:p>
      <w:pPr>
        <w:pStyle w:val="style0"/>
        <w:numPr>
          <w:ilvl w:val="0"/>
          <w:numId w:val="1"/>
        </w:numPr>
        <w:ind w:firstLine="600" w:firstLineChars="20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部门预算财政拨款收支总表</w:t>
      </w:r>
    </w:p>
    <w:p>
      <w:pPr>
        <w:pStyle w:val="style0"/>
        <w:numPr>
          <w:ilvl w:val="0"/>
          <w:numId w:val="1"/>
        </w:numPr>
        <w:ind w:firstLine="600" w:firstLineChars="20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部门预算一般公共预算财政拨款支出表</w:t>
      </w:r>
    </w:p>
    <w:p>
      <w:pPr>
        <w:pStyle w:val="style0"/>
        <w:numPr>
          <w:ilvl w:val="0"/>
          <w:numId w:val="1"/>
        </w:numPr>
        <w:ind w:firstLine="600" w:firstLineChars="20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部门预算一般公共预算财政拨款基本支出表</w:t>
      </w:r>
    </w:p>
    <w:p>
      <w:pPr>
        <w:pStyle w:val="style0"/>
        <w:numPr>
          <w:ilvl w:val="0"/>
          <w:numId w:val="1"/>
        </w:numPr>
        <w:ind w:firstLine="600" w:firstLineChars="20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部门预算政府性基金预算财政拨款支出表</w:t>
      </w:r>
    </w:p>
    <w:p>
      <w:pPr>
        <w:pStyle w:val="style0"/>
        <w:numPr>
          <w:ilvl w:val="0"/>
          <w:numId w:val="1"/>
        </w:numPr>
        <w:ind w:firstLine="600" w:firstLineChars="20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部门预算国有资本经营预算财政拨款支出表</w:t>
      </w:r>
    </w:p>
    <w:p>
      <w:pPr>
        <w:pStyle w:val="style0"/>
        <w:numPr>
          <w:ilvl w:val="0"/>
          <w:numId w:val="1"/>
        </w:numPr>
        <w:ind w:firstLine="600" w:firstLineChars="20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部门预算财政拨款“三公”经费支出表</w:t>
      </w:r>
    </w:p>
    <w:p>
      <w:pPr>
        <w:pStyle w:val="style0"/>
        <w:ind w:firstLine="600" w:firstLineChars="20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二、2019年部门预算</w:t>
      </w:r>
      <w:r>
        <w:rPr>
          <w:rFonts w:ascii="仿宋_GB2312" w:cs="仿宋_GB2312" w:eastAsia="仿宋_GB2312" w:hAnsi="仿宋_GB2312" w:hint="eastAsia"/>
          <w:sz w:val="30"/>
          <w:szCs w:val="30"/>
        </w:rPr>
        <w:t>信息</w:t>
      </w:r>
      <w:bookmarkStart w:id="0" w:name="_GoBack"/>
      <w:bookmarkEnd w:id="0"/>
      <w:r>
        <w:rPr>
          <w:rFonts w:ascii="仿宋_GB2312" w:cs="仿宋_GB2312" w:eastAsia="仿宋_GB2312" w:hAnsi="仿宋_GB2312" w:hint="eastAsia"/>
          <w:sz w:val="30"/>
          <w:szCs w:val="30"/>
        </w:rPr>
        <w:t>公开情况说明</w:t>
      </w:r>
    </w:p>
    <w:p>
      <w:pPr>
        <w:pStyle w:val="style0"/>
        <w:numPr>
          <w:ilvl w:val="0"/>
          <w:numId w:val="2"/>
        </w:numPr>
        <w:ind w:firstLine="600" w:firstLineChars="20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部门职责及机构设置情况</w:t>
      </w:r>
    </w:p>
    <w:p>
      <w:pPr>
        <w:pStyle w:val="style0"/>
        <w:ind w:firstLine="64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2、部门预算安排的总体情况</w:t>
      </w:r>
    </w:p>
    <w:p>
      <w:pPr>
        <w:pStyle w:val="style0"/>
        <w:ind w:firstLine="600" w:firstLineChars="200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3、机关运行经费安排情况</w:t>
      </w:r>
    </w:p>
    <w:p>
      <w:pPr>
        <w:pStyle w:val="style0"/>
        <w:autoSpaceDE w:val="false"/>
        <w:autoSpaceDN w:val="false"/>
        <w:adjustRightInd w:val="false"/>
        <w:ind w:firstLine="600" w:firstLineChars="200"/>
        <w:jc w:val="left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4、财政拨款“三公”经费预算情况及增减变化原因</w:t>
      </w:r>
    </w:p>
    <w:p>
      <w:pPr>
        <w:pStyle w:val="style0"/>
        <w:autoSpaceDE w:val="false"/>
        <w:autoSpaceDN w:val="false"/>
        <w:adjustRightInd w:val="false"/>
        <w:ind w:firstLine="600" w:firstLineChars="200"/>
        <w:jc w:val="left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5、绩效预算信息</w:t>
      </w:r>
    </w:p>
    <w:p>
      <w:pPr>
        <w:pStyle w:val="style0"/>
        <w:autoSpaceDE w:val="false"/>
        <w:autoSpaceDN w:val="false"/>
        <w:adjustRightInd w:val="false"/>
        <w:ind w:firstLine="600" w:firstLineChars="200"/>
        <w:jc w:val="left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6、政府采购预算情况</w:t>
      </w:r>
    </w:p>
    <w:p>
      <w:pPr>
        <w:pStyle w:val="style0"/>
        <w:autoSpaceDE w:val="false"/>
        <w:autoSpaceDN w:val="false"/>
        <w:adjustRightInd w:val="false"/>
        <w:jc w:val="left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    7、国有资产信息</w:t>
      </w:r>
    </w:p>
    <w:p>
      <w:pPr>
        <w:pStyle w:val="style0"/>
        <w:autoSpaceDE w:val="false"/>
        <w:autoSpaceDN w:val="false"/>
        <w:adjustRightInd w:val="false"/>
        <w:ind w:firstLine="600" w:firstLineChars="200"/>
        <w:jc w:val="left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8、名词解释</w:t>
      </w:r>
    </w:p>
    <w:p>
      <w:pPr>
        <w:pStyle w:val="style0"/>
        <w:autoSpaceDE w:val="false"/>
        <w:autoSpaceDN w:val="false"/>
        <w:adjustRightInd w:val="false"/>
        <w:ind w:firstLine="600" w:firstLineChars="200"/>
        <w:jc w:val="left"/>
        <w:rPr>
          <w:rFonts w:ascii="仿宋_GB2312" w:cs="仿宋_GB2312" w:eastAsia="仿宋_GB2312" w:hAnsi="仿宋_GB2312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9、其他需要说明的事项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89A8F38"/>
    <w:lvl w:ilvl="0">
      <w:start w:val="1"/>
      <w:numFmt w:val="decimal"/>
      <w:suff w:val="nothing"/>
      <w:lvlText w:val="%1、"/>
      <w:lvlJc w:val="left"/>
      <w:pPr/>
    </w:lvl>
  </w:abstractNum>
  <w:abstractNum w:abstractNumId="1">
    <w:nsid w:val="00000001"/>
    <w:multiLevelType w:val="singleLevel"/>
    <w:tmpl w:val="589A9132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277</Words>
  <Pages>1</Pages>
  <Characters>286</Characters>
  <Application>WPS Office</Application>
  <DocSecurity>0</DocSecurity>
  <Paragraphs>23</Paragraphs>
  <ScaleCrop>false</ScaleCrop>
  <Company>Microsoft</Company>
  <LinksUpToDate>false</LinksUpToDate>
  <CharactersWithSpaces>290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lastModifiedBy>PRA-AL00</lastModifiedBy>
  <dcterms:modified xsi:type="dcterms:W3CDTF">2019-03-01T09:05:04Z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