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2021年威县基层农技推广服务特聘计划报名表</w:t>
      </w:r>
    </w:p>
    <w:bookmarkEnd w:id="0"/>
    <w:tbl>
      <w:tblPr>
        <w:tblStyle w:val="3"/>
        <w:tblpPr w:leftFromText="180" w:rightFromText="180" w:vertAnchor="text" w:horzAnchor="page" w:tblpX="1532" w:tblpY="670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50"/>
        <w:gridCol w:w="840"/>
        <w:gridCol w:w="1335"/>
        <w:gridCol w:w="1215"/>
        <w:gridCol w:w="12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（单位）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人才类型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农业乡土专家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种养能手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新型农业经营主体技术骨干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科研教学单位一线服务人员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新毕业大学生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及时间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荣誉（个人和所在单位获奖及荣誉）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3DB3"/>
    <w:rsid w:val="3BC1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2021-06-07T07:37:00Z</dcterms:created>
  <dc:creator>王培行</dc:creator>
  <cp:lastModifiedBy>王培行</cp:lastModifiedBy>
  <dcterms:modified xsi:type="dcterms:W3CDTF">2021-06-07T07:38:30Z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4203FAD563424EB389A0EC798DCFE2A3</vt:lpwstr>
  </property>
</Properties>
</file>