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威县张营乡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张营乡人民政府以习近平新时代中国特色社会主义思想为指引，深入贯彻党中央、国务院关于政务公开工作的决策部署，紧密围绕经济社会发展和人民群众的关注焦点，持续强化政府信息公开力度，不断提升政务公开工作质量与效率，切实保障了人民群众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2024年度，张营乡认真贯彻落实政府信息公开条例，积极拓展主动公开内容，通过政府网站及时发布各类政府信息，确保群众能够便捷获取政府信息，保障其知情权。全年未发生信息公开失泄密情况。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本乡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严格按照《条例》规定的程序和时限要求，建立健全申请接收、登记、审核、办理、答复、归档等各个环节的工作制度，确保申请办理工作依法依规、严谨有序。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开设了依申请公开栏目，方便群众提出信息公开申请。全年未收到政府信息公开事件，未引起行政复议或行政诉讼。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建立健全政府信息审核发布机制，信息起草人初审、科室负责人复审、分管领导终审，确保信息内容准确、格式规范、发布及时，避免出现信息不实、泄密等问题。加强对政府信息资源的整合管理，推动信息共享和业务协同，提高政府信息的利用效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认真按照河北省政务新媒体备案管理要求，在账号注销关停、迁移、更名等情况进行报备，并及时在管理平台更新。加强政府网站内容保障，及时更新各类信息，确保网站信息的时效性和准确性。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政务公开和政府信息公开中，我乡坚持督促与指导并重原则，认真贯彻落实政务公开各项工作任务。加强对政务公开工作的日常监督检查，通过定期检查、专项督查、随机抽查等方式，及时发现问题并督促整改。对违反政务公开规定的行为，依法依规严肃追究责任，确保政务公开工作规范有序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2.05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一是部分政府信息公开的质量和深度有待提升，未能充分满足公众对政府信息的多样化需求。二是政务公开工作队伍的业务能力和专业素养还需进一步加强，部分工作人员对政务公开工作的新要求、新规定掌握不够熟练。三是政务公开平台的互动交流功能有待进一步优化，公众与政府之间的沟通互动还不够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进一步加强政府信息质量管理，提高政策解读的质量和效果。二是加大政务公开业务培训力度，不断提高工作人员的业务能力和专业水平。三是完善政府网站的留言回复机制，确保公众留言得到及时有效回复，增强公众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张营乡人民政府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Et2cL2gAAAAoBAAAPAAAA&#10;AAAAAAEAIAAAADgAAABkcnMvZG93bnJldi54bWxQSwECFAAUAAAACACHTuJAyQH8tDYCAABgBAAA&#10;DgAAAAAAAAABACAAAAA/AQAAZHJzL2Uyb0RvYy54bWxQSwUGAAAAAAYABgBZAQAA5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2AF4BA9"/>
    <w:rsid w:val="03D53AB8"/>
    <w:rsid w:val="0AEF04FA"/>
    <w:rsid w:val="101C7A8D"/>
    <w:rsid w:val="115B197A"/>
    <w:rsid w:val="138B57D3"/>
    <w:rsid w:val="182D35C9"/>
    <w:rsid w:val="198B7C78"/>
    <w:rsid w:val="1CAF5E68"/>
    <w:rsid w:val="1CBEE1F2"/>
    <w:rsid w:val="2BC446DC"/>
    <w:rsid w:val="2DB271AD"/>
    <w:rsid w:val="2DE8558B"/>
    <w:rsid w:val="303834AB"/>
    <w:rsid w:val="329D5EB5"/>
    <w:rsid w:val="37ED04CC"/>
    <w:rsid w:val="38456109"/>
    <w:rsid w:val="3AC27A19"/>
    <w:rsid w:val="41840E02"/>
    <w:rsid w:val="41BE3A71"/>
    <w:rsid w:val="491B727C"/>
    <w:rsid w:val="53A51C8F"/>
    <w:rsid w:val="564A1575"/>
    <w:rsid w:val="564C7C4C"/>
    <w:rsid w:val="56DC7C88"/>
    <w:rsid w:val="5979504A"/>
    <w:rsid w:val="5EED2C6F"/>
    <w:rsid w:val="5FDB8844"/>
    <w:rsid w:val="62E67E08"/>
    <w:rsid w:val="6DFD7CC5"/>
    <w:rsid w:val="6E920EDB"/>
    <w:rsid w:val="6F4D7E96"/>
    <w:rsid w:val="6FBE7F8F"/>
    <w:rsid w:val="70FFD4BD"/>
    <w:rsid w:val="72E065CE"/>
    <w:rsid w:val="73A9585E"/>
    <w:rsid w:val="73FD28CA"/>
    <w:rsid w:val="77FF1E4B"/>
    <w:rsid w:val="78F273FF"/>
    <w:rsid w:val="7DB53DE6"/>
    <w:rsid w:val="7E716C65"/>
    <w:rsid w:val="7FBF5F0F"/>
    <w:rsid w:val="7FFDB40F"/>
    <w:rsid w:val="8D2F02E6"/>
    <w:rsid w:val="BBFFDD1B"/>
    <w:rsid w:val="F27C393A"/>
    <w:rsid w:val="FD7E4352"/>
    <w:rsid w:val="FEDD0BAC"/>
    <w:rsid w:val="FFFB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2070</Words>
  <Characters>2112</Characters>
  <Lines>0</Lines>
  <Paragraphs>0</Paragraphs>
  <TotalTime>398</TotalTime>
  <ScaleCrop>false</ScaleCrop>
  <LinksUpToDate>false</LinksUpToDate>
  <CharactersWithSpaces>2155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2022-01-05T15:51:00Z</dcterms:created>
  <dc:creator>Administrator</dc:creator>
  <cp:lastModifiedBy>uos</cp:lastModifiedBy>
  <cp:lastPrinted>2022-01-14T10:56:00Z</cp:lastPrinted>
  <dcterms:modified xsi:type="dcterms:W3CDTF">2025-01-15T15:41:20Z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KSOTemplateDocerSaveRecord">
    <vt:lpwstr>eyJoZGlkIjoiZWQ1YTk3ZmZiM2RmYjE4NWQ5M2ZmZjhhODYxNjQ3ZGEiLCJ1c2VySWQiOiIzMDA5NjUyMjAifQ==</vt:lpwstr>
  </property>
  <property fmtid="{D5CDD505-2E9C-101B-9397-08002B2CF9AE}" pid="4" name="ICV">
    <vt:lpwstr>D2EA09B4D0694433B6279C27FFE5CAB0_13</vt:lpwstr>
  </property>
</Properties>
</file>