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威县文旅局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主题党日制度</w:t>
      </w:r>
    </w:p>
    <w:p>
      <w:pPr>
        <w:rPr>
          <w:rFonts w:hint="eastAsia" w:ascii="仿宋" w:hAnsi="仿宋" w:eastAsia="仿宋" w:cs="仿宋"/>
          <w:sz w:val="10"/>
          <w:szCs w:val="10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根据我县《实行“党员活动日”制度的实施意见》，为落实“三会一课”制度，结合本单位实际，制定本制度。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时间安排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每月的第一个星期五，</w:t>
      </w:r>
      <w:r>
        <w:rPr>
          <w:rFonts w:hint="eastAsia" w:ascii="仿宋" w:hAnsi="仿宋" w:eastAsia="仿宋" w:cs="仿宋"/>
          <w:sz w:val="32"/>
          <w:szCs w:val="32"/>
        </w:rPr>
        <w:t>如遇特殊情况,活动时间由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县直工委</w:t>
      </w:r>
      <w:r>
        <w:rPr>
          <w:rFonts w:hint="eastAsia" w:ascii="仿宋" w:hAnsi="仿宋" w:eastAsia="仿宋" w:cs="仿宋"/>
          <w:sz w:val="32"/>
          <w:szCs w:val="32"/>
        </w:rPr>
        <w:t>另行安排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参加人员：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以支部为单位全体党员参加。根据活动主题和内容，视情况可吸收入党积极分子、发展对象参加。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三、活动内容：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1、组织学习讨论。深入学习党章党规、习近平总书记系列要讲话精神,及时传达中央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、市、县党组织会议精神和工作部署</w:t>
      </w:r>
      <w:r>
        <w:rPr>
          <w:rFonts w:hint="eastAsia" w:ascii="仿宋" w:hAnsi="仿宋" w:eastAsia="仿宋" w:cs="仿宋"/>
          <w:sz w:val="32"/>
          <w:szCs w:val="32"/>
        </w:rPr>
        <w:t>,定期开展学习讨论,帮助党员武装头脑,指导实践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2、开展现场教育充分运用红色资源、警示教育基地,通过诵读党章、重温入党词、参观革命纪念地等形式,深入组织开展现场教育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3、开展党性分析。严格执行组织生活会、谈谈话、民主评议党员等组织生活制度,组织引导党员严肃开展批评与自我批评,认真进行党性分析,明确努力方向和整改措施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4、民主议事决策。研究决策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党支部</w:t>
      </w:r>
      <w:r>
        <w:rPr>
          <w:rFonts w:hint="eastAsia" w:ascii="仿宋" w:hAnsi="仿宋" w:eastAsia="仿宋" w:cs="仿宋"/>
          <w:sz w:val="32"/>
          <w:szCs w:val="32"/>
        </w:rPr>
        <w:t>年度工作、阶段性任务、党组织建设等重大事项,严格落实党务、政务公开制度,定期公开决策过程和结果,自觉接受党员、群众监督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5、服务党员群众。组织党员开展志愿服务、走访问、结对帮扶、在职党员到社区报到等活动,为群众办实事解难题。落实党内关怀帮扶制度,困难党员和老党员解决生产生活方面的实际困难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6、开展党费收缴。组织党员按时向党组织缴纳党费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C373F"/>
    <w:multiLevelType w:val="singleLevel"/>
    <w:tmpl w:val="A00C37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TZiMWE5NGM4YTU1ZTM5ZDgyM2YzYzYzYTUwNWMifQ=="/>
  </w:docVars>
  <w:rsids>
    <w:rsidRoot w:val="03A16F51"/>
    <w:rsid w:val="03A16F51"/>
    <w:rsid w:val="0E511D03"/>
    <w:rsid w:val="212324A9"/>
    <w:rsid w:val="6C4832E4"/>
    <w:rsid w:val="73460880"/>
    <w:rsid w:val="785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548</Characters>
  <Lines>0</Lines>
  <Paragraphs>0</Paragraphs>
  <TotalTime>6</TotalTime>
  <ScaleCrop>false</ScaleCrop>
  <LinksUpToDate>false</LinksUpToDate>
  <CharactersWithSpaces>549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2021-07-29T07:53:00Z</dcterms:created>
  <dc:creator>Administrator</dc:creator>
  <cp:lastModifiedBy>杨浩</cp:lastModifiedBy>
  <dcterms:modified xsi:type="dcterms:W3CDTF">2022-11-02T08:19:50Z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6D38A055FEE242F1BA092ACCFCA10B57</vt:lpwstr>
  </property>
</Properties>
</file>