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BF" w:rsidRDefault="004B72BF">
      <w:pPr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4B72BF" w:rsidRDefault="001D41C7" w:rsidP="001D41C7">
      <w:pPr>
        <w:spacing w:beforeLines="250" w:afterLines="100"/>
        <w:jc w:val="center"/>
        <w:rPr>
          <w:rFonts w:ascii="宋体" w:hAnsi="宋体"/>
          <w:b/>
          <w:color w:val="FF0000"/>
          <w:spacing w:val="40"/>
          <w:w w:val="80"/>
          <w:sz w:val="110"/>
          <w:szCs w:val="110"/>
        </w:rPr>
      </w:pPr>
      <w:r>
        <w:rPr>
          <w:rFonts w:ascii="宋体" w:hAnsi="宋体" w:hint="eastAsia"/>
          <w:b/>
          <w:color w:val="FF0000"/>
          <w:spacing w:val="40"/>
          <w:w w:val="80"/>
          <w:sz w:val="110"/>
          <w:szCs w:val="110"/>
        </w:rPr>
        <w:t>邢台市财政局文件</w:t>
      </w:r>
    </w:p>
    <w:p w:rsidR="004B72BF" w:rsidRDefault="004B72BF"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4B72BF" w:rsidRDefault="004B72BF"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4B72BF" w:rsidRDefault="004B72BF"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.1pt;margin-top:27.75pt;width:449.35pt;height:0;z-index:251658240;mso-width-relative:page;mso-height-relative:page" o:connectortype="straight" strokecolor="red" strokeweight="2pt"/>
        </w:pict>
      </w:r>
      <w:proofErr w:type="gramStart"/>
      <w:r w:rsidR="001D41C7">
        <w:rPr>
          <w:rFonts w:ascii="仿宋_GB2312" w:eastAsia="仿宋_GB2312" w:hint="eastAsia"/>
          <w:bCs/>
          <w:sz w:val="32"/>
          <w:szCs w:val="32"/>
        </w:rPr>
        <w:t>邢市财社〔</w:t>
      </w:r>
      <w:r w:rsidR="001D41C7">
        <w:rPr>
          <w:rFonts w:ascii="仿宋_GB2312" w:eastAsia="仿宋_GB2312" w:hint="eastAsia"/>
          <w:bCs/>
          <w:sz w:val="32"/>
          <w:szCs w:val="32"/>
        </w:rPr>
        <w:t>20</w:t>
      </w:r>
      <w:r w:rsidR="001D41C7">
        <w:rPr>
          <w:rFonts w:ascii="仿宋_GB2312" w:eastAsia="仿宋_GB2312" w:hint="eastAsia"/>
          <w:bCs/>
          <w:sz w:val="32"/>
          <w:szCs w:val="32"/>
        </w:rPr>
        <w:t>20</w:t>
      </w:r>
      <w:r w:rsidR="001D41C7">
        <w:rPr>
          <w:rFonts w:ascii="仿宋_GB2312" w:eastAsia="仿宋_GB2312" w:hint="eastAsia"/>
          <w:bCs/>
          <w:sz w:val="32"/>
          <w:szCs w:val="32"/>
        </w:rPr>
        <w:t>〕</w:t>
      </w:r>
      <w:proofErr w:type="gramEnd"/>
      <w:r w:rsidR="001D41C7">
        <w:rPr>
          <w:rFonts w:ascii="仿宋_GB2312" w:eastAsia="仿宋_GB2312" w:hint="eastAsia"/>
          <w:bCs/>
          <w:sz w:val="32"/>
          <w:szCs w:val="32"/>
        </w:rPr>
        <w:t>19</w:t>
      </w:r>
      <w:r w:rsidR="001D41C7">
        <w:rPr>
          <w:rFonts w:ascii="仿宋_GB2312" w:eastAsia="仿宋_GB2312" w:hint="eastAsia"/>
          <w:bCs/>
          <w:sz w:val="32"/>
          <w:szCs w:val="32"/>
        </w:rPr>
        <w:t>号</w:t>
      </w:r>
    </w:p>
    <w:p w:rsidR="004B72BF" w:rsidRDefault="004B72BF" w:rsidP="001D41C7">
      <w:pPr>
        <w:pStyle w:val="a3"/>
        <w:spacing w:line="580" w:lineRule="exact"/>
        <w:rPr>
          <w:rFonts w:hAnsi="宋体" w:cs="宋体"/>
          <w:b/>
          <w:sz w:val="48"/>
          <w:szCs w:val="48"/>
        </w:rPr>
      </w:pPr>
    </w:p>
    <w:p w:rsidR="004B72BF" w:rsidRDefault="001D41C7">
      <w:pPr>
        <w:spacing w:line="580" w:lineRule="exact"/>
        <w:jc w:val="center"/>
        <w:textAlignment w:val="bottom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邢台市财政局</w:t>
      </w:r>
    </w:p>
    <w:p w:rsidR="004B72BF" w:rsidRDefault="001D41C7">
      <w:pPr>
        <w:spacing w:line="580" w:lineRule="exact"/>
        <w:jc w:val="center"/>
        <w:textAlignment w:val="bottom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关于下达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2020</w:t>
      </w:r>
      <w:r>
        <w:rPr>
          <w:rFonts w:ascii="方正小标宋简体" w:eastAsia="方正小标宋简体" w:hAnsi="Calibri" w:cs="Times New Roman" w:hint="eastAsia"/>
          <w:sz w:val="44"/>
          <w:szCs w:val="44"/>
        </w:rPr>
        <w:t>年省级财政困难群众</w:t>
      </w:r>
    </w:p>
    <w:p w:rsidR="004B72BF" w:rsidRDefault="001D41C7">
      <w:pPr>
        <w:spacing w:line="580" w:lineRule="exact"/>
        <w:jc w:val="center"/>
        <w:textAlignment w:val="bottom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基本生活救助补助资金的通知</w:t>
      </w:r>
    </w:p>
    <w:p w:rsidR="004B72BF" w:rsidRDefault="004B72BF">
      <w:pPr>
        <w:pStyle w:val="a7"/>
        <w:widowControl w:val="0"/>
        <w:spacing w:before="0" w:beforeAutospacing="0" w:after="0" w:afterAutospacing="0" w:line="580" w:lineRule="exact"/>
        <w:jc w:val="both"/>
        <w:rPr>
          <w:rFonts w:ascii="仿宋_GB2312" w:eastAsia="仿宋_GB2312" w:hAnsi="仿宋_GB2312" w:cs="Times New Roman"/>
          <w:sz w:val="44"/>
          <w:szCs w:val="44"/>
        </w:rPr>
      </w:pPr>
    </w:p>
    <w:p w:rsidR="004B72BF" w:rsidRDefault="001D41C7">
      <w:pPr>
        <w:pStyle w:val="a7"/>
        <w:tabs>
          <w:tab w:val="left" w:pos="7455"/>
        </w:tabs>
        <w:spacing w:before="0" w:beforeAutospacing="0" w:after="0" w:afterAutospacing="0" w:line="580" w:lineRule="exact"/>
        <w:ind w:firstLineChars="200" w:firstLine="616"/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县</w:t>
      </w:r>
      <w:r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（区）</w:t>
      </w:r>
      <w:r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财政局：</w:t>
      </w:r>
    </w:p>
    <w:p w:rsidR="004B72BF" w:rsidRDefault="001D41C7">
      <w:pPr>
        <w:spacing w:line="580" w:lineRule="exact"/>
        <w:ind w:firstLineChars="200" w:firstLine="640"/>
        <w:textAlignment w:val="bottom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为做好我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困难群众基本生活救助工作，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根据《河北省财政厅关于下达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年省级财政困难群众基本生活救助补助资金通知》（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冀财社〔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〕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号），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现下达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你</w:t>
      </w:r>
      <w:r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县</w:t>
      </w:r>
      <w:r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（区）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年省级财政困难群众基本生活救助补助资金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**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万元（详见附件）。现将有关事项通知如下：</w:t>
      </w:r>
    </w:p>
    <w:p w:rsidR="004B72BF" w:rsidRDefault="001D41C7">
      <w:pPr>
        <w:spacing w:line="580" w:lineRule="exact"/>
        <w:ind w:firstLineChars="200" w:firstLine="640"/>
        <w:textAlignment w:val="bottom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一、该资金统筹用于城乡低保、特困人员供养、临时救助、困难残疾人生活补贴、重度残疾人护理补贴、孤儿基本生活保障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（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含事实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无人抚养儿童）、流浪乞讨人员救助、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低保核查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支出。</w:t>
      </w:r>
    </w:p>
    <w:p w:rsidR="004B72BF" w:rsidRDefault="001D41C7">
      <w:pPr>
        <w:spacing w:line="580" w:lineRule="exact"/>
        <w:ind w:firstLineChars="200" w:firstLine="640"/>
        <w:textAlignment w:val="bottom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二、请将该预算指标列入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年政府收支分类科目第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1100248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项“社会保障和就业共同财政事权转移支付收入”科目，支出列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年政府收支分类科目第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208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类“社会保障和就业支出”相关科目。</w:t>
      </w:r>
    </w:p>
    <w:p w:rsidR="004B72BF" w:rsidRDefault="001D41C7">
      <w:pPr>
        <w:spacing w:line="580" w:lineRule="exact"/>
        <w:ind w:firstLineChars="200" w:firstLine="640"/>
        <w:textAlignment w:val="bottom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三、请你</w:t>
      </w:r>
      <w:r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县</w:t>
      </w:r>
      <w:r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（区）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按照有关规定，统筹安排资金，做好困难群众基本生活救助工作，加快预算执行进度，提高资金使用效益，按照相关要求，及时做好困难群众基本生活救助补助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资金主动公开工作。</w:t>
      </w:r>
    </w:p>
    <w:p w:rsidR="004B72BF" w:rsidRDefault="001D41C7">
      <w:pPr>
        <w:spacing w:line="580" w:lineRule="exact"/>
        <w:ind w:firstLineChars="200" w:firstLine="640"/>
        <w:textAlignment w:val="bottom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四、请你</w:t>
      </w:r>
      <w:r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县</w:t>
      </w:r>
      <w:r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（区）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按照《中共河北省委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河北省人民政府关于全面实施预算绩效管理的实施意见》（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冀发〔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2018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〕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54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号）的要求，完善绩效目标管理，做好绩效运行监控和绩效评价，确保财政资金安全有效。</w:t>
      </w:r>
    </w:p>
    <w:p w:rsidR="004B72BF" w:rsidRDefault="001D41C7">
      <w:pPr>
        <w:spacing w:line="580" w:lineRule="exact"/>
        <w:ind w:firstLineChars="200" w:firstLine="640"/>
        <w:textAlignment w:val="bottom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五、对于省财政直管县，此项补助资金通过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年财政结算“设区市对直管县补助”结算科目办理。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　　　　</w:t>
      </w:r>
    </w:p>
    <w:p w:rsidR="001D41C7" w:rsidRDefault="001D41C7" w:rsidP="001D41C7">
      <w:pPr>
        <w:spacing w:line="580" w:lineRule="exact"/>
        <w:ind w:firstLineChars="200" w:firstLine="640"/>
        <w:textAlignment w:val="bottom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 w:rsidP="001D41C7">
      <w:pPr>
        <w:spacing w:line="580" w:lineRule="exact"/>
        <w:ind w:firstLineChars="200" w:firstLine="640"/>
        <w:textAlignment w:val="bottom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2020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年省级财政困难群众基本生活救助补助资金</w:t>
      </w:r>
    </w:p>
    <w:p w:rsidR="004B72BF" w:rsidRDefault="001D41C7" w:rsidP="001D41C7">
      <w:pPr>
        <w:spacing w:line="580" w:lineRule="exact"/>
        <w:ind w:firstLineChars="500" w:firstLine="1600"/>
        <w:textAlignment w:val="bottom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分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配表</w:t>
      </w:r>
    </w:p>
    <w:p w:rsidR="004B72BF" w:rsidRDefault="001D41C7">
      <w:pPr>
        <w:pStyle w:val="a7"/>
        <w:tabs>
          <w:tab w:val="left" w:pos="6072"/>
        </w:tabs>
        <w:spacing w:before="0" w:beforeAutospacing="0" w:after="0" w:afterAutospacing="0" w:line="560" w:lineRule="exact"/>
        <w:ind w:firstLineChars="1750" w:firstLine="560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color w:val="000000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left:0;text-align:left;margin-left:342.75pt;margin-top:602.25pt;width:120pt;height:119pt;z-index:251659264;mso-position-horizontal-relative:page;mso-position-vertical-relative:page" stroked="f">
            <v:imagedata r:id="rId7" o:title=""/>
            <w10:wrap anchorx="page" anchory="page"/>
            <w10:anchorlock/>
          </v:shape>
          <w:control r:id="rId8" w:name="SecSignControl1" w:shapeid="_x0000_s1029"/>
        </w:pict>
      </w:r>
    </w:p>
    <w:p w:rsidR="004B72BF" w:rsidRDefault="001D41C7">
      <w:pPr>
        <w:pStyle w:val="a7"/>
        <w:tabs>
          <w:tab w:val="left" w:pos="6072"/>
        </w:tabs>
        <w:spacing w:before="0" w:beforeAutospacing="0" w:after="0" w:afterAutospacing="0" w:line="560" w:lineRule="exact"/>
        <w:ind w:firstLineChars="1750" w:firstLine="560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邢台市财政局</w:t>
      </w:r>
    </w:p>
    <w:p w:rsidR="004B72BF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       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4B72BF" w:rsidRDefault="004B72BF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（此页无正文）</w:t>
      </w: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pBdr>
          <w:bottom w:val="single" w:sz="6" w:space="1" w:color="auto"/>
        </w:pBdr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1D41C7" w:rsidRDefault="001D41C7">
      <w:pPr>
        <w:pStyle w:val="a7"/>
        <w:pBdr>
          <w:bottom w:val="single" w:sz="6" w:space="1" w:color="auto"/>
        </w:pBdr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 w:hint="eastAsia"/>
          <w:color w:val="000000"/>
          <w:sz w:val="32"/>
          <w:szCs w:val="32"/>
        </w:rPr>
      </w:pPr>
    </w:p>
    <w:p w:rsidR="004B72BF" w:rsidRDefault="001D41C7" w:rsidP="001D41C7">
      <w:pPr>
        <w:spacing w:line="460" w:lineRule="exact"/>
        <w:ind w:firstLineChars="100" w:firstLine="28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抄送：市</w:t>
      </w:r>
      <w:r>
        <w:rPr>
          <w:rFonts w:ascii="仿宋_GB2312" w:eastAsia="仿宋_GB2312" w:hAnsi="黑体" w:hint="eastAsia"/>
          <w:sz w:val="28"/>
          <w:szCs w:val="28"/>
        </w:rPr>
        <w:t>民政</w:t>
      </w:r>
      <w:r>
        <w:rPr>
          <w:rFonts w:ascii="仿宋_GB2312" w:eastAsia="仿宋_GB2312" w:hAnsi="黑体" w:hint="eastAsia"/>
          <w:sz w:val="28"/>
          <w:szCs w:val="28"/>
        </w:rPr>
        <w:t>局。</w:t>
      </w:r>
    </w:p>
    <w:p w:rsidR="004B72BF" w:rsidRDefault="001D41C7" w:rsidP="001D41C7">
      <w:pPr>
        <w:pBdr>
          <w:top w:val="single" w:sz="6" w:space="1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邢台市财政局办公室                       2</w:t>
      </w:r>
      <w:r>
        <w:rPr>
          <w:rFonts w:ascii="仿宋_GB2312" w:eastAsia="仿宋_GB2312" w:hAnsi="黑体" w:hint="eastAsia"/>
          <w:sz w:val="28"/>
          <w:szCs w:val="28"/>
        </w:rPr>
        <w:t>0</w:t>
      </w:r>
      <w:r>
        <w:rPr>
          <w:rFonts w:ascii="仿宋_GB2312" w:eastAsia="仿宋_GB2312" w:hAnsi="黑体" w:hint="eastAsia"/>
          <w:sz w:val="28"/>
          <w:szCs w:val="28"/>
        </w:rPr>
        <w:t>20</w:t>
      </w:r>
      <w:r>
        <w:rPr>
          <w:rFonts w:ascii="仿宋_GB2312" w:eastAsia="仿宋_GB2312" w:hAnsi="黑体" w:hint="eastAsia"/>
          <w:sz w:val="28"/>
          <w:szCs w:val="28"/>
        </w:rPr>
        <w:t>年</w:t>
      </w:r>
      <w:r>
        <w:rPr>
          <w:rFonts w:ascii="仿宋_GB2312" w:eastAsia="仿宋_GB2312" w:hAnsi="黑体" w:hint="eastAsia"/>
          <w:sz w:val="28"/>
          <w:szCs w:val="28"/>
        </w:rPr>
        <w:t>3</w:t>
      </w:r>
      <w:r>
        <w:rPr>
          <w:rFonts w:ascii="仿宋_GB2312" w:eastAsia="仿宋_GB2312" w:hAnsi="黑体" w:hint="eastAsia"/>
          <w:sz w:val="28"/>
          <w:szCs w:val="28"/>
        </w:rPr>
        <w:t>月</w:t>
      </w:r>
      <w:r>
        <w:rPr>
          <w:rFonts w:ascii="仿宋_GB2312" w:eastAsia="仿宋_GB2312" w:hAnsi="黑体" w:hint="eastAsia"/>
          <w:sz w:val="28"/>
          <w:szCs w:val="28"/>
        </w:rPr>
        <w:t>16</w:t>
      </w:r>
      <w:r>
        <w:rPr>
          <w:rFonts w:ascii="仿宋_GB2312" w:eastAsia="仿宋_GB2312" w:hAnsi="黑体" w:hint="eastAsia"/>
          <w:sz w:val="28"/>
          <w:szCs w:val="28"/>
        </w:rPr>
        <w:t>日印发</w:t>
      </w:r>
    </w:p>
    <w:sectPr w:rsidR="004B72BF" w:rsidSect="004B72BF">
      <w:headerReference w:type="default" r:id="rId9"/>
      <w:footerReference w:type="even" r:id="rId10"/>
      <w:footerReference w:type="default" r:id="rId11"/>
      <w:pgSz w:w="11906" w:h="16838"/>
      <w:pgMar w:top="1985" w:right="1418" w:bottom="1985" w:left="1418" w:header="851" w:footer="1701" w:gutter="0"/>
      <w:cols w:space="425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2BF" w:rsidRDefault="004B72BF" w:rsidP="004B72BF">
      <w:r>
        <w:separator/>
      </w:r>
    </w:p>
  </w:endnote>
  <w:endnote w:type="continuationSeparator" w:id="1">
    <w:p w:rsidR="004B72BF" w:rsidRDefault="004B72BF" w:rsidP="004B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2BF" w:rsidRDefault="004B72BF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1D41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72BF" w:rsidRDefault="004B72BF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2BF" w:rsidRDefault="001D41C7">
    <w:pPr>
      <w:pStyle w:val="a5"/>
      <w:framePr w:wrap="around" w:vAnchor="text" w:hAnchor="margin" w:xAlign="outside" w:y="1"/>
      <w:rPr>
        <w:rStyle w:val="a9"/>
        <w:rFonts w:ascii="宋体" w:eastAsia="宋体" w:hAnsi="宋体"/>
        <w:sz w:val="28"/>
        <w:szCs w:val="28"/>
      </w:rPr>
    </w:pPr>
    <w:r>
      <w:rPr>
        <w:rStyle w:val="a9"/>
        <w:rFonts w:ascii="宋体" w:eastAsia="宋体" w:hAnsi="宋体" w:hint="eastAsia"/>
        <w:sz w:val="28"/>
        <w:szCs w:val="28"/>
      </w:rPr>
      <w:t>-</w:t>
    </w:r>
    <w:r w:rsidR="004B72BF">
      <w:rPr>
        <w:rStyle w:val="a9"/>
        <w:rFonts w:ascii="宋体" w:eastAsia="宋体" w:hAnsi="宋体"/>
        <w:sz w:val="28"/>
        <w:szCs w:val="28"/>
      </w:rPr>
      <w:fldChar w:fldCharType="begin"/>
    </w:r>
    <w:r>
      <w:rPr>
        <w:rStyle w:val="a9"/>
        <w:rFonts w:ascii="宋体" w:eastAsia="宋体" w:hAnsi="宋体"/>
        <w:sz w:val="28"/>
        <w:szCs w:val="28"/>
      </w:rPr>
      <w:instrText xml:space="preserve">PAGE  </w:instrText>
    </w:r>
    <w:r w:rsidR="004B72BF">
      <w:rPr>
        <w:rStyle w:val="a9"/>
        <w:rFonts w:ascii="宋体" w:eastAsia="宋体" w:hAnsi="宋体"/>
        <w:sz w:val="28"/>
        <w:szCs w:val="28"/>
      </w:rPr>
      <w:fldChar w:fldCharType="separate"/>
    </w:r>
    <w:r>
      <w:rPr>
        <w:rStyle w:val="a9"/>
        <w:rFonts w:ascii="宋体" w:eastAsia="宋体" w:hAnsi="宋体"/>
        <w:noProof/>
        <w:sz w:val="28"/>
        <w:szCs w:val="28"/>
      </w:rPr>
      <w:t>2</w:t>
    </w:r>
    <w:r w:rsidR="004B72BF">
      <w:rPr>
        <w:rStyle w:val="a9"/>
        <w:rFonts w:ascii="宋体" w:eastAsia="宋体" w:hAnsi="宋体"/>
        <w:sz w:val="28"/>
        <w:szCs w:val="28"/>
      </w:rPr>
      <w:fldChar w:fldCharType="end"/>
    </w:r>
    <w:r>
      <w:rPr>
        <w:rStyle w:val="a9"/>
        <w:rFonts w:ascii="宋体" w:eastAsia="宋体" w:hAnsi="宋体" w:hint="eastAsia"/>
        <w:sz w:val="28"/>
        <w:szCs w:val="28"/>
      </w:rPr>
      <w:t>-</w:t>
    </w:r>
  </w:p>
  <w:p w:rsidR="004B72BF" w:rsidRDefault="004B72BF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2BF" w:rsidRDefault="004B72BF" w:rsidP="004B72BF">
      <w:r>
        <w:separator/>
      </w:r>
    </w:p>
  </w:footnote>
  <w:footnote w:type="continuationSeparator" w:id="1">
    <w:p w:rsidR="004B72BF" w:rsidRDefault="004B72BF" w:rsidP="004B7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C7" w:rsidRDefault="001D41C7" w:rsidP="001D41C7">
    <w:pPr>
      <w:pStyle w:val="a6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50000" w:hash="7fynXRnRyHVEkJg1psDb2n7+gc0=" w:salt="RrQw+AfTYwfVQsZar6ZAWQ=="/>
  <w:defaultTabStop w:val="42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933"/>
    <w:rsid w:val="00002F2C"/>
    <w:rsid w:val="000070A8"/>
    <w:rsid w:val="00016CA4"/>
    <w:rsid w:val="000324AE"/>
    <w:rsid w:val="00042933"/>
    <w:rsid w:val="0008033E"/>
    <w:rsid w:val="0008759D"/>
    <w:rsid w:val="00094F2B"/>
    <w:rsid w:val="000A6484"/>
    <w:rsid w:val="000A78EF"/>
    <w:rsid w:val="000B0A83"/>
    <w:rsid w:val="000B246C"/>
    <w:rsid w:val="000B6322"/>
    <w:rsid w:val="000B6B6E"/>
    <w:rsid w:val="000C2CC1"/>
    <w:rsid w:val="000D0657"/>
    <w:rsid w:val="000E4A5A"/>
    <w:rsid w:val="00103547"/>
    <w:rsid w:val="0017068B"/>
    <w:rsid w:val="00185A3C"/>
    <w:rsid w:val="00196103"/>
    <w:rsid w:val="001A0949"/>
    <w:rsid w:val="001B08F9"/>
    <w:rsid w:val="001C59B3"/>
    <w:rsid w:val="001D41C7"/>
    <w:rsid w:val="001E0886"/>
    <w:rsid w:val="001F7E31"/>
    <w:rsid w:val="002071BC"/>
    <w:rsid w:val="00225AE6"/>
    <w:rsid w:val="00235F0F"/>
    <w:rsid w:val="00255783"/>
    <w:rsid w:val="00272F40"/>
    <w:rsid w:val="0028689C"/>
    <w:rsid w:val="00290BA1"/>
    <w:rsid w:val="002A6AEA"/>
    <w:rsid w:val="002D299C"/>
    <w:rsid w:val="002E522E"/>
    <w:rsid w:val="002F2268"/>
    <w:rsid w:val="003148AC"/>
    <w:rsid w:val="00332401"/>
    <w:rsid w:val="003669B3"/>
    <w:rsid w:val="003A6C82"/>
    <w:rsid w:val="003C50C2"/>
    <w:rsid w:val="0041099F"/>
    <w:rsid w:val="00436A1D"/>
    <w:rsid w:val="004379D7"/>
    <w:rsid w:val="004A68B1"/>
    <w:rsid w:val="004B64F3"/>
    <w:rsid w:val="004B72BF"/>
    <w:rsid w:val="004E3B64"/>
    <w:rsid w:val="005020C5"/>
    <w:rsid w:val="00517D75"/>
    <w:rsid w:val="00567A04"/>
    <w:rsid w:val="00567FE6"/>
    <w:rsid w:val="0058162A"/>
    <w:rsid w:val="00591CF6"/>
    <w:rsid w:val="005A7B5E"/>
    <w:rsid w:val="005B3616"/>
    <w:rsid w:val="005C0FBD"/>
    <w:rsid w:val="005E12FA"/>
    <w:rsid w:val="00652FA7"/>
    <w:rsid w:val="00683167"/>
    <w:rsid w:val="006A15B8"/>
    <w:rsid w:val="006A5056"/>
    <w:rsid w:val="006E64C9"/>
    <w:rsid w:val="00703EC6"/>
    <w:rsid w:val="007048FF"/>
    <w:rsid w:val="00712100"/>
    <w:rsid w:val="0071700D"/>
    <w:rsid w:val="00734F5F"/>
    <w:rsid w:val="00742652"/>
    <w:rsid w:val="00772600"/>
    <w:rsid w:val="007A5CD6"/>
    <w:rsid w:val="007A7D70"/>
    <w:rsid w:val="007C0D94"/>
    <w:rsid w:val="007D5D41"/>
    <w:rsid w:val="007F01F9"/>
    <w:rsid w:val="00852C6C"/>
    <w:rsid w:val="00856BA1"/>
    <w:rsid w:val="00867620"/>
    <w:rsid w:val="008709E0"/>
    <w:rsid w:val="00873401"/>
    <w:rsid w:val="008A6A10"/>
    <w:rsid w:val="008A6A31"/>
    <w:rsid w:val="00904AF4"/>
    <w:rsid w:val="00905542"/>
    <w:rsid w:val="00956F74"/>
    <w:rsid w:val="009A4A72"/>
    <w:rsid w:val="009B0B5F"/>
    <w:rsid w:val="009C04DA"/>
    <w:rsid w:val="009C4C62"/>
    <w:rsid w:val="009D331B"/>
    <w:rsid w:val="009D3F7C"/>
    <w:rsid w:val="009E3627"/>
    <w:rsid w:val="009F53E7"/>
    <w:rsid w:val="00A11BF8"/>
    <w:rsid w:val="00A14A33"/>
    <w:rsid w:val="00A6449D"/>
    <w:rsid w:val="00A768DB"/>
    <w:rsid w:val="00AA09C8"/>
    <w:rsid w:val="00B0681D"/>
    <w:rsid w:val="00B22496"/>
    <w:rsid w:val="00B9023F"/>
    <w:rsid w:val="00BC1FDC"/>
    <w:rsid w:val="00BC2939"/>
    <w:rsid w:val="00BD0FD8"/>
    <w:rsid w:val="00BF32C0"/>
    <w:rsid w:val="00C44804"/>
    <w:rsid w:val="00C6362A"/>
    <w:rsid w:val="00C6584E"/>
    <w:rsid w:val="00C75A33"/>
    <w:rsid w:val="00C81363"/>
    <w:rsid w:val="00CB27A5"/>
    <w:rsid w:val="00CD55ED"/>
    <w:rsid w:val="00CD63C0"/>
    <w:rsid w:val="00CE62A0"/>
    <w:rsid w:val="00CF00FF"/>
    <w:rsid w:val="00D027DF"/>
    <w:rsid w:val="00D21F0C"/>
    <w:rsid w:val="00D366C1"/>
    <w:rsid w:val="00D940C3"/>
    <w:rsid w:val="00DB2D43"/>
    <w:rsid w:val="00E03E5E"/>
    <w:rsid w:val="00E07733"/>
    <w:rsid w:val="00E21AC9"/>
    <w:rsid w:val="00E266F1"/>
    <w:rsid w:val="00E534E0"/>
    <w:rsid w:val="00EB16A8"/>
    <w:rsid w:val="00EC7904"/>
    <w:rsid w:val="00EE69D2"/>
    <w:rsid w:val="00F55440"/>
    <w:rsid w:val="00F64DAD"/>
    <w:rsid w:val="00F72E93"/>
    <w:rsid w:val="00F81FCA"/>
    <w:rsid w:val="00F87A11"/>
    <w:rsid w:val="00F9123F"/>
    <w:rsid w:val="00FB7E01"/>
    <w:rsid w:val="00FE5F4C"/>
    <w:rsid w:val="00FF39F6"/>
    <w:rsid w:val="1CD07F14"/>
    <w:rsid w:val="1F9D0B5F"/>
    <w:rsid w:val="2BD92A66"/>
    <w:rsid w:val="43BC296E"/>
    <w:rsid w:val="44A528A3"/>
    <w:rsid w:val="493D4B17"/>
    <w:rsid w:val="4974080D"/>
    <w:rsid w:val="5D000310"/>
    <w:rsid w:val="759A6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B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B72BF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B72BF"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4B72BF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4B7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B7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4B72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B72BF"/>
    <w:rPr>
      <w:b/>
      <w:bCs/>
    </w:rPr>
  </w:style>
  <w:style w:type="character" w:styleId="a9">
    <w:name w:val="page number"/>
    <w:basedOn w:val="a0"/>
    <w:uiPriority w:val="99"/>
    <w:semiHidden/>
    <w:unhideWhenUsed/>
    <w:qFormat/>
    <w:rsid w:val="004B72BF"/>
  </w:style>
  <w:style w:type="character" w:customStyle="1" w:styleId="Char2">
    <w:name w:val="页眉 Char"/>
    <w:basedOn w:val="a0"/>
    <w:link w:val="a6"/>
    <w:uiPriority w:val="99"/>
    <w:qFormat/>
    <w:rsid w:val="004B72B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B72BF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4B72BF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4B72BF"/>
    <w:rPr>
      <w:rFonts w:ascii="宋体" w:eastAsia="宋体" w:hAnsi="宋体" w:cs="宋体"/>
      <w:b/>
      <w:kern w:val="44"/>
      <w:sz w:val="48"/>
      <w:szCs w:val="48"/>
    </w:rPr>
  </w:style>
  <w:style w:type="character" w:customStyle="1" w:styleId="Char0">
    <w:name w:val="日期 Char"/>
    <w:basedOn w:val="a0"/>
    <w:link w:val="a4"/>
    <w:uiPriority w:val="99"/>
    <w:semiHidden/>
    <w:qFormat/>
    <w:rsid w:val="004B72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118</Words>
  <Characters>674</Characters>
  <Application>Microsoft Office Word</Application>
  <DocSecurity>0</DocSecurity>
  <Lines>5</Lines>
  <Paragraphs>1</Paragraphs>
  <ScaleCrop>false</ScaleCrop>
  <Company>cjz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97</cp:revision>
  <cp:lastPrinted>2016-03-24T02:15:00Z</cp:lastPrinted>
  <dcterms:created xsi:type="dcterms:W3CDTF">2016-02-22T07:07:00Z</dcterms:created>
  <dcterms:modified xsi:type="dcterms:W3CDTF">2020-03-19T00:50:00Z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