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bCs/>
          <w:sz w:val="44"/>
          <w:szCs w:val="44"/>
          <w:lang w:eastAsia="zh-CN"/>
        </w:rPr>
        <w:t>威县</w:t>
      </w:r>
      <w:r>
        <w:rPr>
          <w:rFonts w:hint="default" w:ascii="Times New Roman" w:hAnsi="Times New Roman" w:eastAsia="方正小标宋简体" w:cs="Times New Roman"/>
          <w:bCs/>
          <w:color w:val="000000"/>
          <w:sz w:val="44"/>
          <w:szCs w:val="44"/>
        </w:rPr>
        <w:t>市场监督管理局</w:t>
      </w:r>
    </w:p>
    <w:p>
      <w:pPr>
        <w:spacing w:line="64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行政处罚决定书</w:t>
      </w:r>
    </w:p>
    <w:p>
      <w:pPr>
        <w:spacing w:line="520" w:lineRule="exact"/>
        <w:jc w:val="center"/>
        <w:rPr>
          <w:rFonts w:hint="default" w:ascii="Times New Roman" w:hAnsi="Times New Roman" w:eastAsia="仿宋_GB2312" w:cs="Times New Roman"/>
          <w:sz w:val="32"/>
          <w:szCs w:val="32"/>
          <w:lang w:eastAsia="zh-CN"/>
        </w:rPr>
      </w:pPr>
    </w:p>
    <w:p>
      <w:pPr>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威市监</w:t>
      </w:r>
      <w:r>
        <w:rPr>
          <w:rFonts w:hint="eastAsia" w:ascii="Times New Roman" w:hAnsi="Times New Roman" w:eastAsia="仿宋_GB2312" w:cs="Times New Roman"/>
          <w:sz w:val="32"/>
          <w:szCs w:val="32"/>
          <w:lang w:eastAsia="zh-CN"/>
        </w:rPr>
        <w:t>处罚〔2023〕085号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single"/>
          <w:lang w:val="en-US" w:eastAsia="zh-CN"/>
        </w:rPr>
        <w:t>威县鑫鑫餐饮服务店（</w:t>
      </w:r>
      <w:r>
        <w:rPr>
          <w:rFonts w:hint="eastAsia" w:ascii="Times New Roman" w:hAnsi="Times New Roman" w:eastAsia="仿宋" w:cs="Times New Roman"/>
          <w:bCs/>
          <w:kern w:val="1"/>
          <w:sz w:val="32"/>
          <w:szCs w:val="32"/>
          <w:u w:val="single"/>
          <w:lang w:eastAsia="zh-CN"/>
        </w:rPr>
        <w:t>李国平</w:t>
      </w:r>
      <w:r>
        <w:rPr>
          <w:rFonts w:hint="eastAsia" w:ascii="Times New Roman" w:hAnsi="Times New Roman" w:eastAsia="仿宋" w:cs="Times New Roman"/>
          <w:bCs/>
          <w:kern w:val="1"/>
          <w:sz w:val="32"/>
          <w:szCs w:val="32"/>
          <w:u w:val="single"/>
          <w:lang w:val="en-US" w:eastAsia="zh-CN"/>
        </w:rPr>
        <w:t>）</w:t>
      </w:r>
      <w:r>
        <w:rPr>
          <w:rFonts w:hint="default" w:ascii="Times New Roman" w:hAnsi="Times New Roman" w:eastAsia="仿宋" w:cs="Times New Roman"/>
          <w:bCs/>
          <w:kern w:val="1"/>
          <w:sz w:val="32"/>
          <w:szCs w:val="32"/>
          <w:u w:val="single"/>
          <w:lang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default" w:ascii="Times New Roman" w:hAnsi="Times New Roman" w:eastAsia="仿宋" w:cs="Times New Roman"/>
          <w:bCs/>
          <w:kern w:val="1"/>
          <w:sz w:val="32"/>
          <w:szCs w:val="32"/>
          <w:u w:val="single"/>
          <w:lang w:eastAsia="zh-CN"/>
        </w:rPr>
        <w:t xml:space="preserve">营业执照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color w:val="auto"/>
          <w:kern w:val="1"/>
          <w:sz w:val="32"/>
          <w:szCs w:val="32"/>
          <w:u w:val="single"/>
          <w:lang w:val="en-US" w:eastAsia="zh-CN"/>
        </w:rPr>
        <w:t xml:space="preserve"> </w:t>
      </w:r>
      <w:r>
        <w:rPr>
          <w:rFonts w:hint="default" w:ascii="Times New Roman" w:hAnsi="Times New Roman" w:eastAsia="仿宋" w:cs="Times New Roman"/>
          <w:color w:val="auto"/>
          <w:kern w:val="1"/>
          <w:sz w:val="32"/>
          <w:szCs w:val="32"/>
          <w:u w:val="single"/>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eastAsia="zh-CN"/>
        </w:rPr>
        <w:t>注册号</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single"/>
          <w:lang w:eastAsia="zh-CN"/>
        </w:rPr>
        <w:t>92130533MACB</w:t>
      </w:r>
      <w:r>
        <w:rPr>
          <w:rFonts w:hint="eastAsia" w:ascii="Times New Roman" w:hAnsi="Times New Roman" w:eastAsia="仿宋" w:cs="Times New Roman"/>
          <w:kern w:val="1"/>
          <w:sz w:val="32"/>
          <w:szCs w:val="32"/>
          <w:u w:val="single"/>
          <w:lang w:val="en-US" w:eastAsia="zh-CN"/>
        </w:rPr>
        <w:t>******</w:t>
      </w:r>
      <w:r>
        <w:rPr>
          <w:rFonts w:hint="default" w:ascii="Times New Roman" w:hAnsi="Times New Roman" w:eastAsia="仿宋" w:cs="Times New Roman"/>
          <w:kern w:val="1"/>
          <w:sz w:val="32"/>
          <w:szCs w:val="32"/>
          <w:u w:val="single"/>
        </w:rPr>
        <w:t xml:space="preserve">               </w:t>
      </w:r>
      <w:r>
        <w:rPr>
          <w:rFonts w:hint="eastAsia"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default" w:ascii="Times New Roman" w:hAnsi="Times New Roman" w:eastAsia="仿宋" w:cs="Times New Roman"/>
          <w:kern w:val="0"/>
          <w:sz w:val="32"/>
          <w:szCs w:val="32"/>
          <w:u w:val="single"/>
          <w:lang w:eastAsia="zh-CN"/>
        </w:rPr>
        <w:t>贺钊镇</w:t>
      </w:r>
      <w:r>
        <w:rPr>
          <w:rFonts w:hint="eastAsia" w:ascii="Times New Roman" w:hAnsi="Times New Roman" w:eastAsia="仿宋" w:cs="Times New Roman"/>
          <w:kern w:val="0"/>
          <w:sz w:val="32"/>
          <w:szCs w:val="32"/>
          <w:u w:val="single"/>
          <w:lang w:eastAsia="zh-CN"/>
        </w:rPr>
        <w:t>陈刘庄村</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single"/>
          <w:lang w:eastAsia="zh-CN"/>
        </w:rPr>
        <w:t>李国平</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身份证号码：</w:t>
      </w:r>
      <w:r>
        <w:rPr>
          <w:rFonts w:hint="eastAsia" w:ascii="Times New Roman" w:hAnsi="Times New Roman" w:eastAsia="仿宋" w:cs="Times New Roman"/>
          <w:kern w:val="1"/>
          <w:sz w:val="32"/>
          <w:szCs w:val="32"/>
          <w:u w:val="single"/>
          <w:lang w:val="en-US" w:eastAsia="zh-CN"/>
        </w:rPr>
        <w:t>13053319******2515</w:t>
      </w:r>
      <w:r>
        <w:rPr>
          <w:rFonts w:hint="default" w:ascii="Times New Roman" w:hAnsi="Times New Roman" w:eastAsia="仿宋" w:cs="Times New Roman"/>
          <w:kern w:val="1"/>
          <w:sz w:val="32"/>
          <w:szCs w:val="32"/>
          <w:u w:val="single"/>
        </w:rPr>
        <w:t xml:space="preserve">     </w:t>
      </w:r>
      <w:r>
        <w:rPr>
          <w:rFonts w:hint="eastAsia"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singl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single"/>
          <w:lang w:val="en-US" w:eastAsia="zh-CN"/>
        </w:rPr>
        <w:t>13623******</w:t>
      </w:r>
      <w:bookmarkStart w:id="0" w:name="_GoBack"/>
      <w:bookmarkEnd w:id="0"/>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其他联系方式：</w:t>
      </w:r>
      <w:r>
        <w:rPr>
          <w:rFonts w:hint="default" w:ascii="Times New Roman" w:hAnsi="Times New Roman" w:eastAsia="仿宋" w:cs="Times New Roman"/>
          <w:kern w:val="1"/>
          <w:sz w:val="32"/>
          <w:szCs w:val="32"/>
          <w:u w:val="single"/>
          <w:lang w:eastAsia="zh-CN"/>
        </w:rPr>
        <w:t>无</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p>
    <w:p>
      <w:pPr>
        <w:rPr>
          <w:rFonts w:hint="default" w:ascii="Times New Roman" w:hAnsi="Times New Roman" w:eastAsia="仿宋" w:cs="Times New Roman"/>
          <w:bCs/>
          <w:color w:val="000000"/>
          <w:sz w:val="32"/>
          <w:szCs w:val="32"/>
          <w:u w:val="single"/>
        </w:rPr>
      </w:pPr>
      <w:r>
        <w:rPr>
          <w:rFonts w:hint="default" w:ascii="Times New Roman" w:hAnsi="Times New Roman" w:eastAsia="仿宋" w:cs="Times New Roman"/>
          <w:kern w:val="1"/>
          <w:sz w:val="32"/>
          <w:szCs w:val="32"/>
          <w:u w:val="none"/>
        </w:rPr>
        <w:t>联系地址：</w:t>
      </w:r>
      <w:r>
        <w:rPr>
          <w:rFonts w:hint="default" w:ascii="Times New Roman" w:hAnsi="Times New Roman" w:eastAsia="仿宋" w:cs="Times New Roman"/>
          <w:kern w:val="1"/>
          <w:sz w:val="32"/>
          <w:szCs w:val="32"/>
          <w:u w:val="single"/>
          <w:lang w:eastAsia="zh-CN"/>
        </w:rPr>
        <w:t>贺钊镇</w:t>
      </w:r>
      <w:r>
        <w:rPr>
          <w:rFonts w:hint="eastAsia" w:ascii="Times New Roman" w:hAnsi="Times New Roman" w:eastAsia="仿宋" w:cs="Times New Roman"/>
          <w:kern w:val="1"/>
          <w:sz w:val="32"/>
          <w:szCs w:val="32"/>
          <w:u w:val="single"/>
          <w:lang w:eastAsia="zh-CN"/>
        </w:rPr>
        <w:t>陈刘庄村</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bCs/>
          <w:color w:val="000000"/>
          <w:sz w:val="32"/>
          <w:szCs w:val="32"/>
          <w:u w:val="single"/>
        </w:rPr>
        <w:t xml:space="preserve">                          </w:t>
      </w:r>
    </w:p>
    <w:p>
      <w:pPr>
        <w:ind w:firstLine="640" w:firstLineChars="200"/>
        <w:rPr>
          <w:rFonts w:hint="default" w:ascii="Times New Roman" w:hAnsi="Times New Roman" w:eastAsia="仿宋" w:cs="Times New Roman"/>
          <w:sz w:val="28"/>
          <w:szCs w:val="28"/>
          <w:u w:val="none"/>
          <w:lang w:val="en-US" w:eastAsia="zh-CN"/>
        </w:rPr>
      </w:pPr>
      <w:r>
        <w:rPr>
          <w:rFonts w:hint="eastAsia" w:ascii="Times New Roman" w:hAnsi="Times New Roman" w:eastAsia="仿宋" w:cs="Times New Roman"/>
          <w:sz w:val="32"/>
          <w:szCs w:val="32"/>
          <w:u w:val="none"/>
          <w:lang w:val="en-US" w:eastAsia="zh-CN"/>
        </w:rPr>
        <w:t>2023年3月16日，我局执法人员房中立、李子双在贺钊镇陈刘庄村对李国平经营的门店监督检查，检查发现当事人未取得小摊点备案卡从事餐饮服务，我局向其下达了《责令改正通知书》，责令其在2023年3月20日之前改正违法行为，2023年3月21日，我局执法人员再次对该门店进行检查，检查发现当事人仍未办理小摊点备案卡，</w:t>
      </w:r>
      <w:r>
        <w:rPr>
          <w:rFonts w:hint="default" w:ascii="Times New Roman" w:hAnsi="Times New Roman" w:eastAsia="仿宋" w:cs="Times New Roman"/>
          <w:sz w:val="32"/>
          <w:szCs w:val="32"/>
          <w:u w:val="none"/>
          <w:lang w:val="en-US" w:eastAsia="zh-CN"/>
        </w:rPr>
        <w:t>本局于</w:t>
      </w:r>
      <w:r>
        <w:rPr>
          <w:rFonts w:hint="eastAsia" w:ascii="Times New Roman" w:hAnsi="Times New Roman" w:eastAsia="仿宋" w:cs="Times New Roman"/>
          <w:sz w:val="32"/>
          <w:szCs w:val="32"/>
          <w:u w:val="none"/>
          <w:lang w:val="en-US" w:eastAsia="zh-CN"/>
        </w:rPr>
        <w:t>2023年3月21日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 xml:space="preserve">、李子双为办案人员，调查询问人和提取证据期间，当事人均在场。       </w:t>
      </w:r>
      <w:r>
        <w:rPr>
          <w:rFonts w:hint="default" w:ascii="Times New Roman" w:hAnsi="Times New Roman" w:eastAsia="仿宋" w:cs="Times New Roman"/>
          <w:sz w:val="28"/>
          <w:szCs w:val="28"/>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2023年3月21日</w:t>
      </w:r>
      <w:r>
        <w:rPr>
          <w:rFonts w:hint="default" w:ascii="Times New Roman" w:hAnsi="Times New Roman" w:eastAsia="仿宋" w:cs="Times New Roman"/>
          <w:sz w:val="32"/>
          <w:szCs w:val="32"/>
          <w:u w:val="none"/>
          <w:lang w:val="en-US" w:eastAsia="zh-CN"/>
        </w:rPr>
        <w:t>，对当事人询问（调查），提取当事人营业执照、经营者身份证明、进货单据等相关证据，并就涉嫌的违反行为情况进行了详细询问。经调查</w:t>
      </w:r>
      <w:r>
        <w:rPr>
          <w:rFonts w:hint="eastAsia" w:ascii="Times New Roman" w:hAnsi="Times New Roman" w:eastAsia="仿宋" w:cs="Times New Roman"/>
          <w:sz w:val="32"/>
          <w:szCs w:val="32"/>
          <w:u w:val="none"/>
          <w:lang w:val="en-US" w:eastAsia="zh-CN"/>
        </w:rPr>
        <w:t>，当事人未办理小摊点备案卡从事餐饮服务，</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因当事人的进货单据不完整，办案人员决定采纳其陈述意见，经核定认定当事人违法</w:t>
      </w:r>
      <w:r>
        <w:rPr>
          <w:rFonts w:hint="eastAsia" w:ascii="Times New Roman" w:hAnsi="Times New Roman" w:eastAsia="仿宋" w:cs="Times New Roman"/>
          <w:b w:val="0"/>
          <w:bCs w:val="0"/>
          <w:i w:val="0"/>
          <w:iCs w:val="0"/>
          <w:color w:val="auto"/>
          <w:kern w:val="2"/>
          <w:sz w:val="32"/>
          <w:szCs w:val="32"/>
          <w:highlight w:val="none"/>
          <w:vertAlign w:val="baseline"/>
          <w:lang w:val="en-US" w:eastAsia="zh-CN" w:bidi="ar-SA"/>
        </w:rPr>
        <w:t>所得共计300元</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1、</w:t>
      </w:r>
      <w:r>
        <w:rPr>
          <w:rFonts w:hint="eastAsia" w:ascii="Times New Roman" w:hAnsi="Times New Roman" w:eastAsia="仿宋" w:cs="Times New Roman"/>
          <w:sz w:val="32"/>
          <w:szCs w:val="32"/>
          <w:u w:val="none"/>
          <w:lang w:val="en-US" w:eastAsia="zh-CN"/>
        </w:rPr>
        <w:t>当事人的身份证、门店营业执照复印件各1份</w:t>
      </w:r>
      <w:r>
        <w:rPr>
          <w:rFonts w:hint="default" w:ascii="Times New Roman" w:hAnsi="Times New Roman" w:eastAsia="仿宋" w:cs="Times New Roman"/>
          <w:sz w:val="32"/>
          <w:szCs w:val="32"/>
          <w:u w:val="none"/>
          <w:lang w:val="en-US" w:eastAsia="zh-CN"/>
        </w:rPr>
        <w:t>，证明了当事人的经营主体资格；</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2、现场检查笔录</w:t>
      </w:r>
      <w:r>
        <w:rPr>
          <w:rFonts w:hint="eastAsia"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val="en-US" w:eastAsia="zh-CN"/>
        </w:rPr>
        <w:t>份，证明了当事人</w:t>
      </w:r>
      <w:r>
        <w:rPr>
          <w:rFonts w:hint="eastAsia" w:ascii="Times New Roman" w:hAnsi="Times New Roman" w:eastAsia="仿宋" w:cs="Times New Roman"/>
          <w:sz w:val="32"/>
          <w:szCs w:val="32"/>
          <w:u w:val="none"/>
          <w:lang w:val="en-US" w:eastAsia="zh-CN"/>
        </w:rPr>
        <w:t>未办理小摊点备案卡</w:t>
      </w:r>
      <w:r>
        <w:rPr>
          <w:rFonts w:hint="default" w:ascii="Times New Roman" w:hAnsi="Times New Roman" w:eastAsia="仿宋" w:cs="Times New Roman"/>
          <w:sz w:val="32"/>
          <w:szCs w:val="32"/>
          <w:u w:val="none"/>
          <w:lang w:val="en-US" w:eastAsia="zh-CN"/>
        </w:rPr>
        <w:t>的违</w:t>
      </w:r>
      <w:r>
        <w:rPr>
          <w:rFonts w:hint="eastAsia" w:ascii="Times New Roman" w:hAnsi="Times New Roman" w:eastAsia="仿宋" w:cs="Times New Roman"/>
          <w:sz w:val="32"/>
          <w:szCs w:val="32"/>
          <w:u w:val="none"/>
          <w:lang w:val="en-US" w:eastAsia="zh-CN"/>
        </w:rPr>
        <w:t>法</w:t>
      </w:r>
      <w:r>
        <w:rPr>
          <w:rFonts w:hint="default" w:ascii="Times New Roman" w:hAnsi="Times New Roman" w:eastAsia="仿宋" w:cs="Times New Roman"/>
          <w:sz w:val="32"/>
          <w:szCs w:val="32"/>
          <w:u w:val="none"/>
          <w:lang w:val="en-US" w:eastAsia="zh-CN"/>
        </w:rPr>
        <w:t xml:space="preserve">事实；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未取得小摊点备案卡</w:t>
      </w:r>
      <w:r>
        <w:rPr>
          <w:rFonts w:hint="default" w:ascii="Times New Roman" w:hAnsi="Times New Roman" w:eastAsia="仿宋" w:cs="Times New Roman"/>
          <w:sz w:val="32"/>
          <w:szCs w:val="32"/>
          <w:u w:val="none"/>
          <w:lang w:val="en-US" w:eastAsia="zh-CN"/>
        </w:rPr>
        <w:t>的具体情况；</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4、现场检查照片和影像记录各1份，证明了当事人未取得小摊点备案卡的违法事实。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以上证据和笔录分别有当事人签名认可，形式合法，内容真实，具有关联性，能相互印证。</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lang w:eastAsia="zh-CN"/>
        </w:rPr>
        <w:t>本案调查终结后，经局领导同意于</w:t>
      </w:r>
      <w:r>
        <w:rPr>
          <w:rFonts w:hint="eastAsia" w:ascii="Times New Roman" w:hAnsi="Times New Roman" w:eastAsia="仿宋" w:cs="Times New Roman"/>
          <w:sz w:val="32"/>
          <w:szCs w:val="32"/>
          <w:u w:val="none"/>
          <w:lang w:val="en-US" w:eastAsia="zh-CN"/>
        </w:rPr>
        <w:t>2023年3月21日</w:t>
      </w:r>
      <w:r>
        <w:rPr>
          <w:rFonts w:hint="default" w:ascii="Times New Roman" w:hAnsi="Times New Roman" w:eastAsia="仿宋" w:cs="Times New Roman"/>
          <w:sz w:val="32"/>
          <w:szCs w:val="32"/>
          <w:u w:val="none"/>
          <w:lang w:val="en-US" w:eastAsia="zh-CN"/>
        </w:rPr>
        <w:t>，依法向当事人送达了威市监罚告</w:t>
      </w:r>
      <w:r>
        <w:rPr>
          <w:rFonts w:hint="eastAsia" w:ascii="Times New Roman" w:hAnsi="Times New Roman" w:eastAsia="仿宋_GB2312" w:cs="Times New Roman"/>
          <w:sz w:val="32"/>
          <w:szCs w:val="32"/>
          <w:lang w:eastAsia="zh-CN"/>
        </w:rPr>
        <w:t>〔2023〕085号</w:t>
      </w:r>
      <w:r>
        <w:rPr>
          <w:rFonts w:hint="default" w:ascii="Times New Roman" w:hAnsi="Times New Roman" w:eastAsia="仿宋" w:cs="Times New Roman"/>
          <w:sz w:val="32"/>
          <w:szCs w:val="32"/>
          <w:u w:val="none"/>
          <w:lang w:val="en-US" w:eastAsia="zh-CN"/>
        </w:rPr>
        <w:t>《行政处罚告知书》，告知当事人拟作出行政处罚决定的事实、理由及依据，并告知当事人有依法享有陈述、申辩的权利。当事人在法定期限内未行使陈述、申辩权。</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color w:val="000000"/>
          <w:sz w:val="32"/>
          <w:szCs w:val="32"/>
          <w:u w:val="none"/>
          <w:lang w:eastAsia="zh-CN"/>
        </w:rPr>
        <w:t>本局认为，</w:t>
      </w:r>
      <w:r>
        <w:rPr>
          <w:rFonts w:hint="eastAsia" w:ascii="Times New Roman" w:hAnsi="Times New Roman" w:eastAsia="仿宋" w:cs="Times New Roman"/>
          <w:b w:val="0"/>
          <w:bCs w:val="0"/>
          <w:color w:val="000000"/>
          <w:sz w:val="32"/>
          <w:szCs w:val="32"/>
          <w:u w:val="none"/>
          <w:lang w:eastAsia="zh-CN"/>
        </w:rPr>
        <w:t>当事人</w:t>
      </w:r>
      <w:r>
        <w:rPr>
          <w:rFonts w:hint="eastAsia" w:ascii="Times New Roman" w:hAnsi="Times New Roman" w:eastAsia="仿宋" w:cs="Times New Roman"/>
          <w:b w:val="0"/>
          <w:bCs w:val="0"/>
          <w:color w:val="000000"/>
          <w:sz w:val="32"/>
          <w:szCs w:val="32"/>
          <w:u w:val="none"/>
          <w:lang w:val="en-US" w:eastAsia="zh-CN"/>
        </w:rPr>
        <w:t>未办理小摊点备案卡</w:t>
      </w:r>
      <w:r>
        <w:rPr>
          <w:rFonts w:hint="default" w:ascii="Times New Roman" w:hAnsi="Times New Roman" w:eastAsia="仿宋" w:cs="Times New Roman"/>
          <w:b w:val="0"/>
          <w:bCs w:val="0"/>
          <w:color w:val="000000"/>
          <w:sz w:val="32"/>
          <w:szCs w:val="32"/>
          <w:u w:val="none"/>
          <w:lang w:eastAsia="zh-CN"/>
        </w:rPr>
        <w:t>，</w:t>
      </w:r>
      <w:r>
        <w:rPr>
          <w:rFonts w:hint="default" w:ascii="Times New Roman" w:hAnsi="Times New Roman" w:eastAsia="仿宋" w:cs="Times New Roman"/>
          <w:sz w:val="32"/>
          <w:szCs w:val="32"/>
          <w:u w:val="none"/>
          <w:lang w:val="en-US" w:eastAsia="zh-CN"/>
        </w:rPr>
        <w:t>其行为违反了《</w:t>
      </w:r>
      <w:r>
        <w:rPr>
          <w:rFonts w:hint="eastAsia" w:ascii="Times New Roman" w:hAnsi="Times New Roman" w:eastAsia="仿宋" w:cs="Times New Roman"/>
          <w:sz w:val="32"/>
          <w:szCs w:val="32"/>
          <w:u w:val="none"/>
          <w:lang w:val="en-US" w:eastAsia="zh-CN"/>
        </w:rPr>
        <w:t>河北省食品小作坊小餐饮小摊点管理条例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第三十条……小摊点应当向经营所在地乡（镇）人民政府、街道办事处备案并领取小摊点备案卡。……的规定</w:t>
      </w:r>
      <w:r>
        <w:rPr>
          <w:rFonts w:hint="default" w:ascii="Times New Roman" w:hAnsi="Times New Roman" w:eastAsia="仿宋" w:cs="Times New Roman"/>
          <w:sz w:val="32"/>
          <w:szCs w:val="32"/>
          <w:u w:val="none"/>
          <w:lang w:val="en-US" w:eastAsia="zh-CN"/>
        </w:rPr>
        <w:t>，已构成</w:t>
      </w:r>
      <w:r>
        <w:rPr>
          <w:rFonts w:hint="eastAsia" w:ascii="Times New Roman" w:hAnsi="Times New Roman" w:eastAsia="仿宋" w:cs="Times New Roman"/>
          <w:sz w:val="32"/>
          <w:szCs w:val="32"/>
          <w:u w:val="none"/>
          <w:lang w:val="en-US" w:eastAsia="zh-CN"/>
        </w:rPr>
        <w:t>未取得小摊点备案卡从事餐饮服务</w:t>
      </w:r>
      <w:r>
        <w:rPr>
          <w:rFonts w:hint="default" w:ascii="Times New Roman" w:hAnsi="Times New Roman" w:eastAsia="仿宋" w:cs="Times New Roman"/>
          <w:sz w:val="32"/>
          <w:szCs w:val="32"/>
          <w:u w:val="none"/>
          <w:lang w:val="en-US" w:eastAsia="zh-CN"/>
        </w:rPr>
        <w:t>的行为。</w:t>
      </w:r>
    </w:p>
    <w:p>
      <w:pPr>
        <w:ind w:firstLine="640" w:firstLineChars="200"/>
        <w:rPr>
          <w:rFonts w:hint="eastAsia" w:ascii="Times New Roman" w:hAnsi="Times New Roman" w:eastAsia="仿宋" w:cs="Times New Roman"/>
          <w:sz w:val="32"/>
          <w:szCs w:val="32"/>
          <w:u w:val="none"/>
          <w:lang w:val="en-US" w:eastAsia="zh-CN"/>
        </w:rPr>
      </w:pPr>
      <w:r>
        <w:rPr>
          <w:rFonts w:hint="eastAsia" w:ascii="Times New Roman" w:hAnsi="Times New Roman" w:eastAsia="仿宋" w:cs="Times New Roman"/>
          <w:b w:val="0"/>
          <w:bCs w:val="0"/>
          <w:sz w:val="32"/>
          <w:szCs w:val="32"/>
          <w:lang w:eastAsia="zh-CN"/>
        </w:rPr>
        <w:t>鉴于当事人积极配合调查，立即停止违法行为，本着处罚与教育相结合的原则，同时依据参照《河北省市场监督管理行政处罚裁量基准》的规定，决定对当事人从轻处罚。</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lang w:eastAsia="zh-CN"/>
        </w:rPr>
        <w:t>综上，当事人的上述行为违反了</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河北省食品小作坊小餐饮小摊点管理条例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第三十条……小摊点应当向经营所在地乡（镇）人民政府、街道办事处备案并领取小摊点备案卡。……的规定</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河北省食品小作坊小餐饮小摊点管理条例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第五十一条第二款的规定</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小摊点违反本条例第三十条规定，未取得备案卡从事食品经营活动的，由县（市、区）人民政府食品药品监督管理部门责令改正通知书；拒不改正的，没收违法所得和违法经营的食品，并处二百元以上五百元以下罚款；情节严重的，可以没收用于违法经营的工具、设备、原料等物品。”之规定</w:t>
      </w:r>
      <w:r>
        <w:rPr>
          <w:rFonts w:hint="default" w:ascii="Times New Roman" w:hAnsi="Times New Roman" w:eastAsia="仿宋" w:cs="Times New Roman"/>
          <w:sz w:val="32"/>
          <w:szCs w:val="32"/>
          <w:u w:val="none"/>
          <w:lang w:val="en-US" w:eastAsia="zh-CN"/>
        </w:rPr>
        <w:t xml:space="preserve">，经本局研究决定责令当事人立即改正违反行为，并作出如下处罚决定：                                                                                 </w:t>
      </w:r>
    </w:p>
    <w:p>
      <w:pPr>
        <w:numPr>
          <w:ilvl w:val="0"/>
          <w:numId w:val="2"/>
        </w:numPr>
        <w:ind w:firstLine="640" w:firstLineChars="200"/>
        <w:rPr>
          <w:rFonts w:hint="eastAsia"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没收违法所得300元；</w:t>
      </w:r>
    </w:p>
    <w:p>
      <w:pPr>
        <w:numPr>
          <w:ilvl w:val="0"/>
          <w:numId w:val="2"/>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罚款200元。</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也可以在六个月内向广宗县人民法院起诉。当事人申请行政复议或者提起行政诉讼期间，本行政处罚决定不停止执行。</w:t>
      </w: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2"/>
          <w:szCs w:val="32"/>
          <w:u w:val="none"/>
          <w:lang w:val="en-US" w:eastAsia="zh-CN"/>
        </w:rPr>
        <w:t xml:space="preserve">           </w:t>
      </w:r>
    </w:p>
    <w:p>
      <w:pPr>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威县市场监督管理局</w:t>
      </w:r>
    </w:p>
    <w:p>
      <w:pPr>
        <w:jc w:val="right"/>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二〇二三</w:t>
      </w:r>
      <w:r>
        <w:rPr>
          <w:rFonts w:hint="default" w:ascii="Times New Roman" w:hAnsi="Times New Roman" w:eastAsia="仿宋" w:cs="Times New Roman"/>
          <w:sz w:val="30"/>
          <w:szCs w:val="30"/>
          <w:lang w:val="en-US" w:eastAsia="zh-CN"/>
        </w:rPr>
        <w:t>年</w:t>
      </w:r>
      <w:r>
        <w:rPr>
          <w:rFonts w:hint="eastAsia" w:ascii="Times New Roman" w:hAnsi="Times New Roman" w:eastAsia="仿宋" w:cs="Times New Roman"/>
          <w:sz w:val="30"/>
          <w:szCs w:val="30"/>
          <w:lang w:val="en-US" w:eastAsia="zh-CN"/>
        </w:rPr>
        <w:t>三月二十九日</w:t>
      </w:r>
      <w:r>
        <w:rPr>
          <w:rFonts w:hint="default" w:ascii="Times New Roman" w:hAnsi="Times New Roman" w:eastAsia="仿宋" w:cs="Times New Roman"/>
          <w:sz w:val="30"/>
          <w:szCs w:val="30"/>
          <w:lang w:val="en-US" w:eastAsia="zh-CN"/>
        </w:rPr>
        <w:t xml:space="preserve">   </w:t>
      </w:r>
    </w:p>
    <w:p>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pPr>
        <w:ind w:firstLine="600" w:firstLineChars="200"/>
        <w:rPr>
          <w:rFonts w:hint="default" w:ascii="Times New Roman" w:hAnsi="Times New Roman" w:cs="Times New Roman"/>
          <w:lang w:val="en-US" w:eastAsia="zh-CN"/>
        </w:rPr>
      </w:pPr>
      <w:r>
        <w:rPr>
          <w:rFonts w:hint="default" w:ascii="Times New Roman" w:hAnsi="Times New Roman" w:eastAsia="仿宋" w:cs="Times New Roman"/>
          <w:sz w:val="30"/>
          <w:szCs w:val="30"/>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 w:cs="Times New Roman"/>
          <w:sz w:val="30"/>
          <w:szCs w:val="30"/>
          <w:lang w:val="en-US" w:eastAsia="zh-CN"/>
        </w:rPr>
        <w:t xml:space="preserve">本文书一式三份，一份送达，一份归档，一份留存。 </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4"/>
    <w:multiLevelType w:val="singleLevel"/>
    <w:tmpl w:val="0000000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25B5F7E"/>
    <w:rsid w:val="0A610E94"/>
    <w:rsid w:val="144966AD"/>
    <w:rsid w:val="1E4465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style>
  <w:style w:type="character" w:styleId="8">
    <w:name w:val="FollowedHyperlink"/>
    <w:basedOn w:val="6"/>
    <w:qFormat/>
    <w:uiPriority w:val="0"/>
    <w:rPr>
      <w:color w:val="000000"/>
      <w:sz w:val="18"/>
      <w:szCs w:val="18"/>
      <w:u w:val="none"/>
    </w:rPr>
  </w:style>
  <w:style w:type="character" w:styleId="9">
    <w:name w:val="Emphasis"/>
    <w:basedOn w:val="6"/>
    <w:qFormat/>
    <w:uiPriority w:val="0"/>
  </w:style>
  <w:style w:type="character" w:styleId="10">
    <w:name w:val="Hyperlink"/>
    <w:basedOn w:val="6"/>
    <w:qFormat/>
    <w:uiPriority w:val="0"/>
    <w:rPr>
      <w:color w:val="000000"/>
      <w:sz w:val="18"/>
      <w:szCs w:val="18"/>
      <w:u w:val="none"/>
    </w:rPr>
  </w:style>
  <w:style w:type="character" w:customStyle="1" w:styleId="11">
    <w:name w:val="default"/>
    <w:basedOn w:val="6"/>
    <w:qFormat/>
    <w:uiPriority w:val="0"/>
  </w:style>
  <w:style w:type="character" w:customStyle="1" w:styleId="12">
    <w:name w:val="red"/>
    <w:basedOn w:val="6"/>
    <w:qFormat/>
    <w:uiPriority w:val="0"/>
    <w:rPr>
      <w:color w:val="FF0000"/>
    </w:rPr>
  </w:style>
  <w:style w:type="character" w:customStyle="1" w:styleId="13">
    <w:name w:val="num"/>
    <w:basedOn w:val="6"/>
    <w:qFormat/>
    <w:uiPriority w:val="0"/>
    <w:rPr>
      <w:rFonts w:ascii="Arial" w:hAnsi="Arial" w:cs="Arial"/>
      <w:color w:val="FFFFFF"/>
      <w:sz w:val="16"/>
      <w:szCs w:val="16"/>
    </w:rPr>
  </w:style>
  <w:style w:type="character" w:customStyle="1" w:styleId="14">
    <w:name w:val="blf"/>
    <w:basedOn w:val="6"/>
    <w:qFormat/>
    <w:uiPriority w:val="0"/>
  </w:style>
  <w:style w:type="character" w:customStyle="1" w:styleId="15">
    <w:name w:val="brt"/>
    <w:basedOn w:val="6"/>
    <w:qFormat/>
    <w:uiPriority w:val="0"/>
  </w:style>
  <w:style w:type="character" w:customStyle="1" w:styleId="16">
    <w:name w:val="show2"/>
    <w:basedOn w:val="6"/>
    <w:qFormat/>
    <w:uiPriority w:val="0"/>
  </w:style>
  <w:style w:type="character" w:customStyle="1" w:styleId="17">
    <w:name w:val="show3"/>
    <w:basedOn w:val="6"/>
    <w:qFormat/>
    <w:uiPriority w:val="0"/>
  </w:style>
  <w:style w:type="table" w:customStyle="1" w:styleId="1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1464</Words>
  <Characters>1546</Characters>
  <Paragraphs>925</Paragraphs>
  <TotalTime>5</TotalTime>
  <ScaleCrop>false</ScaleCrop>
  <LinksUpToDate>false</LinksUpToDate>
  <CharactersWithSpaces>2286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2019-06-18T05:49:00Z</dcterms:created>
  <dc:creator>喜欢一本正经的胡说八道</dc:creator>
  <cp:lastModifiedBy>dell</cp:lastModifiedBy>
  <cp:lastPrinted>2020-10-27T19:26:00Z</cp:lastPrinted>
  <dcterms:modified xsi:type="dcterms:W3CDTF">2023-07-12T07:24:55Z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2312A8F556D6417CB2C634208201F311_13</vt:lpwstr>
  </property>
</Properties>
</file>