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Cs/>
          <w:sz w:val="44"/>
          <w:szCs w:val="44"/>
          <w:lang w:eastAsia="zh-CN"/>
        </w:rPr>
        <w:t>威县</w:t>
      </w:r>
      <w:r>
        <w:rPr>
          <w:rFonts w:hint="default" w:ascii="Times New Roman" w:hAnsi="Times New Roman" w:eastAsia="方正小标宋简体" w:cs="Times New Roman"/>
          <w:bCs/>
          <w:color w:val="000000"/>
          <w:sz w:val="44"/>
          <w:szCs w:val="44"/>
        </w:rPr>
        <w:t>市场监督管理局</w:t>
      </w:r>
    </w:p>
    <w:p>
      <w:pPr>
        <w:spacing w:line="64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行政处罚决定书</w:t>
      </w:r>
    </w:p>
    <w:p>
      <w:pPr>
        <w:spacing w:line="520" w:lineRule="exact"/>
        <w:jc w:val="center"/>
        <w:rPr>
          <w:rFonts w:hint="default" w:ascii="Times New Roman" w:hAnsi="Times New Roman" w:eastAsia="仿宋_GB2312" w:cs="Times New Roman"/>
          <w:sz w:val="32"/>
          <w:szCs w:val="32"/>
          <w:lang w:eastAsia="zh-C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威市监</w:t>
      </w:r>
      <w:r>
        <w:rPr>
          <w:rFonts w:hint="eastAsia" w:ascii="Times New Roman" w:hAnsi="Times New Roman" w:eastAsia="仿宋_GB2312" w:cs="Times New Roman"/>
          <w:sz w:val="32"/>
          <w:szCs w:val="32"/>
          <w:lang w:eastAsia="zh-CN"/>
        </w:rPr>
        <w:t>处罚〔2023〕086号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single"/>
          <w:lang w:val="en-US" w:eastAsia="zh-CN"/>
        </w:rPr>
        <w:t>罗红梅</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bCs/>
          <w:kern w:val="1"/>
          <w:sz w:val="32"/>
          <w:szCs w:val="32"/>
          <w:u w:val="single"/>
          <w:lang w:eastAsia="zh-CN"/>
        </w:rPr>
        <w:t xml:space="preserve">营业执照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color w:val="auto"/>
          <w:kern w:val="1"/>
          <w:sz w:val="32"/>
          <w:szCs w:val="32"/>
          <w:u w:val="single"/>
          <w:lang w:val="en-US" w:eastAsia="zh-CN"/>
        </w:rPr>
        <w:t xml:space="preserve"> </w:t>
      </w:r>
      <w:r>
        <w:rPr>
          <w:rFonts w:hint="default" w:ascii="Times New Roman" w:hAnsi="Times New Roman" w:eastAsia="仿宋" w:cs="Times New Roman"/>
          <w:color w:val="auto"/>
          <w:kern w:val="1"/>
          <w:sz w:val="32"/>
          <w:szCs w:val="32"/>
          <w:u w:val="single"/>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注册号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single"/>
          <w:lang w:eastAsia="zh-CN"/>
        </w:rPr>
        <w:t>92130533MA09</w:t>
      </w:r>
      <w:r>
        <w:rPr>
          <w:rFonts w:hint="eastAsia" w:ascii="Times New Roman" w:hAnsi="Times New Roman" w:eastAsia="仿宋" w:cs="Times New Roman"/>
          <w:kern w:val="1"/>
          <w:sz w:val="32"/>
          <w:szCs w:val="32"/>
          <w:u w:val="single"/>
          <w:lang w:val="en-US" w:eastAsia="zh-CN"/>
        </w:rPr>
        <w:t>******</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0"/>
          <w:sz w:val="32"/>
          <w:szCs w:val="32"/>
          <w:u w:val="single"/>
          <w:lang w:eastAsia="zh-CN"/>
        </w:rPr>
        <w:t>贺钊镇</w:t>
      </w:r>
      <w:r>
        <w:rPr>
          <w:rFonts w:hint="eastAsia" w:ascii="Times New Roman" w:hAnsi="Times New Roman" w:eastAsia="仿宋" w:cs="Times New Roman"/>
          <w:kern w:val="0"/>
          <w:sz w:val="32"/>
          <w:szCs w:val="32"/>
          <w:u w:val="single"/>
          <w:lang w:eastAsia="zh-CN"/>
        </w:rPr>
        <w:t>西贺钊村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single"/>
          <w:lang w:eastAsia="zh-CN"/>
        </w:rPr>
        <w:t>罗红梅</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身份证号码：</w:t>
      </w:r>
      <w:r>
        <w:rPr>
          <w:rFonts w:hint="eastAsia" w:ascii="Times New Roman" w:hAnsi="Times New Roman" w:eastAsia="仿宋" w:cs="Times New Roman"/>
          <w:kern w:val="1"/>
          <w:sz w:val="32"/>
          <w:szCs w:val="32"/>
          <w:u w:val="single"/>
          <w:lang w:val="en-US" w:eastAsia="zh-CN"/>
        </w:rPr>
        <w:t>34262319******882X</w:t>
      </w:r>
      <w:r>
        <w:rPr>
          <w:rFonts w:hint="default" w:ascii="Times New Roman" w:hAnsi="Times New Roman" w:eastAsia="仿宋" w:cs="Times New Roman"/>
          <w:kern w:val="1"/>
          <w:sz w:val="32"/>
          <w:szCs w:val="32"/>
          <w:u w:val="single"/>
        </w:rPr>
        <w:t xml:space="preserve">     </w:t>
      </w:r>
      <w:r>
        <w:rPr>
          <w:rFonts w:hint="eastAsia"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single"/>
          <w:lang w:val="en-US" w:eastAsia="zh-CN"/>
        </w:rPr>
        <w:t>17731******</w:t>
      </w:r>
      <w:bookmarkStart w:id="0" w:name="_GoBack"/>
      <w:bookmarkEnd w:id="0"/>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single"/>
          <w:lang w:eastAsia="zh-CN"/>
        </w:rPr>
        <w:t>无</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p>
    <w:p>
      <w:pPr>
        <w:rPr>
          <w:rFonts w:hint="default" w:ascii="Times New Roman" w:hAnsi="Times New Roman" w:eastAsia="仿宋" w:cs="Times New Roman"/>
          <w:bCs/>
          <w:color w:val="000000"/>
          <w:sz w:val="32"/>
          <w:szCs w:val="32"/>
          <w:u w:val="single"/>
        </w:rPr>
      </w:pPr>
      <w:r>
        <w:rPr>
          <w:rFonts w:hint="default" w:ascii="Times New Roman" w:hAnsi="Times New Roman" w:eastAsia="仿宋" w:cs="Times New Roman"/>
          <w:kern w:val="1"/>
          <w:sz w:val="32"/>
          <w:szCs w:val="32"/>
          <w:u w:val="none"/>
        </w:rPr>
        <w:t>联系地址：</w:t>
      </w:r>
      <w:r>
        <w:rPr>
          <w:rFonts w:hint="default" w:ascii="Times New Roman" w:hAnsi="Times New Roman" w:eastAsia="仿宋" w:cs="Times New Roman"/>
          <w:kern w:val="1"/>
          <w:sz w:val="32"/>
          <w:szCs w:val="32"/>
          <w:u w:val="single"/>
          <w:lang w:eastAsia="zh-CN"/>
        </w:rPr>
        <w:t>贺钊镇</w:t>
      </w:r>
      <w:r>
        <w:rPr>
          <w:rFonts w:hint="eastAsia" w:ascii="Times New Roman" w:hAnsi="Times New Roman" w:eastAsia="仿宋" w:cs="Times New Roman"/>
          <w:kern w:val="1"/>
          <w:sz w:val="32"/>
          <w:szCs w:val="32"/>
          <w:u w:val="single"/>
          <w:lang w:eastAsia="zh-CN"/>
        </w:rPr>
        <w:t>西贺钊村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bCs/>
          <w:color w:val="000000"/>
          <w:sz w:val="32"/>
          <w:szCs w:val="32"/>
          <w:u w:val="single"/>
        </w:rPr>
        <w:t xml:space="preserve">                          </w:t>
      </w:r>
    </w:p>
    <w:p>
      <w:pPr>
        <w:ind w:firstLine="640" w:firstLineChars="200"/>
        <w:rPr>
          <w:rFonts w:hint="default" w:ascii="Times New Roman" w:hAnsi="Times New Roman" w:eastAsia="仿宋" w:cs="Times New Roman"/>
          <w:sz w:val="28"/>
          <w:szCs w:val="28"/>
          <w:u w:val="none"/>
          <w:lang w:val="en-US" w:eastAsia="zh-CN"/>
        </w:rPr>
      </w:pPr>
      <w:r>
        <w:rPr>
          <w:rFonts w:hint="eastAsia" w:ascii="Times New Roman" w:hAnsi="Times New Roman" w:eastAsia="仿宋" w:cs="Times New Roman"/>
          <w:sz w:val="32"/>
          <w:szCs w:val="32"/>
          <w:u w:val="none"/>
          <w:lang w:val="en-US" w:eastAsia="zh-CN"/>
        </w:rPr>
        <w:t>2023年3月16日，我局执法人员房中立、李子双在贺钊镇西贺钊村对罗红梅经营的门店监督检查，检查发现当事人未取得小摊点备案卡从事食品销售，我局向其下达了《责令改正通知书》，责令其在2023年3月20日之前改正违法行为，2023年3月21日，我局执法人员再次对该门店进行检查，检查发现当事人仍未办理小摊点备案卡，</w:t>
      </w:r>
      <w:r>
        <w:rPr>
          <w:rFonts w:hint="default" w:ascii="Times New Roman" w:hAnsi="Times New Roman" w:eastAsia="仿宋" w:cs="Times New Roman"/>
          <w:sz w:val="32"/>
          <w:szCs w:val="32"/>
          <w:u w:val="none"/>
          <w:lang w:val="en-US" w:eastAsia="zh-CN"/>
        </w:rPr>
        <w:t>本局于</w:t>
      </w: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 xml:space="preserve">、李子双为办案人员，调查询问人和提取证据期间，当事人均在场。       </w:t>
      </w:r>
      <w:r>
        <w:rPr>
          <w:rFonts w:hint="default" w:ascii="Times New Roman" w:hAnsi="Times New Roman" w:eastAsia="仿宋" w:cs="Times New Roman"/>
          <w:sz w:val="28"/>
          <w:szCs w:val="28"/>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，对当事人询问（调查），提取当事人营业执照、经营者身份证明、进货单据等相关证据，并就涉嫌的违反行为情况进行了详细询问。经调查</w:t>
      </w:r>
      <w:r>
        <w:rPr>
          <w:rFonts w:hint="eastAsia" w:ascii="Times New Roman" w:hAnsi="Times New Roman" w:eastAsia="仿宋" w:cs="Times New Roman"/>
          <w:sz w:val="32"/>
          <w:szCs w:val="32"/>
          <w:u w:val="none"/>
          <w:lang w:val="en-US" w:eastAsia="zh-CN"/>
        </w:rPr>
        <w:t>，当事人未办理小摊点备案卡从事餐饮服务，</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因当事人的进货单据不完整，办案人员决定采纳其陈述意见，经核定认定当事人违法</w:t>
      </w:r>
      <w:r>
        <w:rPr>
          <w:rFonts w:hint="eastAsia" w:ascii="Times New Roman" w:hAnsi="Times New Roman" w:eastAsia="仿宋" w:cs="Times New Roman"/>
          <w:b w:val="0"/>
          <w:bCs w:val="0"/>
          <w:i w:val="0"/>
          <w:iCs w:val="0"/>
          <w:color w:val="auto"/>
          <w:kern w:val="2"/>
          <w:sz w:val="32"/>
          <w:szCs w:val="32"/>
          <w:highlight w:val="none"/>
          <w:vertAlign w:val="baseline"/>
          <w:lang w:val="en-US" w:eastAsia="zh-CN" w:bidi="ar-SA"/>
        </w:rPr>
        <w:t>所得共计720元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w:t>
      </w:r>
      <w:r>
        <w:rPr>
          <w:rFonts w:hint="eastAsia" w:ascii="Times New Roman" w:hAnsi="Times New Roman" w:eastAsia="仿宋" w:cs="Times New Roman"/>
          <w:sz w:val="32"/>
          <w:szCs w:val="32"/>
          <w:u w:val="none"/>
          <w:lang w:val="en-US" w:eastAsia="zh-CN"/>
        </w:rPr>
        <w:t>当事人的身份证、门店营业执照复印件各1份</w:t>
      </w:r>
      <w:r>
        <w:rPr>
          <w:rFonts w:hint="default" w:ascii="Times New Roman" w:hAnsi="Times New Roman" w:eastAsia="仿宋" w:cs="Times New Roman"/>
          <w:sz w:val="32"/>
          <w:szCs w:val="32"/>
          <w:u w:val="none"/>
          <w:lang w:val="en-US" w:eastAsia="zh-CN"/>
        </w:rPr>
        <w:t>，证明了当事人的经营主体资格；</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2、现场检查笔录</w:t>
      </w:r>
      <w:r>
        <w:rPr>
          <w:rFonts w:hint="eastAsia"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val="en-US" w:eastAsia="zh-CN"/>
        </w:rPr>
        <w:t>份，证明了当事人</w:t>
      </w:r>
      <w:r>
        <w:rPr>
          <w:rFonts w:hint="eastAsia" w:ascii="Times New Roman" w:hAnsi="Times New Roman" w:eastAsia="仿宋" w:cs="Times New Roman"/>
          <w:sz w:val="32"/>
          <w:szCs w:val="32"/>
          <w:u w:val="none"/>
          <w:lang w:val="en-US" w:eastAsia="zh-CN"/>
        </w:rPr>
        <w:t>未办理小摊点备案卡</w:t>
      </w:r>
      <w:r>
        <w:rPr>
          <w:rFonts w:hint="default" w:ascii="Times New Roman" w:hAnsi="Times New Roman" w:eastAsia="仿宋" w:cs="Times New Roman"/>
          <w:sz w:val="32"/>
          <w:szCs w:val="32"/>
          <w:u w:val="none"/>
          <w:lang w:val="en-US" w:eastAsia="zh-CN"/>
        </w:rPr>
        <w:t>的违</w:t>
      </w:r>
      <w:r>
        <w:rPr>
          <w:rFonts w:hint="eastAsia" w:ascii="Times New Roman" w:hAnsi="Times New Roman" w:eastAsia="仿宋" w:cs="Times New Roman"/>
          <w:sz w:val="32"/>
          <w:szCs w:val="32"/>
          <w:u w:val="none"/>
          <w:lang w:val="en-US" w:eastAsia="zh-CN"/>
        </w:rPr>
        <w:t>法</w:t>
      </w:r>
      <w:r>
        <w:rPr>
          <w:rFonts w:hint="default" w:ascii="Times New Roman" w:hAnsi="Times New Roman" w:eastAsia="仿宋" w:cs="Times New Roman"/>
          <w:sz w:val="32"/>
          <w:szCs w:val="32"/>
          <w:u w:val="none"/>
          <w:lang w:val="en-US" w:eastAsia="zh-CN"/>
        </w:rPr>
        <w:t xml:space="preserve">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未取得小摊点备案卡</w:t>
      </w:r>
      <w:r>
        <w:rPr>
          <w:rFonts w:hint="default" w:ascii="Times New Roman" w:hAnsi="Times New Roman" w:eastAsia="仿宋" w:cs="Times New Roman"/>
          <w:sz w:val="32"/>
          <w:szCs w:val="32"/>
          <w:u w:val="none"/>
          <w:lang w:val="en-US" w:eastAsia="zh-CN"/>
        </w:rPr>
        <w:t>的具体情况；</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4、现场检查照片和影像记录各1份，证明了当事人未取得小摊点备案卡的违法事实。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以上证据和笔录分别有当事人签名认可，形式合法，内容真实，具有关联性，能相互印证。</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2023年3月21日</w:t>
      </w:r>
      <w:r>
        <w:rPr>
          <w:rFonts w:hint="default" w:ascii="Times New Roman" w:hAnsi="Times New Roman" w:eastAsia="仿宋" w:cs="Times New Roman"/>
          <w:sz w:val="32"/>
          <w:szCs w:val="32"/>
          <w:u w:val="none"/>
          <w:lang w:val="en-US" w:eastAsia="zh-CN"/>
        </w:rPr>
        <w:t>，依法向当事人送达了威市监罚告</w:t>
      </w:r>
      <w:r>
        <w:rPr>
          <w:rFonts w:hint="eastAsia" w:ascii="Times New Roman" w:hAnsi="Times New Roman" w:eastAsia="仿宋_GB2312" w:cs="Times New Roman"/>
          <w:sz w:val="32"/>
          <w:szCs w:val="32"/>
          <w:lang w:eastAsia="zh-CN"/>
        </w:rPr>
        <w:t>〔2023〕086号</w:t>
      </w:r>
      <w:r>
        <w:rPr>
          <w:rFonts w:hint="default" w:ascii="Times New Roman" w:hAnsi="Times New Roman" w:eastAsia="仿宋" w:cs="Times New Roman"/>
          <w:sz w:val="32"/>
          <w:szCs w:val="32"/>
          <w:u w:val="none"/>
          <w:lang w:val="en-US" w:eastAsia="zh-CN"/>
        </w:rPr>
        <w:t>《行政处罚告知书》，告知当事人拟作出行政处罚决定的事实、理由及依据，并告知当事人有依法享有陈述、申辩的权利。当事人在法定期限内未行使陈述、申辩权。</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color w:val="000000"/>
          <w:sz w:val="32"/>
          <w:szCs w:val="32"/>
          <w:u w:val="none"/>
          <w:lang w:eastAsia="zh-CN"/>
        </w:rPr>
        <w:t>本局认为，</w:t>
      </w:r>
      <w:r>
        <w:rPr>
          <w:rFonts w:hint="eastAsia" w:ascii="Times New Roman" w:hAnsi="Times New Roman" w:eastAsia="仿宋" w:cs="Times New Roman"/>
          <w:b w:val="0"/>
          <w:bCs w:val="0"/>
          <w:color w:val="000000"/>
          <w:sz w:val="32"/>
          <w:szCs w:val="32"/>
          <w:u w:val="none"/>
          <w:lang w:eastAsia="zh-CN"/>
        </w:rPr>
        <w:t>当事人</w:t>
      </w:r>
      <w:r>
        <w:rPr>
          <w:rFonts w:hint="eastAsia" w:ascii="Times New Roman" w:hAnsi="Times New Roman" w:eastAsia="仿宋" w:cs="Times New Roman"/>
          <w:b w:val="0"/>
          <w:bCs w:val="0"/>
          <w:color w:val="000000"/>
          <w:sz w:val="32"/>
          <w:szCs w:val="32"/>
          <w:u w:val="none"/>
          <w:lang w:val="en-US" w:eastAsia="zh-CN"/>
        </w:rPr>
        <w:t>未办理小摊点备案卡</w:t>
      </w:r>
      <w:r>
        <w:rPr>
          <w:rFonts w:hint="default" w:ascii="Times New Roman" w:hAnsi="Times New Roman" w:eastAsia="仿宋" w:cs="Times New Roman"/>
          <w:b w:val="0"/>
          <w:bCs w:val="0"/>
          <w:color w:val="000000"/>
          <w:sz w:val="32"/>
          <w:szCs w:val="32"/>
          <w:u w:val="none"/>
          <w:lang w:eastAsia="zh-CN"/>
        </w:rPr>
        <w:t>，</w:t>
      </w:r>
      <w:r>
        <w:rPr>
          <w:rFonts w:hint="default" w:ascii="Times New Roman" w:hAnsi="Times New Roman" w:eastAsia="仿宋" w:cs="Times New Roman"/>
          <w:sz w:val="32"/>
          <w:szCs w:val="32"/>
          <w:u w:val="none"/>
          <w:lang w:val="en-US" w:eastAsia="zh-CN"/>
        </w:rPr>
        <w:t>其行为违反了《</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第三十条……小摊点应当向经营所在地乡（镇）人民政府、街道办事处备案并领取小摊点备案卡。……的规定</w:t>
      </w:r>
      <w:r>
        <w:rPr>
          <w:rFonts w:hint="default" w:ascii="Times New Roman" w:hAnsi="Times New Roman" w:eastAsia="仿宋" w:cs="Times New Roman"/>
          <w:sz w:val="32"/>
          <w:szCs w:val="32"/>
          <w:u w:val="none"/>
          <w:lang w:val="en-US" w:eastAsia="zh-CN"/>
        </w:rPr>
        <w:t>，已构成</w:t>
      </w:r>
      <w:r>
        <w:rPr>
          <w:rFonts w:hint="eastAsia" w:ascii="Times New Roman" w:hAnsi="Times New Roman" w:eastAsia="仿宋" w:cs="Times New Roman"/>
          <w:sz w:val="32"/>
          <w:szCs w:val="32"/>
          <w:u w:val="none"/>
          <w:lang w:val="en-US" w:eastAsia="zh-CN"/>
        </w:rPr>
        <w:t>未取得小摊点备案卡从事食品销售的行为</w:t>
      </w:r>
      <w:r>
        <w:rPr>
          <w:rFonts w:hint="default" w:ascii="Times New Roman" w:hAnsi="Times New Roman" w:eastAsia="仿宋" w:cs="Times New Roman"/>
          <w:sz w:val="32"/>
          <w:szCs w:val="32"/>
          <w:u w:val="none"/>
          <w:lang w:val="en-US" w:eastAsia="zh-CN"/>
        </w:rPr>
        <w:t>。</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lang w:eastAsia="zh-CN"/>
        </w:rPr>
        <w:t>鉴于当事人既无从重处罚的情形又无从轻处罚的情形，参照《河北省市场监管行政处罚裁量基准》，决定给予当事人一般处罚。</w:t>
      </w:r>
    </w:p>
    <w:p>
      <w:pPr>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综上，当事人的上述行为违反了</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第三十条……小摊点应当向经营所在地乡（镇）人民政府、街道办事处备案并领取小摊点备案卡。……的规定</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河北省食品小作坊小餐饮小摊点管理条例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第五十一条第二款的规定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小摊点违反本条例第三十条规定，未取得备案卡从事食品经营活动的，由县（市、区）人民政府食品药品监督管理部门责令改正通知书；拒不改正的，没收违法所得和违法经营的食品，并处二百元以上五百元以下罚款；情节严重的，可以没收用于违法经营的工具、设备、原料等物品。”之规定</w:t>
      </w:r>
      <w:r>
        <w:rPr>
          <w:rFonts w:hint="default" w:ascii="Times New Roman" w:hAnsi="Times New Roman" w:eastAsia="仿宋" w:cs="Times New Roman"/>
          <w:sz w:val="32"/>
          <w:szCs w:val="32"/>
          <w:u w:val="none"/>
          <w:lang w:val="en-US" w:eastAsia="zh-CN"/>
        </w:rPr>
        <w:t xml:space="preserve">，经本局研究决定责令当事人立即改正违反行为，并作出如下处罚决定：                                                                                 </w:t>
      </w:r>
    </w:p>
    <w:p>
      <w:pPr>
        <w:numPr>
          <w:ilvl w:val="0"/>
          <w:numId w:val="2"/>
        </w:num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没收违法所得720元；</w:t>
      </w:r>
    </w:p>
    <w:p>
      <w:pPr>
        <w:numPr>
          <w:ilvl w:val="0"/>
          <w:numId w:val="2"/>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罚款280元。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2"/>
          <w:szCs w:val="32"/>
          <w:u w:val="none"/>
          <w:lang w:val="en-US" w:eastAsia="zh-CN"/>
        </w:rPr>
        <w:t xml:space="preserve">           </w:t>
      </w: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p>
    <w:p>
      <w:pPr>
        <w:ind w:firstLine="5400" w:firstLineChars="18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威县市场监督管理局</w:t>
      </w:r>
    </w:p>
    <w:p>
      <w:pPr>
        <w:jc w:val="right"/>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二〇二三</w:t>
      </w:r>
      <w:r>
        <w:rPr>
          <w:rFonts w:hint="default" w:ascii="Times New Roman" w:hAnsi="Times New Roman" w:eastAsia="仿宋" w:cs="Times New Roman"/>
          <w:sz w:val="30"/>
          <w:szCs w:val="30"/>
          <w:lang w:val="en-US" w:eastAsia="zh-CN"/>
        </w:rPr>
        <w:t>年</w:t>
      </w:r>
      <w:r>
        <w:rPr>
          <w:rFonts w:hint="eastAsia" w:ascii="Times New Roman" w:hAnsi="Times New Roman" w:eastAsia="仿宋" w:cs="Times New Roman"/>
          <w:sz w:val="30"/>
          <w:szCs w:val="30"/>
          <w:lang w:val="en-US" w:eastAsia="zh-CN"/>
        </w:rPr>
        <w:t>三月二十九日</w:t>
      </w:r>
      <w:r>
        <w:rPr>
          <w:rFonts w:hint="default" w:ascii="Times New Roman" w:hAnsi="Times New Roman" w:eastAsia="仿宋" w:cs="Times New Roman"/>
          <w:sz w:val="30"/>
          <w:szCs w:val="30"/>
          <w:lang w:val="en-US" w:eastAsia="zh-CN"/>
        </w:rPr>
        <w:t xml:space="preserve">   </w: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lang w:val="en-US" w:eastAsia="zh-CN"/>
        </w:rPr>
        <w:t xml:space="preserve">本文书一式三份，一份送达，一份归档，一份留存。 </w:t>
      </w:r>
    </w:p>
    <w:p>
      <w:pPr>
        <w:tabs>
          <w:tab w:val="left" w:pos="7372"/>
        </w:tabs>
        <w:bidi w:val="0"/>
        <w:jc w:val="left"/>
        <w:rPr>
          <w:rFonts w:hint="default" w:ascii="Times New Roman" w:hAnsi="Times New Roman" w:cs="Times New Roman"/>
          <w:lang w:val="en-US" w:eastAsia="zh-CN"/>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4"/>
    <w:multiLevelType w:val="singleLevel"/>
    <w:tmpl w:val="0000000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3CC0056"/>
    <w:rsid w:val="67CC2557"/>
    <w:rsid w:val="6FC87D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character" w:customStyle="1" w:styleId="11">
    <w:name w:val="default"/>
    <w:basedOn w:val="6"/>
    <w:qFormat/>
    <w:uiPriority w:val="0"/>
  </w:style>
  <w:style w:type="character" w:customStyle="1" w:styleId="12">
    <w:name w:val="red"/>
    <w:basedOn w:val="6"/>
    <w:qFormat/>
    <w:uiPriority w:val="0"/>
    <w:rPr>
      <w:color w:val="FF0000"/>
    </w:rPr>
  </w:style>
  <w:style w:type="character" w:customStyle="1" w:styleId="13">
    <w:name w:val="num"/>
    <w:basedOn w:val="6"/>
    <w:qFormat/>
    <w:uiPriority w:val="0"/>
    <w:rPr>
      <w:rFonts w:ascii="Arial" w:hAnsi="Arial" w:cs="Arial"/>
      <w:color w:val="FFFFFF"/>
      <w:sz w:val="16"/>
      <w:szCs w:val="16"/>
    </w:rPr>
  </w:style>
  <w:style w:type="character" w:customStyle="1" w:styleId="14">
    <w:name w:val="blf"/>
    <w:basedOn w:val="6"/>
    <w:qFormat/>
    <w:uiPriority w:val="0"/>
  </w:style>
  <w:style w:type="character" w:customStyle="1" w:styleId="15">
    <w:name w:val="brt"/>
    <w:basedOn w:val="6"/>
    <w:qFormat/>
    <w:uiPriority w:val="0"/>
  </w:style>
  <w:style w:type="character" w:customStyle="1" w:styleId="16">
    <w:name w:val="show2"/>
    <w:basedOn w:val="6"/>
    <w:qFormat/>
    <w:uiPriority w:val="0"/>
  </w:style>
  <w:style w:type="character" w:customStyle="1" w:styleId="17">
    <w:name w:val="show3"/>
    <w:basedOn w:val="6"/>
    <w:qFormat/>
    <w:uiPriority w:val="0"/>
  </w:style>
  <w:style w:type="table" w:customStyle="1" w:styleId="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1434</Words>
  <Characters>1515</Characters>
  <Paragraphs>928</Paragraphs>
  <TotalTime>10</TotalTime>
  <ScaleCrop>false</ScaleCrop>
  <LinksUpToDate>false</LinksUpToDate>
  <CharactersWithSpaces>2255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2020-10-27T19:26:00Z</cp:lastPrinted>
  <dcterms:modified xsi:type="dcterms:W3CDTF">2023-07-12T07:25:50Z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54C4CF5378074F73A554D80B8A34CD79_13</vt:lpwstr>
  </property>
</Properties>
</file>