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jc w:val="center"/>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126号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eastAsia="zh-CN"/>
        </w:rPr>
        <w:t>威县贺钊镇雪塔卫生院</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eastAsia" w:ascii="Times New Roman" w:hAnsi="Times New Roman" w:eastAsia="仿宋" w:cs="Times New Roman"/>
          <w:bCs/>
          <w:kern w:val="1"/>
          <w:sz w:val="32"/>
          <w:szCs w:val="32"/>
          <w:u w:val="none"/>
          <w:lang w:val="en-US" w:eastAsia="zh-CN"/>
        </w:rPr>
        <w:t>医疗机构执业许可证</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val="en-US" w:eastAsia="zh-CN"/>
        </w:rPr>
        <w:t>登记号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2015000361305331******</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0"/>
          <w:sz w:val="32"/>
          <w:szCs w:val="32"/>
          <w:u w:val="none"/>
          <w:lang w:eastAsia="zh-CN"/>
        </w:rPr>
        <w:t>贺钊镇西雪塔村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eastAsia="zh-CN"/>
        </w:rPr>
        <w:t>项恩明</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身份证号码：</w:t>
      </w:r>
      <w:r>
        <w:rPr>
          <w:rFonts w:hint="eastAsia" w:ascii="Times New Roman" w:hAnsi="Times New Roman" w:eastAsia="仿宋" w:cs="Times New Roman"/>
          <w:kern w:val="1"/>
          <w:sz w:val="32"/>
          <w:szCs w:val="32"/>
          <w:u w:val="none"/>
          <w:lang w:val="en-US" w:eastAsia="zh-CN"/>
        </w:rPr>
        <w:t>13223519******0058</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13903******</w:t>
      </w:r>
      <w:bookmarkStart w:id="0" w:name="_GoBack"/>
      <w:bookmarkEnd w:id="0"/>
      <w:r>
        <w:rPr>
          <w:rFonts w:hint="eastAsia" w:ascii="Times New Roman" w:hAnsi="Times New Roman" w:eastAsia="仿宋" w:cs="Times New Roman"/>
          <w:kern w:val="1"/>
          <w:sz w:val="32"/>
          <w:szCs w:val="32"/>
          <w:u w:val="none"/>
          <w:lang w:val="en-US" w:eastAsia="zh-CN"/>
        </w:rPr>
        <w:t>;</w:t>
      </w:r>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贺钊镇西雪塔村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5月11日</w:t>
      </w:r>
      <w:r>
        <w:rPr>
          <w:rFonts w:hint="default" w:ascii="Times New Roman" w:hAnsi="Times New Roman" w:eastAsia="仿宋" w:cs="Times New Roman"/>
          <w:sz w:val="32"/>
          <w:szCs w:val="32"/>
          <w:u w:val="none"/>
          <w:lang w:val="en-US" w:eastAsia="zh-CN"/>
        </w:rPr>
        <w:t>我局执法人员</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李子双在贺钊镇西雪塔村对威县贺钊镇雪塔卫生院</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该卫生院使用销售的一次性使用直肠给药管未按规定执行医疗器械使用前质量检查制度，不能提供所使用医疗器械的使用前质量检查记录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责令其在2023年5月16日</w:t>
      </w:r>
      <w:r>
        <w:rPr>
          <w:rFonts w:hint="default" w:ascii="Times New Roman" w:hAnsi="Times New Roman" w:eastAsia="仿宋" w:cs="Times New Roman"/>
          <w:sz w:val="32"/>
          <w:szCs w:val="32"/>
          <w:u w:val="none"/>
          <w:lang w:val="en-US" w:eastAsia="zh-CN"/>
        </w:rPr>
        <w:t>之前改正违法行为，</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val="en-US" w:eastAsia="zh-CN"/>
        </w:rPr>
        <w:t>我局执法人员再次去</w:t>
      </w:r>
      <w:r>
        <w:rPr>
          <w:rFonts w:hint="eastAsia" w:ascii="Times New Roman" w:hAnsi="Times New Roman" w:eastAsia="仿宋" w:cs="Times New Roman"/>
          <w:sz w:val="32"/>
          <w:szCs w:val="32"/>
          <w:u w:val="none"/>
          <w:lang w:val="en-US" w:eastAsia="zh-CN"/>
        </w:rPr>
        <w:t>卫生院</w:t>
      </w:r>
      <w:r>
        <w:rPr>
          <w:rFonts w:hint="default" w:ascii="Times New Roman" w:hAnsi="Times New Roman" w:eastAsia="仿宋" w:cs="Times New Roman"/>
          <w:sz w:val="32"/>
          <w:szCs w:val="32"/>
          <w:u w:val="none"/>
          <w:lang w:val="en-US" w:eastAsia="zh-CN"/>
        </w:rPr>
        <w:t>进行检查，检查发现</w:t>
      </w:r>
      <w:r>
        <w:rPr>
          <w:rFonts w:hint="eastAsia" w:ascii="Times New Roman" w:hAnsi="Times New Roman" w:eastAsia="仿宋" w:cs="Times New Roman"/>
          <w:sz w:val="32"/>
          <w:szCs w:val="32"/>
          <w:u w:val="none"/>
          <w:lang w:val="en-US" w:eastAsia="zh-CN"/>
        </w:rPr>
        <w:t>该卫生院仍未按规定执行医疗器械使用前质量检查制度，不能提供所使用医疗器械的使用前质量检查记录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val="en-US" w:eastAsia="zh-CN"/>
        </w:rPr>
        <w:t>，对当事人进行了询问，就涉嫌的违法行为情况进行了详细询问。经调查</w:t>
      </w:r>
      <w:r>
        <w:rPr>
          <w:rFonts w:hint="eastAsia" w:ascii="Times New Roman" w:hAnsi="Times New Roman" w:eastAsia="仿宋" w:cs="Times New Roman"/>
          <w:sz w:val="32"/>
          <w:szCs w:val="32"/>
          <w:u w:val="none"/>
          <w:lang w:val="en-US" w:eastAsia="zh-CN"/>
        </w:rPr>
        <w:t>，当事人销售的一次性使用直肠给药管属于医疗器械，当事人从医药公司购进了一次性使用直肠给药管之后，未建立该产品真实完整前质量检查记录，未记录供货单位、购进日期、规格型号和验收人签名，执法人员对当事人下达当场处罚决定书责令其限期改正后当事人仍未建立真实完整前质量检查制度，</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的上述行为属于未按规定执行医疗器械使用前质量检查制度的违法行为</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1"/>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项恩明</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以上证据和笔录分别有当事人签名认可，形式合法，内容真实，具有关联性，能相互印证。</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 w:cs="Times New Roman"/>
          <w:sz w:val="32"/>
          <w:szCs w:val="32"/>
          <w:u w:val="none"/>
          <w:lang w:val="en-US" w:eastAsia="zh-CN"/>
        </w:rPr>
        <w:t>126号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依据《医疗器械使用质量监督管理办法》第三十条第（五）项的规定第（二）项“医疗器械使用单位有下列情形之一的，由县级以上食品药品监督管理部门责令限期改正，给予警告；拒不改正的，处1万元以下罚款：……（五）未按规定建立、执行医疗器械使用前质量检查制度的；”的规定</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w:t>
      </w:r>
      <w:r>
        <w:rPr>
          <w:rFonts w:hint="default" w:ascii="Times New Roman" w:hAnsi="Times New Roman" w:eastAsia="仿宋" w:cs="Times New Roman"/>
          <w:sz w:val="32"/>
          <w:szCs w:val="32"/>
          <w:u w:val="none"/>
          <w:lang w:val="en-US" w:eastAsia="zh-CN"/>
        </w:rPr>
        <w:t xml:space="preserve">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鉴于当事人在案件办理过程中主动配合调查，主动提供相关证据，且涉案金额较低。依据《中华人民共和国行政处罚法》，参照《河北省市场监管行政处罚裁量基准》，决定给予当事人从轻处罚。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w:t>
      </w:r>
      <w:r>
        <w:rPr>
          <w:rFonts w:hint="default" w:ascii="Times New Roman" w:hAnsi="Times New Roman" w:eastAsia="仿宋" w:cs="Times New Roman"/>
          <w:sz w:val="32"/>
          <w:szCs w:val="32"/>
          <w:u w:val="none"/>
          <w:lang w:val="en-US" w:eastAsia="zh-CN"/>
        </w:rPr>
        <w:t>违法了</w:t>
      </w:r>
      <w:r>
        <w:rPr>
          <w:rFonts w:hint="eastAsia" w:ascii="Times New Roman" w:hAnsi="Times New Roman" w:eastAsia="仿宋" w:cs="Times New Roman"/>
          <w:sz w:val="32"/>
          <w:szCs w:val="32"/>
          <w:u w:val="none"/>
          <w:lang w:val="en-US" w:eastAsia="zh-CN"/>
        </w:rPr>
        <w:t>《医疗器械使用质量监督管理办法》第十三条第一款的</w:t>
      </w:r>
      <w:r>
        <w:rPr>
          <w:rFonts w:hint="default" w:ascii="Times New Roman" w:hAnsi="Times New Roman" w:eastAsia="仿宋" w:cs="Times New Roman"/>
          <w:sz w:val="32"/>
          <w:szCs w:val="32"/>
          <w:u w:val="none"/>
          <w:lang w:val="en-US" w:eastAsia="zh-CN"/>
        </w:rPr>
        <w:t>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 xml:space="preserve">，经本局研究决定责令当事人立即改正违法行为并作出如下处罚决定：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罚款3000元整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hint="default" w:ascii="Times New Roman" w:hAnsi="Times New Roman" w:eastAsia="仿宋" w:cs="Times New Roman"/>
          <w:sz w:val="30"/>
          <w:szCs w:val="30"/>
          <w:u w:val="none"/>
          <w:lang w:val="en-US" w:eastAsia="zh-CN"/>
        </w:rPr>
        <w:t xml:space="preserve">   </w:t>
      </w:r>
      <w:r>
        <w:rPr>
          <w:rFonts w:hint="eastAsia" w:ascii="仿宋" w:hAnsi="仿宋" w:eastAsia="仿宋" w:cs="仿宋_GB2312"/>
          <w:sz w:val="30"/>
          <w:szCs w:val="30"/>
          <w:u w:val="none"/>
          <w:lang w:val="en-US" w:eastAsia="zh-CN"/>
        </w:rPr>
        <w:t xml:space="preserve">                                                                      </w:t>
      </w: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ind w:firstLine="5120" w:firstLineChars="16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jc w:val="right"/>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二〇二三年五月二十六日   </w:t>
      </w:r>
    </w:p>
    <w:p>
      <w:pPr>
        <w:rPr>
          <w:rFonts w:hint="eastAsia" w:ascii="仿宋" w:hAnsi="仿宋" w:eastAsia="仿宋" w:cs="仿宋_GB2312"/>
          <w:sz w:val="30"/>
          <w:szCs w:val="30"/>
          <w:u w:val="none"/>
          <w:lang w:val="en-US" w:eastAsia="zh-CN"/>
        </w:rPr>
      </w:pP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r>
        <w:rPr>
          <w:rFonts w:hint="eastAsia" w:ascii="仿宋" w:hAnsi="仿宋" w:eastAsia="仿宋" w:cs="仿宋_GB2312"/>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本文书一式三份，一份送达，一份归档，一份留存。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2F71132F"/>
    <w:rsid w:val="6AB9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1735</Words>
  <Characters>1823</Characters>
  <Lines>0</Lines>
  <Paragraphs>0</Paragraphs>
  <TotalTime>1</TotalTime>
  <ScaleCrop>false</ScaleCrop>
  <LinksUpToDate>false</LinksUpToDate>
  <CharactersWithSpaces>2744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2023-07-03T09:19:00Z</dcterms:created>
  <dc:creator>dell</dc:creator>
  <cp:lastModifiedBy>dell</cp:lastModifiedBy>
  <dcterms:modified xsi:type="dcterms:W3CDTF">2023-07-12T07:42:36Z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7895E5C058584AB98DF6FEB552AFEEB1_13</vt:lpwstr>
  </property>
</Properties>
</file>