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威县自然资源和规划局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认真贯彻落实信息公开《条例》等相关规定，紧紧围绕县委、县政府和市局总体部署及群众关切，切实做好政府信息公开工作，积极保障公众知情权和监督权，规范工作程序，全面提升政务公开工作的能力和水平，通过政府门户网站、微信公众号等多种平台多渠道传达给群众。</w:t>
      </w:r>
    </w:p>
    <w:p>
      <w:pPr>
        <w:ind w:firstLine="640" w:firstLineChars="200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公开情况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。坚持以公开为原则，不公开为例外，重点对外公开2022年度机构职能、权力清单、责任清单、公告公示、监督监管制度及公共服务事项目录等相关信息，进一步提高宣传影响力，2022年共公开公示200余条信息。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 2022 年度没有收到依申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请公开政府信息事项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我局制定了公文办理流程、保密工作制度、档案管理制度、微信公众号信息发布制度等，规范了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我局的文件制发、档案管理、信息发布工作。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并认真开展规范性文件清理工作，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2022年经研究，保留了2个规范性文件，保留结果均在政府网站进行了公示。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目前我局开设了“微信公众号”官方平台，在日常中，加强了对强微信公众号日常管理维护，做到每周更新发布，切实做好自然资源和规划宣传工作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（五）完善保障体系建设。</w:t>
      </w:r>
      <w:r>
        <w:rPr>
          <w:rFonts w:hint="eastAsia" w:ascii="仿宋" w:hAnsi="仿宋" w:eastAsia="仿宋" w:cs="仿宋"/>
          <w:sz w:val="32"/>
          <w:szCs w:val="32"/>
        </w:rPr>
        <w:t>成立威县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自然资源和规划局</w:t>
      </w:r>
      <w:r>
        <w:rPr>
          <w:rFonts w:hint="eastAsia" w:ascii="仿宋" w:hAnsi="仿宋" w:eastAsia="仿宋" w:cs="仿宋"/>
          <w:sz w:val="32"/>
          <w:szCs w:val="32"/>
        </w:rPr>
        <w:t>信息 公开领导小组，同时安排专人负责推进信息公开工作。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316.092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存在的问题：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2022年，我局政府信息公开工作达到一定成效，但也有一些不足，一是部分信息内容单一等现象，公开的内容有待进一步丰富，实效性有待提高，二是工作创新力度还有待进一步加强。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情况：我们将积极改进，在县政府信息公开业务部门的指导下，持续完善政府信息公开工作。一是在今后的工作中，我局将进一步加强领导，细化措施，抓好落实，及时查找和整改存在的问题，确保信息公开扎实推进。二是继续加强政务公开工作制度建设。采取更加有效的措施，不断规范工作程序，创新工作方式，使政务公开工作在制度化、规范化有新的突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《关于政府信息公开处理费管理有关事项的通知》。202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威县自然资源和规划局</w:t>
      </w:r>
    </w:p>
    <w:bookmarkEnd w:id="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9895CA4"/>
    <w:rsid w:val="0AEF04FA"/>
    <w:rsid w:val="101C7A8D"/>
    <w:rsid w:val="182D35C9"/>
    <w:rsid w:val="198B7C78"/>
    <w:rsid w:val="1CAF5E68"/>
    <w:rsid w:val="275900FF"/>
    <w:rsid w:val="2BC446DC"/>
    <w:rsid w:val="2DB271AD"/>
    <w:rsid w:val="303834AB"/>
    <w:rsid w:val="329D5EB5"/>
    <w:rsid w:val="32F47873"/>
    <w:rsid w:val="37ED04CC"/>
    <w:rsid w:val="3AC27A19"/>
    <w:rsid w:val="41840E02"/>
    <w:rsid w:val="491B727C"/>
    <w:rsid w:val="495651FB"/>
    <w:rsid w:val="53A51C8F"/>
    <w:rsid w:val="564A1575"/>
    <w:rsid w:val="564C7C4C"/>
    <w:rsid w:val="56DC7C88"/>
    <w:rsid w:val="5979504A"/>
    <w:rsid w:val="60BD4798"/>
    <w:rsid w:val="6E920EDB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范星星</cp:lastModifiedBy>
  <cp:lastPrinted>2023-01-30T03:08:00Z</cp:lastPrinted>
  <dcterms:modified xsi:type="dcterms:W3CDTF">2023-01-30T03:15:37Z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D202E1285E6C4C4A8616C7CCD5B610D5</vt:lpwstr>
  </property>
</Properties>
</file>