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000000"/>
          <w:sz w:val="44"/>
          <w:szCs w:val="44"/>
          <w:u w:val="none"/>
        </w:rPr>
      </w:pPr>
      <w:r>
        <w:rPr>
          <w:rFonts w:hint="default" w:ascii="Times New Roman" w:hAnsi="Times New Roman" w:eastAsia="方正小标宋简体" w:cs="Times New Roman"/>
          <w:bCs/>
          <w:sz w:val="44"/>
          <w:szCs w:val="44"/>
          <w:u w:val="none"/>
          <w:lang w:eastAsia="zh-CN"/>
        </w:rPr>
        <w:t>威县</w:t>
      </w:r>
      <w:r>
        <w:rPr>
          <w:rFonts w:hint="default" w:ascii="Times New Roman" w:hAnsi="Times New Roman" w:eastAsia="方正小标宋简体" w:cs="Times New Roman"/>
          <w:bCs/>
          <w:color w:val="000000"/>
          <w:sz w:val="44"/>
          <w:szCs w:val="44"/>
          <w:u w:val="none"/>
        </w:rPr>
        <w:t>市场监督管理局</w:t>
      </w:r>
    </w:p>
    <w:p>
      <w:pPr>
        <w:spacing w:line="640" w:lineRule="exact"/>
        <w:jc w:val="center"/>
        <w:rPr>
          <w:rFonts w:hint="default" w:ascii="Times New Roman" w:hAnsi="Times New Roman" w:eastAsia="方正小标宋简体" w:cs="Times New Roman"/>
          <w:bCs/>
          <w:color w:val="000000"/>
          <w:sz w:val="44"/>
          <w:szCs w:val="44"/>
          <w:u w:val="none"/>
        </w:rPr>
      </w:pPr>
      <w:r>
        <w:rPr>
          <w:rFonts w:hint="default" w:ascii="Times New Roman" w:hAnsi="Times New Roman" w:eastAsia="方正小标宋简体" w:cs="Times New Roman"/>
          <w:bCs/>
          <w:color w:val="000000"/>
          <w:sz w:val="44"/>
          <w:szCs w:val="44"/>
          <w:u w:val="none"/>
        </w:rPr>
        <w:t>行政处罚决定书</w:t>
      </w:r>
    </w:p>
    <w:p>
      <w:pPr>
        <w:spacing w:line="520" w:lineRule="exact"/>
        <w:jc w:val="center"/>
        <w:rPr>
          <w:rFonts w:hint="default" w:ascii="Times New Roman" w:hAnsi="Times New Roman" w:eastAsia="仿宋_GB2312" w:cs="Times New Roman"/>
          <w:sz w:val="32"/>
          <w:szCs w:val="32"/>
          <w:u w:val="none"/>
          <w:lang w:eastAsia="zh-CN"/>
        </w:rPr>
      </w:pPr>
    </w:p>
    <w:p>
      <w:pPr>
        <w:spacing w:line="520" w:lineRule="exact"/>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威市监处罚</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val="en-US" w:eastAsia="zh-CN"/>
        </w:rPr>
        <w:t>2023</w:t>
      </w:r>
      <w:r>
        <w:rPr>
          <w:rFonts w:hint="default"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val="en-US" w:eastAsia="zh-CN"/>
        </w:rPr>
        <w:t>161</w:t>
      </w:r>
      <w:r>
        <w:rPr>
          <w:rFonts w:hint="default" w:ascii="Times New Roman" w:hAnsi="Times New Roman" w:eastAsia="仿宋_GB2312" w:cs="Times New Roman"/>
          <w:sz w:val="32"/>
          <w:szCs w:val="32"/>
          <w:u w:val="none"/>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lang w:eastAsia="zh-CN"/>
        </w:rPr>
      </w:pPr>
      <w:r>
        <w:rPr>
          <w:rFonts w:hint="default" w:ascii="Times New Roman" w:hAnsi="Times New Roman" w:eastAsia="仿宋" w:cs="Times New Roman"/>
          <w:kern w:val="1"/>
          <w:sz w:val="32"/>
          <w:szCs w:val="32"/>
          <w:u w:val="none"/>
          <w:lang w:eastAsia="zh-CN"/>
        </w:rPr>
        <w:t>当事人：</w:t>
      </w:r>
      <w:r>
        <w:rPr>
          <w:rFonts w:hint="eastAsia" w:ascii="Times New Roman" w:hAnsi="Times New Roman" w:eastAsia="仿宋" w:cs="Times New Roman"/>
          <w:kern w:val="1"/>
          <w:sz w:val="32"/>
          <w:szCs w:val="32"/>
          <w:u w:val="none"/>
          <w:lang w:eastAsia="zh-CN"/>
        </w:rPr>
        <w:t>威县小赵快餐店（赵立红）</w:t>
      </w:r>
      <w:r>
        <w:rPr>
          <w:rFonts w:hint="default" w:ascii="Times New Roman" w:hAnsi="Times New Roman" w:eastAsia="仿宋" w:cs="Times New Roman"/>
          <w:kern w:val="1"/>
          <w:sz w:val="32"/>
          <w:szCs w:val="32"/>
          <w:u w:val="none"/>
          <w:lang w:eastAsia="zh-CN"/>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 w:cs="Times New Roman"/>
          <w:kern w:val="1"/>
          <w:sz w:val="32"/>
          <w:szCs w:val="32"/>
          <w:u w:val="none"/>
          <w:lang w:eastAsia="zh-CN"/>
        </w:rPr>
      </w:pPr>
      <w:r>
        <w:rPr>
          <w:rFonts w:hint="eastAsia" w:ascii="Times New Roman" w:hAnsi="Times New Roman" w:eastAsia="仿宋" w:cs="Times New Roman"/>
          <w:kern w:val="1"/>
          <w:sz w:val="32"/>
          <w:szCs w:val="32"/>
          <w:u w:val="none"/>
          <w:lang w:eastAsia="zh-CN"/>
        </w:rPr>
        <w:t xml:space="preserve">主体资格证照名称： 营业执照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lang w:eastAsia="zh-CN"/>
        </w:rPr>
      </w:pPr>
      <w:r>
        <w:rPr>
          <w:rFonts w:hint="eastAsia" w:ascii="Times New Roman" w:hAnsi="Times New Roman" w:eastAsia="仿宋" w:cs="Times New Roman"/>
          <w:kern w:val="1"/>
          <w:sz w:val="32"/>
          <w:szCs w:val="32"/>
          <w:u w:val="none"/>
          <w:lang w:eastAsia="zh-CN"/>
        </w:rPr>
        <w:t>统一社会信用代码（注册号）：</w:t>
      </w:r>
      <w:r>
        <w:rPr>
          <w:rFonts w:hint="eastAsia" w:ascii="Times New Roman" w:hAnsi="Times New Roman" w:eastAsia="仿宋" w:cs="Times New Roman"/>
          <w:kern w:val="1"/>
          <w:sz w:val="32"/>
          <w:szCs w:val="32"/>
          <w:u w:val="none"/>
          <w:lang w:val="en-US" w:eastAsia="zh-CN"/>
        </w:rPr>
        <w:t>92130533MA7E******</w:t>
      </w:r>
      <w:r>
        <w:rPr>
          <w:rFonts w:hint="eastAsia" w:ascii="Times New Roman" w:hAnsi="Times New Roman" w:eastAsia="仿宋" w:cs="Times New Roman"/>
          <w:kern w:val="1"/>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lang w:eastAsia="zh-CN"/>
        </w:rPr>
      </w:pPr>
      <w:r>
        <w:rPr>
          <w:rFonts w:hint="default" w:ascii="Times New Roman" w:hAnsi="Times New Roman" w:eastAsia="仿宋" w:cs="Times New Roman"/>
          <w:kern w:val="1"/>
          <w:sz w:val="32"/>
          <w:szCs w:val="32"/>
          <w:u w:val="none"/>
          <w:lang w:eastAsia="zh-CN"/>
        </w:rPr>
        <w:t>住所（住址）：</w:t>
      </w:r>
      <w:r>
        <w:rPr>
          <w:rFonts w:hint="eastAsia" w:ascii="Times New Roman" w:hAnsi="Times New Roman" w:eastAsia="仿宋" w:cs="Times New Roman"/>
          <w:kern w:val="1"/>
          <w:sz w:val="32"/>
          <w:szCs w:val="32"/>
          <w:u w:val="none"/>
          <w:lang w:eastAsia="zh-CN"/>
        </w:rPr>
        <w:t>邢台市威县七级镇后古城村</w:t>
      </w:r>
      <w:r>
        <w:rPr>
          <w:rFonts w:hint="default" w:ascii="Times New Roman" w:hAnsi="Times New Roman" w:eastAsia="仿宋" w:cs="Times New Roman"/>
          <w:kern w:val="1"/>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lang w:eastAsia="zh-CN"/>
        </w:rPr>
      </w:pPr>
      <w:r>
        <w:rPr>
          <w:rFonts w:hint="default" w:ascii="Times New Roman" w:hAnsi="Times New Roman" w:eastAsia="仿宋" w:cs="Times New Roman"/>
          <w:kern w:val="1"/>
          <w:sz w:val="32"/>
          <w:szCs w:val="32"/>
          <w:u w:val="none"/>
          <w:lang w:eastAsia="zh-CN"/>
        </w:rPr>
        <w:t>联系电话：</w:t>
      </w:r>
      <w:r>
        <w:rPr>
          <w:rFonts w:hint="eastAsia" w:ascii="Times New Roman" w:hAnsi="Times New Roman" w:eastAsia="仿宋" w:cs="Times New Roman"/>
          <w:kern w:val="1"/>
          <w:sz w:val="32"/>
          <w:szCs w:val="32"/>
          <w:u w:val="none"/>
          <w:lang w:val="en-US" w:eastAsia="zh-CN"/>
        </w:rPr>
        <w:t>13012******</w:t>
      </w:r>
      <w:bookmarkStart w:id="0" w:name="_GoBack"/>
      <w:bookmarkEnd w:id="0"/>
      <w:r>
        <w:rPr>
          <w:rFonts w:hint="default" w:ascii="Times New Roman" w:hAnsi="Times New Roman" w:eastAsia="仿宋" w:cs="Times New Roman"/>
          <w:kern w:val="1"/>
          <w:sz w:val="32"/>
          <w:szCs w:val="32"/>
          <w:u w:val="none"/>
          <w:lang w:eastAsia="zh-CN"/>
        </w:rPr>
        <w:t xml:space="preserve">其他联系方式：无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lang w:eastAsia="zh-CN"/>
        </w:rPr>
        <w:t>联系地址：</w:t>
      </w:r>
      <w:r>
        <w:rPr>
          <w:rFonts w:hint="eastAsia" w:ascii="Times New Roman" w:hAnsi="Times New Roman" w:eastAsia="仿宋" w:cs="Times New Roman"/>
          <w:kern w:val="1"/>
          <w:sz w:val="32"/>
          <w:szCs w:val="32"/>
          <w:u w:val="none"/>
          <w:lang w:eastAsia="zh-CN"/>
        </w:rPr>
        <w:t>邢台市威县七级镇后古城村</w:t>
      </w:r>
      <w:r>
        <w:rPr>
          <w:rFonts w:hint="default" w:ascii="Times New Roman" w:hAnsi="Times New Roman" w:eastAsia="仿宋" w:cs="Times New Roman"/>
          <w:kern w:val="1"/>
          <w:sz w:val="32"/>
          <w:szCs w:val="32"/>
          <w:u w:val="none"/>
          <w:lang w:eastAsia="zh-CN"/>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2023年5月23日上午9点我局</w:t>
      </w:r>
      <w:r>
        <w:rPr>
          <w:rFonts w:hint="default" w:ascii="Times New Roman" w:hAnsi="Times New Roman" w:eastAsia="仿宋" w:cs="Times New Roman"/>
          <w:sz w:val="32"/>
          <w:szCs w:val="32"/>
          <w:u w:val="none"/>
          <w:lang w:val="en-US" w:eastAsia="zh-CN"/>
        </w:rPr>
        <w:t>执法人员</w:t>
      </w:r>
      <w:r>
        <w:rPr>
          <w:rFonts w:hint="eastAsia" w:ascii="Times New Roman" w:hAnsi="Times New Roman" w:eastAsia="仿宋" w:cs="Times New Roman"/>
          <w:sz w:val="32"/>
          <w:szCs w:val="32"/>
          <w:u w:val="none"/>
          <w:lang w:val="en-US" w:eastAsia="zh-CN"/>
        </w:rPr>
        <w:t>庞灿、孙耀军对威县小赵快餐店（赵立红）进行</w:t>
      </w:r>
      <w:r>
        <w:rPr>
          <w:rFonts w:hint="default" w:ascii="Times New Roman" w:hAnsi="Times New Roman" w:eastAsia="仿宋" w:cs="Times New Roman"/>
          <w:sz w:val="32"/>
          <w:szCs w:val="32"/>
          <w:u w:val="none"/>
          <w:lang w:val="en-US" w:eastAsia="zh-CN"/>
        </w:rPr>
        <w:t>检查</w:t>
      </w:r>
      <w:r>
        <w:rPr>
          <w:rFonts w:hint="eastAsia" w:ascii="Times New Roman" w:hAnsi="Times New Roman" w:eastAsia="仿宋" w:cs="Times New Roman"/>
          <w:sz w:val="32"/>
          <w:szCs w:val="32"/>
          <w:u w:val="none"/>
          <w:lang w:val="en-US" w:eastAsia="zh-CN"/>
        </w:rPr>
        <w:t>时发现，当事人在未经相关部门核准登记，未办理小餐饮登记证的情况下从事小餐饮服务</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河北省食品小作坊小餐饮小摊点管理条例》第二十六条县（市、区）人民政府食品药品监督管理部门受理申请后，应当进行现场核查。对符合本条例第二十四条、第二十五条规定的，在十个工作日内颁发小餐饮登记证，并将登记信息通报所在地乡（镇）人民政府或者街道办事处；对不符合条件的，书面告知申请人并说明理由。</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《河北省食品小作坊小餐饮小摊点管理条例》第五十一条第一款</w:t>
      </w:r>
      <w:r>
        <w:rPr>
          <w:rFonts w:hint="default" w:ascii="Times New Roman" w:hAnsi="Times New Roman" w:eastAsia="仿宋" w:cs="Times New Roman"/>
          <w:sz w:val="32"/>
          <w:szCs w:val="32"/>
          <w:u w:val="none"/>
          <w:lang w:val="en-US" w:eastAsia="zh-CN"/>
        </w:rPr>
        <w:t>的规定，我局向其下达了</w:t>
      </w:r>
      <w:r>
        <w:rPr>
          <w:rFonts w:hint="eastAsia" w:ascii="Times New Roman" w:hAnsi="Times New Roman" w:eastAsia="仿宋" w:cs="Times New Roman"/>
          <w:sz w:val="32"/>
          <w:szCs w:val="32"/>
          <w:u w:val="none"/>
          <w:lang w:val="en-US" w:eastAsia="zh-CN"/>
        </w:rPr>
        <w:t>责令改正通知书</w:t>
      </w:r>
      <w:r>
        <w:rPr>
          <w:rFonts w:hint="default" w:ascii="Times New Roman" w:hAnsi="Times New Roman" w:eastAsia="仿宋" w:cs="Times New Roman"/>
          <w:sz w:val="32"/>
          <w:szCs w:val="32"/>
          <w:u w:val="none"/>
          <w:lang w:val="en-US" w:eastAsia="zh-CN"/>
        </w:rPr>
        <w:t>，责令其</w:t>
      </w:r>
      <w:r>
        <w:rPr>
          <w:rFonts w:hint="eastAsia" w:ascii="Times New Roman" w:hAnsi="Times New Roman" w:eastAsia="仿宋" w:cs="Times New Roman"/>
          <w:sz w:val="32"/>
          <w:szCs w:val="32"/>
          <w:u w:val="none"/>
          <w:lang w:val="en-US" w:eastAsia="zh-CN"/>
        </w:rPr>
        <w:t>在2023年6月1日之</w:t>
      </w:r>
      <w:r>
        <w:rPr>
          <w:rFonts w:hint="default" w:ascii="Times New Roman" w:hAnsi="Times New Roman" w:eastAsia="仿宋" w:cs="Times New Roman"/>
          <w:sz w:val="32"/>
          <w:szCs w:val="32"/>
          <w:u w:val="none"/>
          <w:lang w:val="en-US" w:eastAsia="zh-CN"/>
        </w:rPr>
        <w:t>前改正</w:t>
      </w:r>
      <w:r>
        <w:rPr>
          <w:rFonts w:hint="eastAsia" w:ascii="Times New Roman" w:hAnsi="Times New Roman" w:eastAsia="仿宋" w:cs="Times New Roman"/>
          <w:sz w:val="32"/>
          <w:szCs w:val="32"/>
          <w:u w:val="none"/>
          <w:lang w:val="en-US" w:eastAsia="zh-CN"/>
        </w:rPr>
        <w:t>违法</w:t>
      </w:r>
      <w:r>
        <w:rPr>
          <w:rFonts w:hint="default" w:ascii="Times New Roman" w:hAnsi="Times New Roman" w:eastAsia="仿宋" w:cs="Times New Roman"/>
          <w:sz w:val="32"/>
          <w:szCs w:val="32"/>
          <w:u w:val="none"/>
          <w:lang w:val="en-US" w:eastAsia="zh-CN"/>
        </w:rPr>
        <w:t>行为，</w:t>
      </w:r>
      <w:r>
        <w:rPr>
          <w:rFonts w:hint="eastAsia" w:ascii="Times New Roman" w:hAnsi="Times New Roman" w:eastAsia="仿宋" w:cs="Times New Roman"/>
          <w:sz w:val="32"/>
          <w:szCs w:val="32"/>
          <w:u w:val="none"/>
          <w:lang w:val="en-US" w:eastAsia="zh-CN"/>
        </w:rPr>
        <w:t>2023年6月2日上午9点我局</w:t>
      </w:r>
      <w:r>
        <w:rPr>
          <w:rFonts w:hint="default" w:ascii="Times New Roman" w:hAnsi="Times New Roman" w:eastAsia="仿宋" w:cs="Times New Roman"/>
          <w:sz w:val="32"/>
          <w:szCs w:val="32"/>
          <w:u w:val="none"/>
          <w:lang w:val="en-US" w:eastAsia="zh-CN"/>
        </w:rPr>
        <w:t>执法人员再次对该经营场所进行检查，</w:t>
      </w:r>
      <w:r>
        <w:rPr>
          <w:rFonts w:hint="eastAsia" w:ascii="Times New Roman" w:hAnsi="Times New Roman" w:eastAsia="仿宋" w:cs="Times New Roman"/>
          <w:sz w:val="32"/>
          <w:szCs w:val="32"/>
          <w:u w:val="none"/>
          <w:lang w:val="en-US" w:eastAsia="zh-CN"/>
        </w:rPr>
        <w:t>检查发现当事人仍未办理小餐饮登记证从事小餐饮服务</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2023年6月2日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庞灿、孙耀军</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2023年6月2日</w:t>
      </w:r>
      <w:r>
        <w:rPr>
          <w:rFonts w:hint="default" w:ascii="Times New Roman" w:hAnsi="Times New Roman" w:eastAsia="仿宋" w:cs="Times New Roman"/>
          <w:sz w:val="32"/>
          <w:szCs w:val="32"/>
          <w:u w:val="none"/>
          <w:lang w:val="en-US" w:eastAsia="zh-CN"/>
        </w:rPr>
        <w:t>，对当事人进行了询问，</w:t>
      </w:r>
      <w:r>
        <w:rPr>
          <w:rFonts w:hint="eastAsia" w:ascii="Times New Roman" w:hAnsi="Times New Roman" w:eastAsia="仿宋" w:cs="Times New Roman"/>
          <w:sz w:val="32"/>
          <w:szCs w:val="32"/>
          <w:u w:val="none"/>
          <w:lang w:val="en-US" w:eastAsia="zh-CN"/>
        </w:rPr>
        <w:t>该小餐饮门市从2023年五月份开始营业的，该小餐饮门市</w:t>
      </w:r>
      <w:r>
        <w:rPr>
          <w:rFonts w:hint="default" w:ascii="Times New Roman" w:hAnsi="Times New Roman" w:eastAsia="仿宋" w:cs="Times New Roman"/>
          <w:sz w:val="32"/>
          <w:szCs w:val="32"/>
          <w:u w:val="none"/>
          <w:lang w:val="en-US" w:eastAsia="zh-CN"/>
        </w:rPr>
        <w:t>涉嫌</w:t>
      </w:r>
      <w:r>
        <w:rPr>
          <w:rFonts w:hint="eastAsia" w:ascii="Times New Roman" w:hAnsi="Times New Roman" w:eastAsia="仿宋" w:cs="Times New Roman"/>
          <w:sz w:val="32"/>
          <w:szCs w:val="32"/>
          <w:u w:val="none"/>
          <w:lang w:val="en-US" w:eastAsia="zh-CN"/>
        </w:rPr>
        <w:t>未办理小餐饮登记证仍从事小餐饮服务</w:t>
      </w:r>
      <w:r>
        <w:rPr>
          <w:rFonts w:hint="default" w:ascii="Times New Roman" w:hAnsi="Times New Roman" w:eastAsia="仿宋" w:cs="Times New Roman"/>
          <w:sz w:val="32"/>
          <w:szCs w:val="32"/>
          <w:u w:val="none"/>
          <w:lang w:val="en-US" w:eastAsia="zh-CN"/>
        </w:rPr>
        <w:t>的</w:t>
      </w:r>
      <w:r>
        <w:rPr>
          <w:rFonts w:hint="eastAsia" w:ascii="Times New Roman" w:hAnsi="Times New Roman" w:eastAsia="仿宋" w:cs="Times New Roman"/>
          <w:sz w:val="32"/>
          <w:szCs w:val="32"/>
          <w:u w:val="none"/>
          <w:lang w:val="en-US" w:eastAsia="zh-CN"/>
        </w:rPr>
        <w:t>违法</w:t>
      </w:r>
      <w:r>
        <w:rPr>
          <w:rFonts w:hint="default" w:ascii="Times New Roman" w:hAnsi="Times New Roman" w:eastAsia="仿宋" w:cs="Times New Roman"/>
          <w:sz w:val="32"/>
          <w:szCs w:val="32"/>
          <w:u w:val="none"/>
          <w:lang w:val="en-US" w:eastAsia="zh-CN"/>
        </w:rPr>
        <w:t>行为情况进行了详细询问。</w:t>
      </w:r>
      <w:r>
        <w:rPr>
          <w:rFonts w:hint="eastAsia" w:ascii="Times New Roman" w:hAnsi="Times New Roman" w:eastAsia="仿宋" w:cs="Times New Roman"/>
          <w:sz w:val="32"/>
          <w:szCs w:val="32"/>
          <w:u w:val="none"/>
          <w:lang w:val="en-US" w:eastAsia="zh-CN"/>
        </w:rPr>
        <w:t>让其改正违法行为期间该经营单位仍未去申请办理小餐饮登记证的情况下从事经营小餐饮服务，</w:t>
      </w:r>
      <w:r>
        <w:rPr>
          <w:rFonts w:hint="default" w:ascii="Times New Roman" w:hAnsi="Times New Roman" w:eastAsia="仿宋" w:cs="Times New Roman"/>
          <w:sz w:val="32"/>
          <w:szCs w:val="32"/>
          <w:u w:val="none"/>
          <w:lang w:val="en-US" w:eastAsia="zh-CN"/>
        </w:rPr>
        <w:t>经调查认定当事人</w:t>
      </w:r>
      <w:r>
        <w:rPr>
          <w:rFonts w:hint="eastAsia" w:ascii="Times New Roman" w:hAnsi="Times New Roman" w:eastAsia="仿宋" w:cs="Times New Roman"/>
          <w:sz w:val="32"/>
          <w:szCs w:val="32"/>
          <w:u w:val="none"/>
          <w:lang w:val="en-US" w:eastAsia="zh-CN"/>
        </w:rPr>
        <w:t>未申请办理小餐饮登记证从事小餐饮服务。</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1"/>
        </w:numPr>
        <w:ind w:left="-10" w:leftChars="0" w:firstLine="640" w:firstLineChars="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营业执照和负责人身份证复印件各一份</w:t>
      </w:r>
      <w:r>
        <w:rPr>
          <w:rFonts w:hint="default" w:ascii="Times New Roman" w:hAnsi="Times New Roman" w:eastAsia="仿宋" w:cs="Times New Roman"/>
          <w:sz w:val="32"/>
          <w:szCs w:val="32"/>
          <w:u w:val="none"/>
          <w:lang w:val="en-US" w:eastAsia="zh-CN"/>
        </w:rPr>
        <w:t xml:space="preserve">，证明当事人具有承担法律责任的主体资格。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w:t>
      </w:r>
      <w:r>
        <w:rPr>
          <w:rFonts w:hint="eastAsia" w:ascii="Times New Roman" w:hAnsi="Times New Roman" w:eastAsia="仿宋" w:cs="Times New Roman"/>
          <w:sz w:val="32"/>
          <w:szCs w:val="32"/>
          <w:u w:val="none"/>
          <w:lang w:eastAsia="zh-CN"/>
        </w:rPr>
        <w:t>证明了当事人未办理小餐饮登记证从事小餐饮服务的违法事实</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w:t>
      </w:r>
      <w:r>
        <w:rPr>
          <w:rFonts w:hint="eastAsia" w:ascii="Times New Roman" w:hAnsi="Times New Roman" w:eastAsia="仿宋" w:cs="Times New Roman"/>
          <w:sz w:val="32"/>
          <w:szCs w:val="32"/>
          <w:u w:val="none"/>
          <w:lang w:val="en-US" w:eastAsia="zh-CN"/>
        </w:rPr>
        <w:t>询问笔录</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证明了当事人未办理小餐饮登记证从事小餐饮服务的违法事实</w:t>
      </w:r>
      <w:r>
        <w:rPr>
          <w:rFonts w:hint="default" w:ascii="Times New Roman" w:hAnsi="Times New Roman" w:eastAsia="仿宋" w:cs="Times New Roman"/>
          <w:sz w:val="32"/>
          <w:szCs w:val="32"/>
          <w:u w:val="none"/>
          <w:lang w:val="en-US" w:eastAsia="zh-CN"/>
        </w:rPr>
        <w:t>及原因；</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bCs/>
          <w:color w:val="000000"/>
          <w:sz w:val="32"/>
          <w:szCs w:val="32"/>
          <w:u w:val="none"/>
        </w:rPr>
      </w:pPr>
      <w:r>
        <w:rPr>
          <w:rFonts w:hint="default" w:ascii="Times New Roman" w:hAnsi="Times New Roman" w:eastAsia="仿宋" w:cs="Times New Roman"/>
          <w:sz w:val="32"/>
          <w:szCs w:val="32"/>
          <w:u w:val="none"/>
          <w:lang w:eastAsia="zh-CN"/>
        </w:rPr>
        <w:t>本案调查终结后，经局领导同意于</w:t>
      </w:r>
      <w:r>
        <w:rPr>
          <w:rFonts w:hint="eastAsia" w:ascii="Times New Roman" w:hAnsi="Times New Roman" w:eastAsia="仿宋" w:cs="Times New Roman"/>
          <w:sz w:val="32"/>
          <w:szCs w:val="32"/>
          <w:u w:val="none"/>
          <w:lang w:eastAsia="zh-CN"/>
        </w:rPr>
        <w:t>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6月6日</w:t>
      </w:r>
      <w:r>
        <w:rPr>
          <w:rFonts w:hint="default" w:ascii="Times New Roman" w:hAnsi="Times New Roman" w:eastAsia="仿宋" w:cs="Times New Roman"/>
          <w:sz w:val="32"/>
          <w:szCs w:val="32"/>
          <w:u w:val="none"/>
          <w:lang w:eastAsia="zh-CN"/>
        </w:rPr>
        <w:t>依法向当事人送达了威市监罚告</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161</w:t>
      </w:r>
      <w:r>
        <w:rPr>
          <w:rFonts w:hint="default" w:ascii="Times New Roman" w:hAnsi="Times New Roman" w:eastAsia="仿宋" w:cs="Times New Roman"/>
          <w:sz w:val="32"/>
          <w:szCs w:val="32"/>
          <w:u w:val="none"/>
          <w:lang w:val="en-US" w:eastAsia="zh-CN"/>
        </w:rPr>
        <w:t>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eastAsia" w:ascii="仿宋" w:hAnsi="仿宋" w:eastAsia="仿宋" w:cs="仿宋"/>
          <w:sz w:val="32"/>
          <w:szCs w:val="32"/>
          <w:u w:val="none"/>
          <w:lang w:val="en-US" w:eastAsia="zh-CN"/>
        </w:rPr>
        <w:t>听证权</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本局认为当事人</w:t>
      </w:r>
      <w:r>
        <w:rPr>
          <w:rFonts w:hint="eastAsia" w:ascii="Times New Roman" w:hAnsi="Times New Roman" w:eastAsia="仿宋" w:cs="Times New Roman"/>
          <w:sz w:val="32"/>
          <w:szCs w:val="32"/>
          <w:u w:val="none"/>
          <w:lang w:val="en-US" w:eastAsia="zh-CN"/>
        </w:rPr>
        <w:t>未办理小餐饮登记证从事小餐饮服务</w:t>
      </w:r>
      <w:r>
        <w:rPr>
          <w:rFonts w:hint="default" w:ascii="Times New Roman" w:hAnsi="Times New Roman" w:eastAsia="仿宋" w:cs="Times New Roman"/>
          <w:sz w:val="32"/>
          <w:szCs w:val="32"/>
          <w:u w:val="none"/>
          <w:lang w:val="en-US" w:eastAsia="zh-CN"/>
        </w:rPr>
        <w:t>，其行为</w:t>
      </w:r>
      <w:r>
        <w:rPr>
          <w:rFonts w:hint="eastAsia" w:ascii="Times New Roman" w:hAnsi="Times New Roman" w:eastAsia="仿宋" w:cs="Times New Roman"/>
          <w:sz w:val="32"/>
          <w:szCs w:val="32"/>
          <w:u w:val="none"/>
          <w:lang w:val="en-US" w:eastAsia="zh-CN"/>
        </w:rPr>
        <w:t>违反</w:t>
      </w:r>
      <w:r>
        <w:rPr>
          <w:rFonts w:hint="default" w:ascii="Times New Roman" w:hAnsi="Times New Roman" w:eastAsia="仿宋" w:cs="Times New Roman"/>
          <w:sz w:val="32"/>
          <w:szCs w:val="32"/>
          <w:u w:val="none"/>
          <w:lang w:val="en-US" w:eastAsia="zh-CN"/>
        </w:rPr>
        <w:t>了</w:t>
      </w:r>
      <w:r>
        <w:rPr>
          <w:rFonts w:hint="eastAsia" w:ascii="Times New Roman" w:hAnsi="Times New Roman" w:eastAsia="仿宋" w:cs="Times New Roman"/>
          <w:sz w:val="32"/>
          <w:szCs w:val="32"/>
          <w:u w:val="none"/>
          <w:lang w:val="en-US" w:eastAsia="zh-CN"/>
        </w:rPr>
        <w:t>《河北省食品小作坊小餐饮小摊点管理条例》第二十六条县（市、区）人民政府食品药品监督管理部门受理申请后，应当进行现场核查。对符合本条例第二十四条、第二十五条规定的，在十个工作日内颁发小餐饮登记证，并将登记信息通报所在地乡（镇）人民政府或者街道办事处；对不符合条件的，书面告知申请人并说明理由</w:t>
      </w:r>
      <w:r>
        <w:rPr>
          <w:rFonts w:hint="default" w:ascii="Times New Roman" w:hAnsi="Times New Roman" w:eastAsia="仿宋" w:cs="Times New Roman"/>
          <w:sz w:val="32"/>
          <w:szCs w:val="32"/>
          <w:u w:val="none"/>
          <w:lang w:val="en-US" w:eastAsia="zh-CN"/>
        </w:rPr>
        <w:t>”的规定。对当事人的</w:t>
      </w:r>
      <w:r>
        <w:rPr>
          <w:rFonts w:hint="eastAsia" w:ascii="Times New Roman" w:hAnsi="Times New Roman" w:eastAsia="仿宋" w:cs="Times New Roman"/>
          <w:sz w:val="32"/>
          <w:szCs w:val="32"/>
          <w:u w:val="none"/>
          <w:lang w:val="en-US" w:eastAsia="zh-CN"/>
        </w:rPr>
        <w:t>违法</w:t>
      </w:r>
      <w:r>
        <w:rPr>
          <w:rFonts w:hint="default" w:ascii="Times New Roman" w:hAnsi="Times New Roman" w:eastAsia="仿宋" w:cs="Times New Roman"/>
          <w:sz w:val="32"/>
          <w:szCs w:val="32"/>
          <w:u w:val="none"/>
          <w:lang w:val="en-US" w:eastAsia="zh-CN"/>
        </w:rPr>
        <w:t xml:space="preserve">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b w:val="0"/>
          <w:bCs w:val="0"/>
          <w:sz w:val="32"/>
          <w:szCs w:val="32"/>
          <w:u w:val="none"/>
          <w:lang w:eastAsia="zh-CN"/>
        </w:rPr>
        <w:t xml:space="preserve">当事人在案件办理过程中未积极配合，并且未改正违法行为，参照《河北省市场监督管理局行政处罚裁量基准》，决定给予当事人一般处罚。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综上，当事人的上述行为</w:t>
      </w:r>
      <w:r>
        <w:rPr>
          <w:rFonts w:hint="eastAsia" w:ascii="Times New Roman" w:hAnsi="Times New Roman" w:eastAsia="仿宋" w:cs="Times New Roman"/>
          <w:sz w:val="32"/>
          <w:szCs w:val="32"/>
          <w:u w:val="none"/>
          <w:lang w:val="en-US" w:eastAsia="zh-CN"/>
        </w:rPr>
        <w:t>违反了《河北省食品小作坊小餐饮小摊点管理条例》第二十六条</w:t>
      </w:r>
      <w:r>
        <w:rPr>
          <w:rFonts w:hint="default" w:ascii="Times New Roman" w:hAnsi="Times New Roman" w:eastAsia="仿宋" w:cs="Times New Roman"/>
          <w:sz w:val="32"/>
          <w:szCs w:val="32"/>
          <w:u w:val="none"/>
          <w:lang w:val="en-US" w:eastAsia="zh-CN"/>
        </w:rPr>
        <w:t>的规定，</w:t>
      </w:r>
      <w:r>
        <w:rPr>
          <w:rFonts w:hint="eastAsia" w:ascii="Times New Roman" w:hAnsi="Times New Roman" w:eastAsia="仿宋" w:cs="Times New Roman"/>
          <w:sz w:val="32"/>
          <w:szCs w:val="32"/>
          <w:u w:val="none"/>
          <w:lang w:val="en-US" w:eastAsia="zh-CN"/>
        </w:rPr>
        <w:t>依据《河北省食品小作坊小餐饮小摊点管理条例》第五十一条第一款“小作坊、小餐饮违反本条例第二十条、第二十六条规定，未办理登记证从事小餐饮服务的，由县（市、区）人民政府食品药品监督管理部门责令改正；拒不改正的，没收违法所得和违法生产经营的食品，并处一千元以上三千元以下罚款。情节严重的，没收用于违法生产加工的工具、设备等物品</w:t>
      </w:r>
      <w:r>
        <w:rPr>
          <w:rFonts w:hint="eastAsia" w:ascii="宋体" w:hAnsi="宋体" w:eastAsia="宋体" w:cs="宋体"/>
          <w:sz w:val="32"/>
          <w:szCs w:val="32"/>
          <w:u w:val="none"/>
        </w:rPr>
        <w:t>。</w:t>
      </w:r>
      <w:r>
        <w:rPr>
          <w:rFonts w:hint="default" w:ascii="Times New Roman" w:hAnsi="Times New Roman" w:eastAsia="仿宋" w:cs="Times New Roman"/>
          <w:sz w:val="32"/>
          <w:szCs w:val="32"/>
          <w:u w:val="none"/>
          <w:lang w:val="en-US" w:eastAsia="zh-CN"/>
        </w:rPr>
        <w:t>”的规定，经本局研究决定责令当事人立即改正</w:t>
      </w:r>
      <w:r>
        <w:rPr>
          <w:rFonts w:hint="eastAsia" w:ascii="Times New Roman" w:hAnsi="Times New Roman" w:eastAsia="仿宋" w:cs="Times New Roman"/>
          <w:sz w:val="32"/>
          <w:szCs w:val="32"/>
          <w:u w:val="none"/>
          <w:lang w:val="en-US" w:eastAsia="zh-CN"/>
        </w:rPr>
        <w:t>违法</w:t>
      </w:r>
      <w:r>
        <w:rPr>
          <w:rFonts w:hint="default" w:ascii="Times New Roman" w:hAnsi="Times New Roman" w:eastAsia="仿宋" w:cs="Times New Roman"/>
          <w:sz w:val="32"/>
          <w:szCs w:val="32"/>
          <w:u w:val="none"/>
          <w:lang w:val="en-US" w:eastAsia="zh-CN"/>
        </w:rPr>
        <w:t xml:space="preserve">行为并作出如下处罚决定：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 xml:space="preserve">罚款人民币2000元。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b w:val="0"/>
          <w:bCs w:val="0"/>
          <w:sz w:val="32"/>
          <w:szCs w:val="32"/>
          <w:u w:val="none"/>
          <w:lang w:val="en-US" w:eastAsia="zh-CN"/>
        </w:rPr>
      </w:pPr>
      <w:r>
        <w:rPr>
          <w:rFonts w:hint="eastAsia" w:ascii="Times New Roman" w:hAnsi="Times New Roman" w:eastAsia="仿宋" w:cs="Times New Roman"/>
          <w:b w:val="0"/>
          <w:bCs w:val="0"/>
          <w:sz w:val="32"/>
          <w:szCs w:val="32"/>
          <w:u w:val="none"/>
          <w:lang w:eastAsia="zh-CN"/>
        </w:rPr>
        <w:t>如对本决定不服，可在收到本决定书之日起六十日内向威县人民政府申请行政复议，对行政复议不服的可在收到复议决定书之日起十五日内向广宗人民法院提起行政诉讼。行政复议和行政诉讼期间，</w:t>
      </w:r>
      <w:r>
        <w:rPr>
          <w:rFonts w:hint="default" w:ascii="Times New Roman" w:hAnsi="Times New Roman" w:eastAsia="仿宋" w:cs="Times New Roman"/>
          <w:b w:val="0"/>
          <w:bCs w:val="0"/>
          <w:sz w:val="32"/>
          <w:szCs w:val="32"/>
          <w:u w:val="none"/>
          <w:lang w:val="en-US" w:eastAsia="zh-CN"/>
        </w:rPr>
        <w:t>本行政处罚决定不停止执行。</w:t>
      </w:r>
    </w:p>
    <w:p>
      <w:pPr>
        <w:ind w:firstLine="5120" w:firstLineChars="1600"/>
        <w:rPr>
          <w:rFonts w:hint="default" w:ascii="Times New Roman" w:hAnsi="Times New Roman" w:eastAsia="仿宋" w:cs="Times New Roman"/>
          <w:sz w:val="32"/>
          <w:szCs w:val="32"/>
          <w:u w:val="none"/>
          <w:lang w:val="en-US" w:eastAsia="zh-CN"/>
        </w:rPr>
      </w:pPr>
    </w:p>
    <w:p>
      <w:pPr>
        <w:ind w:firstLine="5120" w:firstLineChars="1600"/>
        <w:rPr>
          <w:rFonts w:hint="default" w:ascii="Times New Roman" w:hAnsi="Times New Roman" w:eastAsia="仿宋" w:cs="Times New Roman"/>
          <w:sz w:val="32"/>
          <w:szCs w:val="32"/>
          <w:u w:val="none"/>
          <w:lang w:val="en-US" w:eastAsia="zh-CN"/>
        </w:rPr>
      </w:pPr>
    </w:p>
    <w:p>
      <w:pPr>
        <w:ind w:firstLine="5120" w:firstLineChars="1600"/>
        <w:rPr>
          <w:rFonts w:hint="default" w:ascii="Times New Roman" w:hAnsi="Times New Roman" w:eastAsia="仿宋" w:cs="Times New Roman"/>
          <w:sz w:val="32"/>
          <w:szCs w:val="32"/>
          <w:u w:val="none"/>
          <w:lang w:val="en-US" w:eastAsia="zh-CN"/>
        </w:rPr>
      </w:pPr>
    </w:p>
    <w:p>
      <w:pPr>
        <w:ind w:firstLine="5120" w:firstLineChars="1600"/>
        <w:rPr>
          <w:rFonts w:hint="default" w:ascii="Times New Roman" w:hAnsi="Times New Roman" w:eastAsia="仿宋" w:cs="Times New Roman"/>
          <w:sz w:val="32"/>
          <w:szCs w:val="32"/>
          <w:u w:val="none"/>
          <w:lang w:val="en-US" w:eastAsia="zh-CN"/>
        </w:rPr>
      </w:pPr>
    </w:p>
    <w:p>
      <w:pPr>
        <w:ind w:firstLine="5120" w:firstLineChars="16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威县市场监督管理局</w:t>
      </w:r>
    </w:p>
    <w:p>
      <w:pPr>
        <w:jc w:val="right"/>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二〇二二年</w:t>
      </w:r>
      <w:r>
        <w:rPr>
          <w:rFonts w:hint="eastAsia" w:ascii="Times New Roman" w:hAnsi="Times New Roman" w:eastAsia="仿宋" w:cs="Times New Roman"/>
          <w:sz w:val="32"/>
          <w:szCs w:val="32"/>
          <w:u w:val="none"/>
          <w:lang w:val="en-US" w:eastAsia="zh-CN"/>
        </w:rPr>
        <w:t>六</w:t>
      </w:r>
      <w:r>
        <w:rPr>
          <w:rFonts w:hint="default" w:ascii="Times New Roman" w:hAnsi="Times New Roman" w:eastAsia="仿宋" w:cs="Times New Roman"/>
          <w:sz w:val="32"/>
          <w:szCs w:val="32"/>
          <w:u w:val="none"/>
          <w:lang w:val="en-US" w:eastAsia="zh-CN"/>
        </w:rPr>
        <w:t>月</w:t>
      </w:r>
      <w:r>
        <w:rPr>
          <w:rFonts w:hint="eastAsia" w:ascii="Times New Roman" w:hAnsi="Times New Roman" w:eastAsia="仿宋" w:cs="Times New Roman"/>
          <w:sz w:val="32"/>
          <w:szCs w:val="32"/>
          <w:u w:val="none"/>
          <w:lang w:val="en-US" w:eastAsia="zh-CN"/>
        </w:rPr>
        <w:t>十四</w:t>
      </w:r>
      <w:r>
        <w:rPr>
          <w:rFonts w:hint="default" w:ascii="Times New Roman" w:hAnsi="Times New Roman" w:eastAsia="仿宋" w:cs="Times New Roman"/>
          <w:sz w:val="32"/>
          <w:szCs w:val="32"/>
          <w:u w:val="none"/>
          <w:lang w:val="en-US" w:eastAsia="zh-CN"/>
        </w:rPr>
        <w:t xml:space="preserve">日   </w:t>
      </w:r>
    </w:p>
    <w:p>
      <w:pPr>
        <w:rPr>
          <w:rFonts w:hint="default" w:ascii="Times New Roman" w:hAnsi="Times New Roman" w:eastAsia="仿宋" w:cs="Times New Roman"/>
          <w:sz w:val="30"/>
          <w:szCs w:val="30"/>
          <w:u w:val="none"/>
          <w:lang w:val="en-US" w:eastAsia="zh-CN"/>
        </w:rPr>
      </w:pPr>
    </w:p>
    <w:p>
      <w:pPr>
        <w:ind w:firstLine="600" w:firstLineChars="200"/>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0"/>
          <w:szCs w:val="30"/>
          <w:u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0Z9dUAAAAHAQAADwAAAAAAAAABACAAAAAiAAAAZHJzL2Rvd25yZXYueG1sUEsBAhQA&#10;FAAAAAgAh07iQGTZxHL1AQAA5wMAAA4AAAAAAAAAAQAgAAAAJAEAAGRycy9lMm9Eb2MueG1sUEsF&#10;BgAAAAAGAAYAWQEAAIsFAAAAAA==&#10;">
                <v:fill on="f" focussize="0,0"/>
                <v:stroke weight="1.25pt" color="#000000" joinstyle="round"/>
                <v:imagedata o:title=""/>
                <o:lock v:ext="edit" aspectratio="f"/>
              </v:line>
            </w:pict>
          </mc:Fallback>
        </mc:AlternateContent>
      </w:r>
    </w:p>
    <w:p>
      <w:pPr>
        <w:ind w:firstLine="600" w:firstLineChars="200"/>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0"/>
          <w:szCs w:val="30"/>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9Wa/aP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 w:cs="Times New Roman"/>
          <w:sz w:val="30"/>
          <w:szCs w:val="30"/>
          <w:u w:val="none"/>
          <w:lang w:val="en-US" w:eastAsia="zh-CN"/>
        </w:rPr>
        <w:t xml:space="preserve">本文书一式三份，一份送达，一份归档，一份留存。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9ECE0"/>
    <w:multiLevelType w:val="singleLevel"/>
    <w:tmpl w:val="A159ECE0"/>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453C2553"/>
    <w:rsid w:val="1A23761F"/>
    <w:rsid w:val="453C2553"/>
    <w:rsid w:val="5DAC0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1715</Words>
  <Characters>1778</Characters>
  <Lines>0</Lines>
  <Paragraphs>0</Paragraphs>
  <TotalTime>9</TotalTime>
  <ScaleCrop>false</ScaleCrop>
  <LinksUpToDate>false</LinksUpToDate>
  <CharactersWithSpaces>2519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2023-07-03T06:19:00Z</dcterms:created>
  <dc:creator>wxdell</dc:creator>
  <cp:lastModifiedBy>dell</cp:lastModifiedBy>
  <dcterms:modified xsi:type="dcterms:W3CDTF">2023-07-14T01:50:53Z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D05C2957E9524A8097F71C8AD4B0E678_11</vt:lpwstr>
  </property>
</Properties>
</file>