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rPr>
        <w:t>威县</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spacing w:line="520" w:lineRule="exact"/>
        <w:jc w:val="center"/>
        <w:rPr>
          <w:rFonts w:ascii="Times New Roman" w:hAnsi="Times New Roman" w:eastAsia="仿宋_GB2312" w:cs="仿宋"/>
          <w:sz w:val="32"/>
          <w:szCs w:val="32"/>
        </w:rPr>
      </w:pPr>
      <w:r>
        <w:rPr>
          <w:rFonts w:hint="eastAsia" w:ascii="Times New Roman" w:hAnsi="Times New Roman" w:eastAsia="仿宋_GB2312" w:cs="仿宋"/>
          <w:sz w:val="32"/>
          <w:szCs w:val="32"/>
        </w:rPr>
        <w:t>威市监</w:t>
      </w:r>
      <w:r>
        <w:rPr>
          <w:rFonts w:hint="eastAsia" w:ascii="Times New Roman" w:hAnsi="Times New Roman" w:eastAsia="仿宋_GB2312" w:cs="仿宋"/>
          <w:sz w:val="32"/>
          <w:szCs w:val="32"/>
          <w:u w:val="single"/>
        </w:rPr>
        <w:t>处罚</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u w:val="single"/>
        </w:rPr>
        <w:t>2023</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u w:val="single"/>
        </w:rPr>
        <w:t>134</w:t>
      </w:r>
      <w:r>
        <w:rPr>
          <w:rFonts w:hint="eastAsia" w:ascii="Times New Roman" w:hAnsi="Times New Roman" w:eastAsia="仿宋_GB2312" w:cs="仿宋"/>
          <w:sz w:val="32"/>
          <w:szCs w:val="32"/>
        </w:rPr>
        <w:t>号</w:t>
      </w:r>
    </w:p>
    <w:p>
      <w:pPr>
        <w:spacing w:line="500" w:lineRule="exact"/>
        <w:ind w:left="140" w:hanging="140"/>
        <w:rPr>
          <w:rFonts w:ascii="仿宋_GB2312" w:hAnsi="Mongolian Baiti" w:eastAsia="仿宋_GB2312" w:cs="Mongolian Baiti"/>
          <w:bCs/>
          <w:sz w:val="32"/>
          <w:szCs w:val="32"/>
        </w:rPr>
      </w:pPr>
      <w:r>
        <w:rPr>
          <w:rFonts w:hint="eastAsia" w:ascii="仿宋_GB2312" w:hAnsi="Mongolian Baiti" w:eastAsia="仿宋_GB2312" w:cs="Mongolian Baiti"/>
          <w:bCs/>
          <w:kern w:val="1"/>
          <w:sz w:val="32"/>
          <w:szCs w:val="32"/>
        </w:rPr>
        <w:t>当事人：</w:t>
      </w:r>
      <w:r>
        <w:rPr>
          <w:rFonts w:hint="eastAsia" w:ascii="仿宋_GB2312" w:hAnsi="Mongolian Baiti" w:eastAsia="仿宋_GB2312" w:cs="Mongolian Baiti"/>
          <w:kern w:val="1"/>
          <w:sz w:val="32"/>
          <w:szCs w:val="32"/>
        </w:rPr>
        <w:t xml:space="preserve">威县锦泰四季鲜便利店(刘彩霞)                                           </w:t>
      </w:r>
    </w:p>
    <w:p>
      <w:pPr>
        <w:spacing w:line="500" w:lineRule="exact"/>
        <w:ind w:left="140" w:hanging="140"/>
        <w:rPr>
          <w:rFonts w:ascii="仿宋_GB2312" w:hAnsi="Mongolian Baiti" w:eastAsia="仿宋_GB2312" w:cs="Mongolian Baiti"/>
          <w:sz w:val="32"/>
          <w:szCs w:val="32"/>
        </w:rPr>
      </w:pPr>
      <w:r>
        <w:rPr>
          <w:rFonts w:hint="eastAsia" w:ascii="仿宋_GB2312" w:hAnsi="微软雅黑" w:eastAsia="仿宋_GB2312" w:cs="微软雅黑"/>
          <w:bCs/>
          <w:kern w:val="1"/>
          <w:sz w:val="32"/>
          <w:szCs w:val="32"/>
        </w:rPr>
        <w:t>主体资格证照名称：</w:t>
      </w:r>
      <w:r>
        <w:rPr>
          <w:rFonts w:hint="eastAsia" w:ascii="仿宋_GB2312" w:hAnsi="Mongolian Baiti" w:eastAsia="仿宋_GB2312" w:cs="Mongolian Baiti"/>
          <w:kern w:val="1"/>
          <w:sz w:val="32"/>
          <w:szCs w:val="32"/>
        </w:rPr>
        <w:t xml:space="preserve">个体工商营业执照                                            </w:t>
      </w:r>
    </w:p>
    <w:p>
      <w:pPr>
        <w:spacing w:line="500" w:lineRule="exact"/>
        <w:ind w:left="140" w:hanging="140"/>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统一社会信用代码（注册号）：92130533MABR</w:t>
      </w:r>
      <w:r>
        <w:rPr>
          <w:rFonts w:hint="eastAsia" w:ascii="仿宋_GB2312" w:hAnsi="Mongolian Baiti" w:eastAsia="仿宋_GB2312" w:cs="Mongolian Baiti"/>
          <w:kern w:val="1"/>
          <w:sz w:val="32"/>
          <w:szCs w:val="32"/>
          <w:lang w:val="en-US" w:eastAsia="zh-CN"/>
        </w:rPr>
        <w:t>******</w:t>
      </w:r>
      <w:r>
        <w:rPr>
          <w:rFonts w:hint="eastAsia" w:ascii="仿宋_GB2312" w:hAnsi="Mongolian Baiti" w:eastAsia="仿宋_GB2312" w:cs="Mongolian Baiti"/>
          <w:kern w:val="1"/>
          <w:sz w:val="32"/>
          <w:szCs w:val="32"/>
        </w:rPr>
        <w:t xml:space="preserve">                               </w:t>
      </w:r>
    </w:p>
    <w:p>
      <w:pPr>
        <w:spacing w:line="500" w:lineRule="exact"/>
        <w:ind w:left="140" w:hanging="140"/>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 xml:space="preserve">住所：河北省邢台市威县宏盛唐城小区14号楼一号商铺                                             </w:t>
      </w:r>
    </w:p>
    <w:p>
      <w:pPr>
        <w:spacing w:line="500" w:lineRule="exact"/>
        <w:ind w:left="140" w:hanging="140"/>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法定代表人（</w:t>
      </w:r>
      <w:r>
        <w:rPr>
          <w:rFonts w:ascii="仿宋_GB2312" w:hAnsi="Mongolian Baiti" w:eastAsia="仿宋_GB2312" w:cs="Mongolian Baiti"/>
          <w:kern w:val="1"/>
          <w:sz w:val="32"/>
          <w:szCs w:val="32"/>
        </w:rPr>
        <w:t>经营者</w:t>
      </w:r>
      <w:r>
        <w:rPr>
          <w:rFonts w:hint="eastAsia" w:ascii="仿宋_GB2312" w:hAnsi="Mongolian Baiti" w:eastAsia="仿宋_GB2312" w:cs="Mongolian Baiti"/>
          <w:kern w:val="1"/>
          <w:sz w:val="32"/>
          <w:szCs w:val="32"/>
        </w:rPr>
        <w:t xml:space="preserve">）：刘彩霞                               </w:t>
      </w:r>
    </w:p>
    <w:p>
      <w:pPr>
        <w:spacing w:line="500" w:lineRule="exact"/>
        <w:ind w:left="140" w:hanging="140"/>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 xml:space="preserve">身份证号码： </w:t>
      </w:r>
      <w:r>
        <w:rPr>
          <w:rFonts w:hint="eastAsia" w:ascii="仿宋_GB2312" w:hAnsi="仿宋" w:eastAsia="仿宋_GB2312" w:cs="仿宋"/>
          <w:sz w:val="32"/>
          <w:szCs w:val="32"/>
        </w:rPr>
        <w:t>13053319</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rPr>
        <w:t>5324</w:t>
      </w:r>
      <w:r>
        <w:rPr>
          <w:rFonts w:hint="eastAsia" w:ascii="仿宋_GB2312" w:hAnsi="Mongolian Baiti" w:eastAsia="仿宋_GB2312" w:cs="Mongolian Baiti"/>
          <w:kern w:val="1"/>
          <w:sz w:val="32"/>
          <w:szCs w:val="32"/>
        </w:rPr>
        <w:t xml:space="preserve">                           </w:t>
      </w:r>
    </w:p>
    <w:p>
      <w:pPr>
        <w:spacing w:line="500" w:lineRule="exact"/>
        <w:ind w:left="140" w:hanging="140"/>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 xml:space="preserve">联系电话： </w:t>
      </w:r>
      <w:r>
        <w:rPr>
          <w:rFonts w:hint="eastAsia" w:ascii="仿宋_GB2312" w:hAnsi="仿宋" w:eastAsia="仿宋_GB2312" w:cs="仿宋"/>
          <w:sz w:val="32"/>
          <w:szCs w:val="32"/>
        </w:rPr>
        <w:t>17731</w:t>
      </w:r>
      <w:r>
        <w:rPr>
          <w:rFonts w:hint="eastAsia" w:ascii="仿宋_GB2312" w:hAnsi="仿宋" w:eastAsia="仿宋_GB2312" w:cs="仿宋"/>
          <w:sz w:val="32"/>
          <w:szCs w:val="32"/>
          <w:lang w:val="en-US" w:eastAsia="zh-CN"/>
        </w:rPr>
        <w:t>******</w:t>
      </w:r>
      <w:bookmarkStart w:id="0" w:name="_GoBack"/>
      <w:bookmarkEnd w:id="0"/>
      <w:r>
        <w:rPr>
          <w:rFonts w:hint="eastAsia" w:ascii="仿宋_GB2312" w:hAnsi="Mongolian Baiti" w:eastAsia="仿宋_GB2312" w:cs="Mongolian Baiti"/>
          <w:kern w:val="1"/>
          <w:sz w:val="32"/>
          <w:szCs w:val="32"/>
        </w:rPr>
        <w:t xml:space="preserve">                         </w:t>
      </w:r>
    </w:p>
    <w:p>
      <w:pPr>
        <w:spacing w:line="520" w:lineRule="exact"/>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联系地址:</w:t>
      </w:r>
      <w:r>
        <w:rPr>
          <w:rFonts w:hint="eastAsia" w:ascii="仿宋" w:hAnsi="仿宋" w:eastAsia="仿宋" w:cs="仿宋"/>
          <w:bCs/>
          <w:sz w:val="32"/>
          <w:szCs w:val="32"/>
        </w:rPr>
        <w:t>河北省邢台市威县</w:t>
      </w:r>
      <w:r>
        <w:rPr>
          <w:rFonts w:hint="eastAsia" w:ascii="仿宋_GB2312" w:hAnsi="Mongolian Baiti" w:eastAsia="仿宋_GB2312" w:cs="Mongolian Baiti"/>
          <w:kern w:val="1"/>
          <w:sz w:val="32"/>
          <w:szCs w:val="32"/>
        </w:rPr>
        <w:t>宏盛唐城小区14号楼一号商铺</w:t>
      </w:r>
      <w:r>
        <w:rPr>
          <w:rFonts w:hint="eastAsia" w:ascii="Times New Roman" w:hAnsi="Times New Roman" w:eastAsia="仿宋_GB2312" w:cs="仿宋"/>
          <w:bCs/>
          <w:color w:val="000000"/>
          <w:sz w:val="32"/>
          <w:szCs w:val="32"/>
        </w:rPr>
        <w:t xml:space="preserve">                                         </w:t>
      </w:r>
    </w:p>
    <w:p>
      <w:pPr>
        <w:spacing w:line="520" w:lineRule="exact"/>
        <w:ind w:firstLine="640" w:firstLineChars="200"/>
        <w:rPr>
          <w:rFonts w:ascii="仿宋" w:hAnsi="仿宋" w:eastAsia="仿宋" w:cs="仿宋"/>
          <w:bCs/>
          <w:sz w:val="32"/>
          <w:szCs w:val="32"/>
        </w:rPr>
      </w:pPr>
      <w:r>
        <w:rPr>
          <w:rFonts w:hint="eastAsia" w:ascii="Times New Roman" w:hAnsi="Times New Roman" w:eastAsia="仿宋_GB2312" w:cs="仿宋"/>
          <w:color w:val="000000"/>
          <w:sz w:val="32"/>
          <w:szCs w:val="32"/>
        </w:rPr>
        <w:t>案件来源、调查经过：</w:t>
      </w:r>
      <w:r>
        <w:rPr>
          <w:rFonts w:hint="eastAsia" w:ascii="仿宋" w:hAnsi="仿宋" w:eastAsia="仿宋" w:cs="仿宋"/>
          <w:sz w:val="32"/>
          <w:szCs w:val="32"/>
        </w:rPr>
        <w:t>2023年5月11日上午我队执法人员按照县局的工作安排。对辖区内</w:t>
      </w:r>
      <w:r>
        <w:rPr>
          <w:rFonts w:hint="eastAsia" w:ascii="仿宋_GB2312" w:hAnsi="Mongolian Baiti" w:eastAsia="仿宋_GB2312" w:cs="Mongolian Baiti"/>
          <w:kern w:val="1"/>
          <w:sz w:val="32"/>
          <w:szCs w:val="32"/>
        </w:rPr>
        <w:t>威县锦泰四季鲜便利店(刘彩霞)</w:t>
      </w:r>
      <w:r>
        <w:rPr>
          <w:rFonts w:hint="eastAsia" w:ascii="仿宋" w:hAnsi="仿宋" w:eastAsia="仿宋" w:cs="仿宋"/>
          <w:sz w:val="32"/>
          <w:szCs w:val="32"/>
        </w:rPr>
        <w:t>进行执法检查。在对</w:t>
      </w:r>
      <w:r>
        <w:rPr>
          <w:rFonts w:hint="eastAsia" w:ascii="仿宋_GB2312" w:hAnsi="Mongolian Baiti" w:eastAsia="仿宋_GB2312" w:cs="Mongolian Baiti"/>
          <w:kern w:val="1"/>
          <w:sz w:val="32"/>
          <w:szCs w:val="32"/>
        </w:rPr>
        <w:t>威县锦泰四季鲜便利店(刘彩霞)</w:t>
      </w:r>
      <w:r>
        <w:rPr>
          <w:rFonts w:hint="eastAsia" w:ascii="仿宋" w:hAnsi="仿宋" w:eastAsia="仿宋" w:cs="仿宋"/>
          <w:sz w:val="32"/>
          <w:szCs w:val="32"/>
        </w:rPr>
        <w:t>进行检查时，</w:t>
      </w:r>
      <w:r>
        <w:rPr>
          <w:rFonts w:hint="eastAsia" w:ascii="仿宋" w:hAnsi="仿宋" w:eastAsia="仿宋" w:cs="仿宋"/>
          <w:bCs/>
          <w:sz w:val="32"/>
          <w:szCs w:val="32"/>
        </w:rPr>
        <w:t>发现</w:t>
      </w:r>
      <w:r>
        <w:rPr>
          <w:rFonts w:hint="eastAsia" w:ascii="仿宋_GB2312" w:hAnsi="Mongolian Baiti" w:eastAsia="仿宋_GB2312" w:cs="Mongolian Baiti"/>
          <w:kern w:val="1"/>
          <w:sz w:val="32"/>
          <w:szCs w:val="32"/>
        </w:rPr>
        <w:t>威县锦泰四季鲜便利店(刘彩霞)</w:t>
      </w:r>
      <w:r>
        <w:rPr>
          <w:rFonts w:hint="eastAsia" w:ascii="仿宋" w:hAnsi="仿宋" w:eastAsia="仿宋" w:cs="仿宋"/>
          <w:sz w:val="32"/>
          <w:szCs w:val="32"/>
        </w:rPr>
        <w:t>未按规定查验相关证明文件</w:t>
      </w:r>
      <w:r>
        <w:rPr>
          <w:rFonts w:hint="eastAsia" w:ascii="仿宋" w:hAnsi="仿宋" w:eastAsia="仿宋" w:cs="仿宋"/>
          <w:bCs/>
          <w:sz w:val="32"/>
          <w:szCs w:val="32"/>
        </w:rPr>
        <w:t>。当即下达了当场行政处罚决定书和责令改正通知书。责令</w:t>
      </w:r>
      <w:r>
        <w:rPr>
          <w:rFonts w:hint="eastAsia" w:ascii="仿宋_GB2312" w:hAnsi="Mongolian Baiti" w:eastAsia="仿宋_GB2312" w:cs="Mongolian Baiti"/>
          <w:kern w:val="1"/>
          <w:sz w:val="32"/>
          <w:szCs w:val="32"/>
        </w:rPr>
        <w:t>威县锦泰四季鲜便利店(刘彩霞)</w:t>
      </w:r>
      <w:r>
        <w:rPr>
          <w:rFonts w:hint="eastAsia" w:ascii="仿宋" w:hAnsi="仿宋" w:eastAsia="仿宋" w:cs="仿宋"/>
          <w:sz w:val="32"/>
          <w:szCs w:val="32"/>
        </w:rPr>
        <w:t>于</w:t>
      </w:r>
      <w:r>
        <w:rPr>
          <w:rFonts w:hint="eastAsia" w:ascii="仿宋" w:hAnsi="仿宋" w:eastAsia="仿宋" w:cs="仿宋"/>
          <w:bCs/>
          <w:sz w:val="32"/>
          <w:szCs w:val="32"/>
        </w:rPr>
        <w:t>2023年5月17日前按照规定</w:t>
      </w:r>
      <w:r>
        <w:rPr>
          <w:rFonts w:hint="eastAsia" w:ascii="仿宋" w:hAnsi="仿宋" w:eastAsia="仿宋" w:cs="仿宋"/>
          <w:sz w:val="32"/>
          <w:szCs w:val="32"/>
        </w:rPr>
        <w:t>查验相关证明文件</w:t>
      </w:r>
      <w:r>
        <w:rPr>
          <w:rFonts w:hint="eastAsia" w:ascii="仿宋" w:hAnsi="仿宋" w:eastAsia="仿宋" w:cs="仿宋"/>
          <w:bCs/>
          <w:sz w:val="32"/>
          <w:szCs w:val="32"/>
        </w:rPr>
        <w:t>。2023年5月18日我所执法人员对</w:t>
      </w:r>
      <w:r>
        <w:rPr>
          <w:rFonts w:hint="eastAsia" w:ascii="仿宋_GB2312" w:hAnsi="Mongolian Baiti" w:eastAsia="仿宋_GB2312" w:cs="Mongolian Baiti"/>
          <w:kern w:val="1"/>
          <w:sz w:val="32"/>
          <w:szCs w:val="32"/>
        </w:rPr>
        <w:t>威县锦泰四季鲜便利店(刘彩霞)</w:t>
      </w:r>
      <w:r>
        <w:rPr>
          <w:rFonts w:hint="eastAsia" w:ascii="仿宋" w:hAnsi="仿宋" w:eastAsia="仿宋" w:cs="仿宋"/>
          <w:bCs/>
          <w:sz w:val="32"/>
          <w:szCs w:val="32"/>
        </w:rPr>
        <w:t>再次进行检查，发现</w:t>
      </w:r>
      <w:r>
        <w:rPr>
          <w:rFonts w:hint="eastAsia" w:ascii="仿宋_GB2312" w:hAnsi="Mongolian Baiti" w:eastAsia="仿宋_GB2312" w:cs="Mongolian Baiti"/>
          <w:kern w:val="1"/>
          <w:sz w:val="32"/>
          <w:szCs w:val="32"/>
        </w:rPr>
        <w:t>威县锦泰四季鲜便利店(刘彩霞)</w:t>
      </w:r>
      <w:r>
        <w:rPr>
          <w:rFonts w:hint="eastAsia" w:ascii="仿宋" w:hAnsi="仿宋" w:eastAsia="仿宋" w:cs="仿宋"/>
          <w:sz w:val="32"/>
          <w:szCs w:val="32"/>
        </w:rPr>
        <w:t>仍然未按规定查验相关证明文件，2022年5月19日</w:t>
      </w:r>
      <w:r>
        <w:rPr>
          <w:rFonts w:hint="eastAsia" w:ascii="仿宋" w:hAnsi="仿宋" w:eastAsia="仿宋" w:cs="仿宋"/>
          <w:bCs/>
          <w:sz w:val="32"/>
          <w:szCs w:val="32"/>
        </w:rPr>
        <w:t>经领导批准立案后，由李瑞亮、王英涛对本案进行调查。</w:t>
      </w:r>
    </w:p>
    <w:p>
      <w:pPr>
        <w:spacing w:line="520" w:lineRule="exact"/>
        <w:ind w:firstLine="640" w:firstLineChars="200"/>
        <w:rPr>
          <w:rFonts w:ascii="仿宋" w:hAnsi="仿宋" w:eastAsia="仿宋" w:cs="仿宋"/>
          <w:sz w:val="32"/>
          <w:szCs w:val="32"/>
        </w:rPr>
      </w:pPr>
      <w:r>
        <w:rPr>
          <w:rFonts w:hint="eastAsia" w:ascii="仿宋" w:hAnsi="仿宋" w:eastAsia="仿宋" w:cs="仿宋"/>
          <w:bCs/>
          <w:sz w:val="32"/>
          <w:szCs w:val="32"/>
        </w:rPr>
        <w:t>经调查，该门市相关证照齐全有效，在该门市内发现的自2023年2月起购进的旺仔牛奶糖、维维豆奶粉等食品，</w:t>
      </w:r>
      <w:r>
        <w:rPr>
          <w:rFonts w:hint="eastAsia" w:ascii="仿宋" w:hAnsi="仿宋" w:eastAsia="仿宋" w:cs="仿宋"/>
          <w:sz w:val="32"/>
          <w:szCs w:val="32"/>
        </w:rPr>
        <w:t>未能提供查验相关证明文件，当事人未按规定查验相关证明文件</w:t>
      </w:r>
      <w:r>
        <w:rPr>
          <w:rFonts w:hint="eastAsia" w:ascii="仿宋" w:hAnsi="仿宋" w:eastAsia="仿宋" w:cs="仿宋"/>
          <w:bCs/>
          <w:sz w:val="32"/>
          <w:szCs w:val="32"/>
        </w:rPr>
        <w:t>情况属实</w:t>
      </w:r>
      <w:r>
        <w:rPr>
          <w:rFonts w:hint="eastAsia" w:ascii="仿宋" w:hAnsi="仿宋" w:eastAsia="仿宋" w:cs="仿宋"/>
          <w:sz w:val="32"/>
          <w:szCs w:val="32"/>
        </w:rPr>
        <w:t>。</w:t>
      </w:r>
    </w:p>
    <w:p>
      <w:pPr>
        <w:spacing w:line="520" w:lineRule="exact"/>
        <w:ind w:firstLine="640" w:firstLineChars="20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上述事实，主要有以下证据证明：</w:t>
      </w:r>
    </w:p>
    <w:p>
      <w:pPr>
        <w:numPr>
          <w:ilvl w:val="0"/>
          <w:numId w:val="2"/>
        </w:numPr>
        <w:spacing w:line="520" w:lineRule="exact"/>
        <w:ind w:firstLine="640" w:firstLineChars="200"/>
        <w:rPr>
          <w:rFonts w:ascii="仿宋" w:hAnsi="仿宋" w:eastAsia="仿宋" w:cs="仿宋_GB2312"/>
          <w:sz w:val="32"/>
          <w:szCs w:val="32"/>
        </w:rPr>
      </w:pPr>
      <w:r>
        <w:rPr>
          <w:rFonts w:hint="eastAsia" w:ascii="仿宋_GB2312" w:hAnsi="Mongolian Baiti" w:eastAsia="仿宋_GB2312" w:cs="Mongolian Baiti"/>
          <w:kern w:val="1"/>
          <w:sz w:val="32"/>
          <w:szCs w:val="32"/>
        </w:rPr>
        <w:t>威县锦泰四季鲜便利店的</w:t>
      </w:r>
      <w:r>
        <w:rPr>
          <w:rFonts w:hint="eastAsia" w:ascii="仿宋" w:hAnsi="仿宋" w:eastAsia="仿宋" w:cs="仿宋_GB2312"/>
          <w:bCs/>
          <w:sz w:val="32"/>
          <w:szCs w:val="32"/>
        </w:rPr>
        <w:t>营业执照与食品经营许可证复印件</w:t>
      </w:r>
      <w:r>
        <w:rPr>
          <w:rFonts w:hint="eastAsia" w:ascii="仿宋" w:hAnsi="仿宋" w:eastAsia="仿宋" w:cs="仿宋_GB2312"/>
          <w:sz w:val="32"/>
          <w:szCs w:val="32"/>
        </w:rPr>
        <w:t>证明了其主体资格。</w:t>
      </w:r>
    </w:p>
    <w:p>
      <w:pPr>
        <w:numPr>
          <w:ilvl w:val="0"/>
          <w:numId w:val="2"/>
        </w:numPr>
        <w:spacing w:line="520" w:lineRule="exact"/>
        <w:ind w:firstLine="640" w:firstLineChars="200"/>
        <w:rPr>
          <w:rFonts w:ascii="仿宋" w:hAnsi="仿宋" w:eastAsia="仿宋" w:cs="仿宋_GB2312"/>
          <w:sz w:val="32"/>
          <w:szCs w:val="32"/>
        </w:rPr>
      </w:pPr>
      <w:r>
        <w:rPr>
          <w:rFonts w:hint="eastAsia" w:ascii="仿宋_GB2312" w:hAnsi="Mongolian Baiti" w:eastAsia="仿宋_GB2312" w:cs="Mongolian Baiti"/>
          <w:kern w:val="1"/>
          <w:sz w:val="32"/>
          <w:szCs w:val="32"/>
        </w:rPr>
        <w:t>刘彩霞</w:t>
      </w:r>
      <w:r>
        <w:rPr>
          <w:rFonts w:hint="eastAsia" w:ascii="仿宋" w:hAnsi="仿宋" w:eastAsia="仿宋" w:cs="仿宋_GB2312"/>
          <w:sz w:val="32"/>
          <w:szCs w:val="32"/>
        </w:rPr>
        <w:t>的身份证复印件，证明了其经营者的主体身份。</w:t>
      </w:r>
    </w:p>
    <w:p>
      <w:pPr>
        <w:spacing w:line="52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3. 现场检查证明了2023年5月11日</w:t>
      </w:r>
      <w:r>
        <w:rPr>
          <w:rFonts w:hint="eastAsia" w:ascii="仿宋_GB2312" w:hAnsi="Mongolian Baiti" w:eastAsia="仿宋_GB2312" w:cs="Mongolian Baiti"/>
          <w:kern w:val="1"/>
          <w:sz w:val="32"/>
          <w:szCs w:val="32"/>
        </w:rPr>
        <w:t>威县锦泰四季鲜便利店(刘彩霞)</w:t>
      </w:r>
      <w:r>
        <w:rPr>
          <w:rFonts w:hint="eastAsia" w:ascii="仿宋" w:hAnsi="仿宋" w:eastAsia="仿宋" w:cs="仿宋_GB2312"/>
          <w:bCs/>
          <w:sz w:val="32"/>
          <w:szCs w:val="32"/>
        </w:rPr>
        <w:t>存在</w:t>
      </w:r>
      <w:r>
        <w:rPr>
          <w:rFonts w:hint="eastAsia" w:ascii="仿宋" w:hAnsi="仿宋" w:eastAsia="仿宋" w:cs="仿宋"/>
          <w:sz w:val="32"/>
          <w:szCs w:val="32"/>
        </w:rPr>
        <w:t>未按规定查验相关证明文件</w:t>
      </w:r>
      <w:r>
        <w:rPr>
          <w:rFonts w:hint="eastAsia" w:ascii="仿宋" w:hAnsi="仿宋" w:eastAsia="仿宋" w:cs="仿宋_GB2312"/>
          <w:bCs/>
          <w:sz w:val="32"/>
          <w:szCs w:val="32"/>
        </w:rPr>
        <w:t>的行为。</w:t>
      </w:r>
    </w:p>
    <w:p>
      <w:pPr>
        <w:spacing w:line="52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4. 现场检查笔录证明了2023年5月18日</w:t>
      </w:r>
      <w:r>
        <w:rPr>
          <w:rFonts w:hint="eastAsia" w:ascii="仿宋_GB2312" w:hAnsi="Mongolian Baiti" w:eastAsia="仿宋_GB2312" w:cs="Mongolian Baiti"/>
          <w:kern w:val="1"/>
          <w:sz w:val="32"/>
          <w:szCs w:val="32"/>
        </w:rPr>
        <w:t>威县锦泰四季鲜便利店(刘彩霞)</w:t>
      </w:r>
      <w:r>
        <w:rPr>
          <w:rFonts w:hint="eastAsia" w:ascii="仿宋" w:hAnsi="仿宋" w:eastAsia="仿宋" w:cs="仿宋_GB2312"/>
          <w:bCs/>
          <w:sz w:val="32"/>
          <w:szCs w:val="32"/>
        </w:rPr>
        <w:t>存在</w:t>
      </w:r>
      <w:r>
        <w:rPr>
          <w:rFonts w:hint="eastAsia" w:ascii="仿宋" w:hAnsi="仿宋" w:eastAsia="仿宋" w:cs="仿宋"/>
          <w:sz w:val="32"/>
          <w:szCs w:val="32"/>
        </w:rPr>
        <w:t>未按规定查验相关证明文件</w:t>
      </w:r>
      <w:r>
        <w:rPr>
          <w:rFonts w:hint="eastAsia" w:ascii="仿宋" w:hAnsi="仿宋" w:eastAsia="仿宋" w:cs="仿宋_GB2312"/>
          <w:bCs/>
          <w:sz w:val="32"/>
          <w:szCs w:val="32"/>
        </w:rPr>
        <w:t>的行为。</w:t>
      </w:r>
    </w:p>
    <w:p>
      <w:pPr>
        <w:spacing w:line="520" w:lineRule="exact"/>
        <w:ind w:firstLine="640" w:firstLineChars="200"/>
        <w:rPr>
          <w:rFonts w:ascii="Times New Roman" w:hAnsi="Times New Roman" w:eastAsia="仿宋_GB2312" w:cs="仿宋"/>
          <w:bCs/>
          <w:color w:val="000000"/>
          <w:sz w:val="32"/>
          <w:szCs w:val="32"/>
        </w:rPr>
      </w:pPr>
      <w:r>
        <w:rPr>
          <w:rFonts w:hint="eastAsia" w:ascii="仿宋" w:hAnsi="仿宋" w:eastAsia="仿宋" w:cs="仿宋_GB2312"/>
          <w:bCs/>
          <w:sz w:val="32"/>
          <w:szCs w:val="32"/>
        </w:rPr>
        <w:t xml:space="preserve">5. </w:t>
      </w:r>
      <w:r>
        <w:rPr>
          <w:rFonts w:hint="eastAsia" w:ascii="仿宋" w:hAnsi="仿宋" w:eastAsia="仿宋" w:cs="仿宋"/>
          <w:bCs/>
          <w:sz w:val="32"/>
          <w:szCs w:val="32"/>
        </w:rPr>
        <w:t>当场行政处罚决定书和责令改正通知书</w:t>
      </w:r>
      <w:r>
        <w:rPr>
          <w:rFonts w:hint="eastAsia" w:ascii="仿宋" w:hAnsi="仿宋" w:eastAsia="仿宋" w:cs="仿宋_GB2312"/>
          <w:bCs/>
          <w:sz w:val="32"/>
          <w:szCs w:val="32"/>
        </w:rPr>
        <w:t>证明了责令其2023年5月17日前</w:t>
      </w:r>
      <w:r>
        <w:rPr>
          <w:rFonts w:hint="eastAsia" w:ascii="仿宋" w:hAnsi="仿宋" w:eastAsia="仿宋" w:cs="仿宋"/>
          <w:sz w:val="32"/>
          <w:szCs w:val="32"/>
        </w:rPr>
        <w:t>按照规定查验相关证明文件</w:t>
      </w:r>
      <w:r>
        <w:rPr>
          <w:rFonts w:hint="eastAsia" w:ascii="仿宋" w:hAnsi="仿宋" w:eastAsia="仿宋" w:cs="仿宋_GB2312"/>
          <w:bCs/>
          <w:sz w:val="32"/>
          <w:szCs w:val="32"/>
        </w:rPr>
        <w:t>。</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_GB2312"/>
          <w:sz w:val="32"/>
          <w:szCs w:val="32"/>
        </w:rPr>
        <w:t>本案调查终结后，我局于2023年5月22日向当事人直接送达了威县市场监督管理局行政处罚告知书（威市监罚告</w:t>
      </w:r>
      <w:r>
        <w:rPr>
          <w:rFonts w:hint="eastAsia" w:ascii="Times New Roman" w:hAnsi="Times New Roman" w:eastAsia="仿宋_GB2312" w:cs="仿宋"/>
          <w:sz w:val="32"/>
          <w:szCs w:val="32"/>
        </w:rPr>
        <w:t>〔2023〕</w:t>
      </w:r>
      <w:r>
        <w:rPr>
          <w:rFonts w:hint="eastAsia" w:ascii="仿宋" w:hAnsi="仿宋" w:eastAsia="仿宋" w:cs="仿宋_GB2312"/>
          <w:sz w:val="32"/>
          <w:szCs w:val="32"/>
        </w:rPr>
        <w:t>134号），当事人在法定期限内没有提出陈述、申辩的要求和听证的请求。</w:t>
      </w:r>
    </w:p>
    <w:p>
      <w:pPr>
        <w:spacing w:line="520" w:lineRule="exact"/>
        <w:ind w:firstLine="640" w:firstLineChars="200"/>
        <w:rPr>
          <w:rFonts w:ascii="Times New Roman" w:hAnsi="Times New Roman" w:eastAsia="仿宋_GB2312" w:cs="仿宋"/>
          <w:bCs/>
          <w:color w:val="000000"/>
          <w:sz w:val="32"/>
          <w:szCs w:val="32"/>
        </w:rPr>
      </w:pPr>
      <w:r>
        <w:rPr>
          <w:rFonts w:hint="eastAsia" w:ascii="仿宋_GB2312" w:hAnsi="Mongolian Baiti" w:eastAsia="仿宋_GB2312" w:cs="Mongolian Baiti"/>
          <w:kern w:val="1"/>
          <w:sz w:val="32"/>
          <w:szCs w:val="32"/>
        </w:rPr>
        <w:t>威县锦泰四季鲜便利店(刘彩霞)</w:t>
      </w:r>
      <w:r>
        <w:rPr>
          <w:rFonts w:hint="eastAsia" w:ascii="仿宋" w:hAnsi="仿宋" w:eastAsia="仿宋" w:cs="仿宋"/>
          <w:sz w:val="32"/>
          <w:szCs w:val="32"/>
        </w:rPr>
        <w:t>未按规定查验相关证明文件的行为</w:t>
      </w:r>
      <w:r>
        <w:rPr>
          <w:rFonts w:hint="eastAsia" w:ascii="仿宋" w:hAnsi="仿宋" w:eastAsia="仿宋" w:cs="仿宋"/>
          <w:bCs/>
          <w:sz w:val="32"/>
          <w:szCs w:val="32"/>
        </w:rPr>
        <w:t>，违反了《中华人民共和国食品安全法》第五十三条第一款“食品经营者采购食品，应当查验供货者的许可证和食品出厂检验合格证或者其他合格证明（以下称合格证明文件）”的</w:t>
      </w:r>
      <w:r>
        <w:rPr>
          <w:rFonts w:hint="eastAsia" w:ascii="仿宋" w:hAnsi="仿宋" w:eastAsia="仿宋" w:cs="仿宋"/>
          <w:sz w:val="32"/>
          <w:szCs w:val="32"/>
        </w:rPr>
        <w:t>规定，</w:t>
      </w:r>
      <w:r>
        <w:rPr>
          <w:rFonts w:hint="eastAsia" w:ascii="仿宋_GB2312" w:hAnsi="Mongolian Baiti" w:eastAsia="仿宋_GB2312" w:cs="Mongolian Baiti"/>
          <w:kern w:val="1"/>
          <w:sz w:val="32"/>
          <w:szCs w:val="32"/>
        </w:rPr>
        <w:t>威县锦泰四季鲜便利店(刘彩霞)</w:t>
      </w:r>
      <w:r>
        <w:rPr>
          <w:rFonts w:hint="eastAsia" w:ascii="仿宋" w:hAnsi="仿宋" w:eastAsia="仿宋" w:cs="仿宋"/>
          <w:sz w:val="32"/>
          <w:szCs w:val="32"/>
        </w:rPr>
        <w:t>未按规定查验相关证明文件的行为，构成了未按规定查验相关证明文件</w:t>
      </w:r>
      <w:r>
        <w:rPr>
          <w:rFonts w:hint="eastAsia" w:ascii="仿宋" w:hAnsi="仿宋" w:eastAsia="仿宋" w:cs="仿宋"/>
          <w:bCs/>
          <w:sz w:val="32"/>
          <w:szCs w:val="32"/>
        </w:rPr>
        <w:t>的违法行为。</w:t>
      </w:r>
      <w:r>
        <w:rPr>
          <w:rFonts w:hint="eastAsia" w:ascii="Times New Roman" w:hAnsi="Times New Roman" w:eastAsia="仿宋_GB2312" w:cs="仿宋"/>
          <w:bCs/>
          <w:color w:val="000000"/>
          <w:sz w:val="32"/>
          <w:szCs w:val="32"/>
        </w:rPr>
        <w:t xml:space="preserve"> </w:t>
      </w:r>
    </w:p>
    <w:p>
      <w:pPr>
        <w:spacing w:line="520" w:lineRule="exact"/>
        <w:ind w:firstLine="640" w:firstLineChars="200"/>
        <w:rPr>
          <w:rFonts w:ascii="仿宋" w:hAnsi="仿宋" w:eastAsia="仿宋" w:cs="仿宋_GB2312"/>
          <w:bCs/>
          <w:sz w:val="32"/>
          <w:szCs w:val="32"/>
        </w:rPr>
      </w:pPr>
      <w:r>
        <w:rPr>
          <w:rFonts w:hint="eastAsia" w:ascii="仿宋" w:hAnsi="仿宋" w:eastAsia="仿宋" w:cs="仿宋"/>
          <w:sz w:val="32"/>
          <w:szCs w:val="32"/>
        </w:rPr>
        <w:t>依据</w:t>
      </w:r>
      <w:r>
        <w:rPr>
          <w:rFonts w:hint="eastAsia" w:ascii="仿宋" w:hAnsi="仿宋" w:eastAsia="仿宋" w:cs="仿宋_GB2312"/>
          <w:bCs/>
          <w:sz w:val="32"/>
          <w:szCs w:val="32"/>
        </w:rPr>
        <w:t>《中华人民共和国食品安全法》第一百二十六条第一款第（三）项之规</w:t>
      </w:r>
      <w:r>
        <w:rPr>
          <w:rFonts w:hint="eastAsia" w:ascii="仿宋" w:hAnsi="仿宋" w:eastAsia="仿宋" w:cs="仿宋"/>
          <w:sz w:val="32"/>
          <w:szCs w:val="32"/>
        </w:rPr>
        <w:t>定“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w:t>
      </w:r>
      <w:r>
        <w:rPr>
          <w:rFonts w:hint="eastAsia" w:ascii="仿宋" w:hAnsi="仿宋" w:eastAsia="仿宋" w:cs="仿宋_GB2312"/>
          <w:bCs/>
          <w:sz w:val="32"/>
          <w:szCs w:val="32"/>
        </w:rPr>
        <w:t>。</w:t>
      </w:r>
    </w:p>
    <w:p>
      <w:pPr>
        <w:spacing w:line="520" w:lineRule="exact"/>
        <w:ind w:firstLine="640" w:firstLineChars="200"/>
        <w:rPr>
          <w:rFonts w:ascii="Times New Roman" w:hAnsi="Times New Roman" w:eastAsia="仿宋_GB2312" w:cs="仿宋"/>
          <w:bCs/>
          <w:color w:val="000000"/>
          <w:sz w:val="32"/>
          <w:szCs w:val="32"/>
        </w:rPr>
      </w:pPr>
      <w:r>
        <w:rPr>
          <w:rFonts w:hint="eastAsia" w:ascii="仿宋" w:hAnsi="仿宋" w:eastAsia="仿宋" w:cs="仿宋_GB2312"/>
          <w:bCs/>
          <w:sz w:val="32"/>
          <w:szCs w:val="32"/>
        </w:rPr>
        <w:t>因</w:t>
      </w:r>
      <w:r>
        <w:rPr>
          <w:rFonts w:hint="eastAsia" w:ascii="仿宋_GB2312" w:hAnsi="Mongolian Baiti" w:eastAsia="仿宋_GB2312" w:cs="Mongolian Baiti"/>
          <w:kern w:val="1"/>
          <w:sz w:val="32"/>
          <w:szCs w:val="32"/>
        </w:rPr>
        <w:t>威县锦泰四季鲜便利店(刘彩霞)</w:t>
      </w:r>
      <w:r>
        <w:rPr>
          <w:rFonts w:hint="eastAsia" w:ascii="仿宋" w:hAnsi="仿宋" w:eastAsia="仿宋" w:cs="仿宋_GB2312"/>
          <w:bCs/>
          <w:sz w:val="32"/>
          <w:szCs w:val="32"/>
        </w:rPr>
        <w:t>积极配合，消除影响，对社会危害不大。根据《河北省市场监督管理行政处罚裁量权适用规则》、《河北省市场监管行政处罚裁量基准》和《食品安全法》行政处罚裁量基准的规定，“责令改正，给予警告；拒不改正的，处5000元以上1.85万元以下罚款”予以从轻处罚。</w:t>
      </w: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s="仿宋"/>
          <w:bCs/>
          <w:color w:val="000000"/>
          <w:sz w:val="32"/>
          <w:szCs w:val="32"/>
        </w:rPr>
        <w:t xml:space="preserve">   </w:t>
      </w:r>
    </w:p>
    <w:p>
      <w:pPr>
        <w:spacing w:line="520" w:lineRule="exact"/>
        <w:ind w:firstLine="640" w:firstLineChars="200"/>
        <w:rPr>
          <w:rFonts w:ascii="仿宋_GB2312" w:hAnsi="仿宋_GB2312" w:eastAsia="仿宋_GB2312"/>
          <w:sz w:val="32"/>
          <w:szCs w:val="32"/>
        </w:rPr>
      </w:pPr>
      <w:r>
        <w:rPr>
          <w:rFonts w:hint="eastAsia" w:ascii="仿宋" w:hAnsi="仿宋" w:eastAsia="仿宋" w:cs="仿宋_GB2312"/>
          <w:bCs/>
          <w:sz w:val="32"/>
          <w:szCs w:val="32"/>
        </w:rPr>
        <w:t>综上，当事人上述行为违反了</w:t>
      </w:r>
      <w:r>
        <w:rPr>
          <w:rFonts w:hint="eastAsia" w:ascii="仿宋" w:hAnsi="仿宋" w:eastAsia="仿宋" w:cs="仿宋"/>
          <w:bCs/>
          <w:sz w:val="32"/>
          <w:szCs w:val="32"/>
        </w:rPr>
        <w:t>违反了《中华人民共和国食品安全法》第五十三条第一款规定，</w:t>
      </w:r>
      <w:r>
        <w:rPr>
          <w:rFonts w:hint="eastAsia" w:ascii="仿宋" w:hAnsi="仿宋" w:eastAsia="仿宋" w:cs="仿宋"/>
          <w:sz w:val="32"/>
          <w:szCs w:val="32"/>
        </w:rPr>
        <w:t>依据</w:t>
      </w:r>
      <w:r>
        <w:rPr>
          <w:rFonts w:hint="eastAsia" w:ascii="仿宋" w:hAnsi="仿宋" w:eastAsia="仿宋" w:cs="仿宋_GB2312"/>
          <w:bCs/>
          <w:sz w:val="32"/>
          <w:szCs w:val="32"/>
        </w:rPr>
        <w:t>《中华人民共和国食品安全法》第一百二十六条第一款第（三）项之规</w:t>
      </w:r>
      <w:r>
        <w:rPr>
          <w:rFonts w:hint="eastAsia" w:ascii="仿宋" w:hAnsi="仿宋" w:eastAsia="仿宋" w:cs="仿宋"/>
          <w:sz w:val="32"/>
          <w:szCs w:val="32"/>
        </w:rPr>
        <w:t>定责令</w:t>
      </w:r>
      <w:r>
        <w:rPr>
          <w:rFonts w:hint="eastAsia" w:ascii="仿宋_GB2312" w:hAnsi="Mongolian Baiti" w:eastAsia="仿宋_GB2312" w:cs="Mongolian Baiti"/>
          <w:kern w:val="1"/>
          <w:sz w:val="32"/>
          <w:szCs w:val="32"/>
        </w:rPr>
        <w:t>威县锦泰四季鲜便利店(刘彩霞)</w:t>
      </w:r>
      <w:r>
        <w:rPr>
          <w:rFonts w:hint="eastAsia" w:ascii="仿宋" w:hAnsi="仿宋" w:eastAsia="仿宋" w:cs="仿宋_GB2312"/>
          <w:bCs/>
          <w:sz w:val="32"/>
          <w:szCs w:val="32"/>
        </w:rPr>
        <w:t>立即停止上述违法行为并</w:t>
      </w:r>
      <w:r>
        <w:rPr>
          <w:rFonts w:hint="eastAsia" w:ascii="仿宋_GB2312" w:hAnsi="仿宋_GB2312" w:eastAsia="仿宋_GB2312"/>
          <w:sz w:val="32"/>
          <w:szCs w:val="32"/>
        </w:rPr>
        <w:t>处罚如下：</w:t>
      </w:r>
    </w:p>
    <w:p>
      <w:pPr>
        <w:spacing w:line="520" w:lineRule="exact"/>
        <w:ind w:firstLine="640" w:firstLineChars="200"/>
        <w:rPr>
          <w:rFonts w:ascii="仿宋" w:hAnsi="仿宋" w:eastAsia="仿宋" w:cs="仿宋_GB2312"/>
          <w:bCs/>
          <w:sz w:val="32"/>
          <w:szCs w:val="32"/>
        </w:rPr>
      </w:pPr>
      <w:r>
        <w:rPr>
          <w:rFonts w:hint="eastAsia" w:ascii="仿宋_GB2312" w:hAnsi="仿宋_GB2312" w:eastAsia="仿宋_GB2312"/>
          <w:sz w:val="32"/>
          <w:szCs w:val="32"/>
        </w:rPr>
        <w:t>罚款5000元</w:t>
      </w:r>
    </w:p>
    <w:p>
      <w:pPr>
        <w:spacing w:line="520" w:lineRule="exact"/>
        <w:ind w:firstLine="640" w:firstLineChars="200"/>
        <w:rPr>
          <w:rFonts w:ascii="仿宋" w:hAnsi="仿宋" w:eastAsia="仿宋" w:cs="仿宋"/>
          <w:color w:val="000000"/>
          <w:sz w:val="32"/>
          <w:szCs w:val="32"/>
        </w:rPr>
      </w:pPr>
      <w:r>
        <w:rPr>
          <w:rFonts w:hint="eastAsia" w:ascii="仿宋_GB2312" w:hAnsi="Mongolian Baiti" w:eastAsia="仿宋_GB2312" w:cs="Mongolian Baiti"/>
          <w:kern w:val="1"/>
          <w:sz w:val="32"/>
          <w:szCs w:val="32"/>
        </w:rPr>
        <w:t>威县锦泰四季鲜便利店(刘彩霞)</w:t>
      </w:r>
      <w:r>
        <w:rPr>
          <w:rFonts w:hint="eastAsia" w:ascii="仿宋" w:hAnsi="仿宋" w:eastAsia="仿宋" w:cs="仿宋"/>
          <w:color w:val="000000"/>
          <w:sz w:val="32"/>
          <w:szCs w:val="32"/>
        </w:rPr>
        <w:t>自接到本处罚决定书之日起十五日内到威县收费管理局银行账户缴纳罚款。逾期不缴纳罚款，根据《中华人民共和国行政处罚法》第七十二条第一项的规定，每日按罚款数额的百分之三加处罚款。</w:t>
      </w:r>
    </w:p>
    <w:p>
      <w:pPr>
        <w:spacing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如不服本处罚决定，可在接到本处罚决定之日起六十日内威县人民政府申请复议, 也可以在接到处罚决定书之日起六个月内依法向广宗县人民法院提起诉讼，在申请行政复议和诉讼期间，本处罚决定书不停止执行。</w:t>
      </w:r>
    </w:p>
    <w:p>
      <w:pPr>
        <w:spacing w:line="500" w:lineRule="exact"/>
        <w:ind w:right="262"/>
        <w:jc w:val="right"/>
        <w:rPr>
          <w:rFonts w:hint="eastAsia" w:ascii="Times New Roman" w:hAnsi="Times New Roman" w:eastAsia="仿宋_GB2312" w:cs="仿宋"/>
          <w:color w:val="000000"/>
          <w:sz w:val="32"/>
          <w:szCs w:val="32"/>
        </w:rPr>
      </w:pPr>
    </w:p>
    <w:p>
      <w:pPr>
        <w:spacing w:line="500" w:lineRule="exact"/>
        <w:ind w:right="262"/>
        <w:jc w:val="right"/>
        <w:rPr>
          <w:rFonts w:hint="eastAsia" w:ascii="Times New Roman" w:hAnsi="Times New Roman" w:eastAsia="仿宋_GB2312" w:cs="仿宋"/>
          <w:color w:val="000000"/>
          <w:sz w:val="32"/>
          <w:szCs w:val="32"/>
        </w:rPr>
      </w:pPr>
    </w:p>
    <w:p>
      <w:pPr>
        <w:spacing w:line="500" w:lineRule="exact"/>
        <w:ind w:right="262"/>
        <w:jc w:val="right"/>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威县市场监督管理局</w:t>
      </w:r>
    </w:p>
    <w:p>
      <w:pPr>
        <w:tabs>
          <w:tab w:val="left" w:pos="8200"/>
        </w:tabs>
        <w:spacing w:line="500" w:lineRule="exact"/>
        <w:ind w:right="746"/>
        <w:jc w:val="right"/>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（印 章）           </w:t>
      </w:r>
    </w:p>
    <w:p>
      <w:pPr>
        <w:wordWrap w:val="0"/>
        <w:snapToGrid w:val="0"/>
        <w:spacing w:line="520" w:lineRule="exact"/>
        <w:ind w:firstLine="640"/>
        <w:jc w:val="right"/>
        <w:rPr>
          <w:rFonts w:ascii="Times New Roman" w:hAnsi="Times New Roman" w:eastAsia="仿宋_GB2312" w:cs="仿宋"/>
          <w:color w:val="000000"/>
          <w:sz w:val="32"/>
          <w:szCs w:val="32"/>
        </w:rPr>
      </w:pPr>
      <w:r>
        <w:rPr>
          <w:rFonts w:hint="eastAsia" w:ascii="Times New Roman" w:hAnsi="Times New Roman" w:eastAsia="仿宋_GB2312" w:cs="仿宋"/>
          <w:sz w:val="32"/>
          <w:szCs w:val="32"/>
        </w:rPr>
        <w:t xml:space="preserve">二0二三年六月八日  </w:t>
      </w:r>
    </w:p>
    <w:p>
      <w:pPr>
        <w:wordWrap w:val="0"/>
        <w:spacing w:line="520" w:lineRule="exact"/>
      </w:pPr>
      <w:r>
        <w:rPr>
          <w:rFonts w:ascii="Times New Roman" w:hAnsi="Times New Roman" w:eastAsia="仿宋_GB2312"/>
          <w:sz w:val="32"/>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2" name="直线 3"/>
                <wp:cNvGraphicFramePr/>
                <a:graphic xmlns:a="http://schemas.openxmlformats.org/drawingml/2006/main">
                  <a:graphicData uri="http://schemas.microsoft.com/office/word/2010/wordprocessingShape">
                    <wps:wsp>
                      <wps:cNvSp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3pt;margin-top:13.55pt;height:0.05pt;width:437.05pt;z-index:251660288;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4dGfXVAAAA&#10;BwEAAA8AAAAAAAAAAQAgAAAAIgAAAGRycy9kb3ducmV2LnhtbFBLAQIUABQAAAAIAIdO4kCbpsqA&#10;5wEAAN4DAAAOAAAAAAAAAAEAIAAAACQBAABkcnMvZTJvRG9jLnhtbFBLBQYAAAAABgAGAFkBAAB9&#10;BQ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 name="图像25"/>
                <wp:cNvGraphicFramePr/>
                <a:graphic xmlns:a="http://schemas.openxmlformats.org/drawingml/2006/main">
                  <a:graphicData uri="http://schemas.microsoft.com/office/word/2010/wordprocessingShape">
                    <wps:wsp>
                      <wps:cNvSp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图像25"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z&#10;kdcAAAAKAQAADwAAAAAAAAABACAAAAAiAAAAZHJzL2Rvd25yZXYueG1sUEsBAhQAFAAAAAgAh07i&#10;QPf/Q2XqAQAA3AMAAA4AAAAAAAAAAQAgAAAAJgEAAGRycy9lMm9Eb2MueG1sUEsFBgAAAAAGAAYA&#10;WQEAAIIFAAAAAA==&#10;">
                <v:fill on="f" focussize="0,0"/>
                <v:stroke weight="0.737007874015748pt" color="#000000" joinstyle="round" endcap="square"/>
                <v:imagedata o:title=""/>
                <o:lock v:ext="edit" aspectratio="f"/>
              </v:lin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555ACC"/>
    <w:multiLevelType w:val="multilevel"/>
    <w:tmpl w:val="34555ACC"/>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49E8A731"/>
    <w:multiLevelType w:val="singleLevel"/>
    <w:tmpl w:val="49E8A731"/>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0048472C"/>
    <w:rsid w:val="00006416"/>
    <w:rsid w:val="0006362B"/>
    <w:rsid w:val="00071A41"/>
    <w:rsid w:val="00087549"/>
    <w:rsid w:val="000A786C"/>
    <w:rsid w:val="000D0E87"/>
    <w:rsid w:val="000D2A1A"/>
    <w:rsid w:val="00143198"/>
    <w:rsid w:val="001557BE"/>
    <w:rsid w:val="0015673A"/>
    <w:rsid w:val="00161835"/>
    <w:rsid w:val="001B1F87"/>
    <w:rsid w:val="001B2DBC"/>
    <w:rsid w:val="001D49FA"/>
    <w:rsid w:val="001D6315"/>
    <w:rsid w:val="001E1E9E"/>
    <w:rsid w:val="001F38C9"/>
    <w:rsid w:val="00211EE8"/>
    <w:rsid w:val="00222EE1"/>
    <w:rsid w:val="002973B6"/>
    <w:rsid w:val="002E594E"/>
    <w:rsid w:val="002F076F"/>
    <w:rsid w:val="0030184D"/>
    <w:rsid w:val="0031333E"/>
    <w:rsid w:val="003208CF"/>
    <w:rsid w:val="00367C00"/>
    <w:rsid w:val="00381B8B"/>
    <w:rsid w:val="003849CB"/>
    <w:rsid w:val="003A2292"/>
    <w:rsid w:val="003C68E5"/>
    <w:rsid w:val="003C6C63"/>
    <w:rsid w:val="003F2392"/>
    <w:rsid w:val="00403A3D"/>
    <w:rsid w:val="0043287F"/>
    <w:rsid w:val="004573AC"/>
    <w:rsid w:val="0046281F"/>
    <w:rsid w:val="00480AF9"/>
    <w:rsid w:val="0048472C"/>
    <w:rsid w:val="004A124F"/>
    <w:rsid w:val="004C3BC7"/>
    <w:rsid w:val="004D3D9C"/>
    <w:rsid w:val="004D5E58"/>
    <w:rsid w:val="004E267F"/>
    <w:rsid w:val="004E78A0"/>
    <w:rsid w:val="004F4F6C"/>
    <w:rsid w:val="004F608E"/>
    <w:rsid w:val="0052315E"/>
    <w:rsid w:val="00525936"/>
    <w:rsid w:val="00561A75"/>
    <w:rsid w:val="00577D02"/>
    <w:rsid w:val="00590F80"/>
    <w:rsid w:val="005B49C8"/>
    <w:rsid w:val="005B6086"/>
    <w:rsid w:val="00611194"/>
    <w:rsid w:val="00655B0D"/>
    <w:rsid w:val="00660729"/>
    <w:rsid w:val="006B438E"/>
    <w:rsid w:val="006F3D6A"/>
    <w:rsid w:val="006F7E77"/>
    <w:rsid w:val="0071390F"/>
    <w:rsid w:val="0071649D"/>
    <w:rsid w:val="007833C5"/>
    <w:rsid w:val="00790268"/>
    <w:rsid w:val="007E4ED6"/>
    <w:rsid w:val="007F5252"/>
    <w:rsid w:val="00807D5D"/>
    <w:rsid w:val="00851175"/>
    <w:rsid w:val="0085170A"/>
    <w:rsid w:val="00870AF9"/>
    <w:rsid w:val="008839B9"/>
    <w:rsid w:val="008D2DE9"/>
    <w:rsid w:val="008D3C2F"/>
    <w:rsid w:val="008E1762"/>
    <w:rsid w:val="008F5AC4"/>
    <w:rsid w:val="009034E1"/>
    <w:rsid w:val="00921607"/>
    <w:rsid w:val="00922809"/>
    <w:rsid w:val="00934192"/>
    <w:rsid w:val="00957E90"/>
    <w:rsid w:val="00961F7D"/>
    <w:rsid w:val="00967B6A"/>
    <w:rsid w:val="00992565"/>
    <w:rsid w:val="009B7945"/>
    <w:rsid w:val="009C3C18"/>
    <w:rsid w:val="009D1191"/>
    <w:rsid w:val="009E56E8"/>
    <w:rsid w:val="009E7CED"/>
    <w:rsid w:val="009F5344"/>
    <w:rsid w:val="00A62B2D"/>
    <w:rsid w:val="00A77210"/>
    <w:rsid w:val="00A87CFD"/>
    <w:rsid w:val="00AB1A8F"/>
    <w:rsid w:val="00AB30E5"/>
    <w:rsid w:val="00AD34A6"/>
    <w:rsid w:val="00AE1455"/>
    <w:rsid w:val="00B03BA1"/>
    <w:rsid w:val="00B239A9"/>
    <w:rsid w:val="00B76824"/>
    <w:rsid w:val="00B84EC1"/>
    <w:rsid w:val="00B95A9F"/>
    <w:rsid w:val="00BD2CDE"/>
    <w:rsid w:val="00BD380E"/>
    <w:rsid w:val="00C023F1"/>
    <w:rsid w:val="00C06EFC"/>
    <w:rsid w:val="00C1432E"/>
    <w:rsid w:val="00C4391F"/>
    <w:rsid w:val="00C6144D"/>
    <w:rsid w:val="00C93770"/>
    <w:rsid w:val="00C94836"/>
    <w:rsid w:val="00CE3A1C"/>
    <w:rsid w:val="00D11394"/>
    <w:rsid w:val="00D24A88"/>
    <w:rsid w:val="00DB4C59"/>
    <w:rsid w:val="00DE0B4B"/>
    <w:rsid w:val="00DF0E3A"/>
    <w:rsid w:val="00E0565C"/>
    <w:rsid w:val="00E0766E"/>
    <w:rsid w:val="00E13B72"/>
    <w:rsid w:val="00E27988"/>
    <w:rsid w:val="00E27C30"/>
    <w:rsid w:val="00E411D7"/>
    <w:rsid w:val="00E60023"/>
    <w:rsid w:val="00E760EE"/>
    <w:rsid w:val="00E94358"/>
    <w:rsid w:val="00E96FD5"/>
    <w:rsid w:val="00E97EB9"/>
    <w:rsid w:val="00EF7677"/>
    <w:rsid w:val="00F20E19"/>
    <w:rsid w:val="00F66D7A"/>
    <w:rsid w:val="00F86C95"/>
    <w:rsid w:val="00F94AA5"/>
    <w:rsid w:val="00FC1DDA"/>
    <w:rsid w:val="00FD6F98"/>
    <w:rsid w:val="00FE1175"/>
    <w:rsid w:val="03E24CED"/>
    <w:rsid w:val="07C67890"/>
    <w:rsid w:val="087134A1"/>
    <w:rsid w:val="09B34C43"/>
    <w:rsid w:val="0AFD2689"/>
    <w:rsid w:val="0C596A61"/>
    <w:rsid w:val="0CAB779D"/>
    <w:rsid w:val="0D7F1825"/>
    <w:rsid w:val="11B8522C"/>
    <w:rsid w:val="11C07120"/>
    <w:rsid w:val="1266606F"/>
    <w:rsid w:val="130D2CCB"/>
    <w:rsid w:val="152B07B9"/>
    <w:rsid w:val="16F3190D"/>
    <w:rsid w:val="1BBE0033"/>
    <w:rsid w:val="1DA03832"/>
    <w:rsid w:val="1EDA37E5"/>
    <w:rsid w:val="238E4331"/>
    <w:rsid w:val="24F00E03"/>
    <w:rsid w:val="2A9C5D51"/>
    <w:rsid w:val="2B3431C8"/>
    <w:rsid w:val="2C162560"/>
    <w:rsid w:val="2EB77A2E"/>
    <w:rsid w:val="3300284D"/>
    <w:rsid w:val="336A1407"/>
    <w:rsid w:val="382A0078"/>
    <w:rsid w:val="3C227ACC"/>
    <w:rsid w:val="3C95717C"/>
    <w:rsid w:val="3C994AC1"/>
    <w:rsid w:val="40C64348"/>
    <w:rsid w:val="421B1235"/>
    <w:rsid w:val="42251CCC"/>
    <w:rsid w:val="45B04F52"/>
    <w:rsid w:val="47122FC3"/>
    <w:rsid w:val="48FE2A0F"/>
    <w:rsid w:val="49595CE7"/>
    <w:rsid w:val="4A282EB6"/>
    <w:rsid w:val="4B0A2C4D"/>
    <w:rsid w:val="514F6643"/>
    <w:rsid w:val="519B5123"/>
    <w:rsid w:val="522F515F"/>
    <w:rsid w:val="55D44B35"/>
    <w:rsid w:val="5E8033F0"/>
    <w:rsid w:val="60E12543"/>
    <w:rsid w:val="623F2F33"/>
    <w:rsid w:val="63430927"/>
    <w:rsid w:val="64376719"/>
    <w:rsid w:val="64DB20C2"/>
    <w:rsid w:val="66CA57AE"/>
    <w:rsid w:val="70156E95"/>
    <w:rsid w:val="74271EB3"/>
    <w:rsid w:val="751A3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标题 1 Char"/>
    <w:basedOn w:val="6"/>
    <w:link w:val="2"/>
    <w:qFormat/>
    <w:uiPriority w:val="0"/>
    <w:rPr>
      <w:rFonts w:ascii="Times New Roman" w:hAnsi="Times New Roman" w:eastAsia="宋体" w:cs="Mangal"/>
      <w:color w:val="00000A"/>
      <w:sz w:val="24"/>
      <w:szCs w:val="24"/>
      <w:lang w:val="zh-CN" w:bidi="hi-I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1617</Words>
  <Characters>1720</Characters>
  <Lines>4</Lines>
  <Paragraphs>4</Paragraphs>
  <TotalTime>12</TotalTime>
  <ScaleCrop>false</ScaleCrop>
  <LinksUpToDate>false</LinksUpToDate>
  <CharactersWithSpaces>2078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2019-07-10T08:51:00Z</dcterms:created>
  <dc:creator>www</dc:creator>
  <cp:lastModifiedBy>dell</cp:lastModifiedBy>
  <cp:lastPrinted>2023-06-14T03:19:00Z</cp:lastPrinted>
  <dcterms:modified xsi:type="dcterms:W3CDTF">2023-07-14T01:10:10Z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A9524169018D421AA90D9C1B10161032_13</vt:lpwstr>
  </property>
</Properties>
</file>