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rPr>
        <w:t>威县</w:t>
      </w:r>
      <w:r>
        <w:rPr>
          <w:rFonts w:hint="eastAsia" w:ascii="方正小标宋简体" w:hAnsi="方正小标宋简体" w:eastAsia="方正小标宋简体" w:cs="方正小标宋简体"/>
          <w:sz w:val="40"/>
          <w:szCs w:val="40"/>
          <w:lang w:eastAsia="zh-CN"/>
        </w:rPr>
        <w:t>枣元乡</w:t>
      </w:r>
      <w:bookmarkStart w:id="0" w:name="_GoBack"/>
      <w:bookmarkEnd w:id="0"/>
      <w:r>
        <w:rPr>
          <w:rFonts w:hint="eastAsia" w:ascii="方正小标宋简体" w:hAnsi="方正小标宋简体" w:eastAsia="方正小标宋简体" w:cs="方正小标宋简体"/>
          <w:sz w:val="40"/>
          <w:szCs w:val="40"/>
        </w:rPr>
        <w:t>行政处罚事项清单</w:t>
      </w:r>
      <w:r>
        <w:rPr>
          <w:rFonts w:hint="eastAsia" w:ascii="方正小标宋简体" w:hAnsi="方正小标宋简体" w:eastAsia="方正小标宋简体" w:cs="方正小标宋简体"/>
          <w:sz w:val="40"/>
          <w:szCs w:val="40"/>
          <w:lang w:eastAsia="zh-CN"/>
        </w:rPr>
        <w:t>（第一批）</w:t>
      </w:r>
    </w:p>
    <w:tbl>
      <w:tblPr>
        <w:tblStyle w:val="4"/>
        <w:tblW w:w="14034" w:type="dxa"/>
        <w:tblInd w:w="0" w:type="dxa"/>
        <w:tblLayout w:type="fixed"/>
        <w:tblCellMar>
          <w:top w:w="0" w:type="dxa"/>
          <w:left w:w="0" w:type="dxa"/>
          <w:bottom w:w="0" w:type="dxa"/>
          <w:right w:w="0" w:type="dxa"/>
        </w:tblCellMar>
      </w:tblPr>
      <w:tblGrid>
        <w:gridCol w:w="447"/>
        <w:gridCol w:w="600"/>
        <w:gridCol w:w="3600"/>
        <w:gridCol w:w="3250"/>
        <w:gridCol w:w="2622"/>
        <w:gridCol w:w="914"/>
        <w:gridCol w:w="732"/>
        <w:gridCol w:w="1346"/>
        <w:gridCol w:w="523"/>
      </w:tblGrid>
      <w:tr>
        <w:tblPrEx>
          <w:tblLayout w:type="fixed"/>
          <w:tblCellMar>
            <w:top w:w="0" w:type="dxa"/>
            <w:left w:w="0" w:type="dxa"/>
            <w:bottom w:w="0" w:type="dxa"/>
            <w:right w:w="0" w:type="dxa"/>
          </w:tblCellMar>
        </w:tblPrEx>
        <w:trPr>
          <w:cantSplit/>
          <w:trHeight w:val="23" w:hRule="atLeast"/>
          <w:tblHeader/>
        </w:trPr>
        <w:tc>
          <w:tcPr>
            <w:tcW w:w="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序号</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所属</w:t>
            </w:r>
            <w:r>
              <w:rPr>
                <w:rFonts w:hint="eastAsia" w:ascii="黑体" w:hAnsi="宋体" w:eastAsia="黑体" w:cs="黑体"/>
                <w:color w:val="000000"/>
                <w:kern w:val="0"/>
                <w:sz w:val="24"/>
                <w:lang w:bidi="ar"/>
              </w:rPr>
              <w:br w:type="textWrapping"/>
            </w:r>
            <w:r>
              <w:rPr>
                <w:rFonts w:hint="eastAsia" w:ascii="黑体" w:hAnsi="宋体" w:eastAsia="黑体" w:cs="黑体"/>
                <w:color w:val="000000"/>
                <w:kern w:val="0"/>
                <w:sz w:val="24"/>
                <w:lang w:bidi="ar"/>
              </w:rPr>
              <w:t>领域</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事项名称</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设定依据</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承办机构</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kern w:val="0"/>
                <w:sz w:val="24"/>
                <w:lang w:bidi="ar"/>
              </w:rPr>
            </w:pPr>
            <w:r>
              <w:rPr>
                <w:rFonts w:hint="eastAsia" w:ascii="黑体" w:hAnsi="宋体" w:eastAsia="黑体" w:cs="黑体"/>
                <w:color w:val="000000"/>
                <w:kern w:val="0"/>
                <w:sz w:val="24"/>
                <w:lang w:bidi="ar"/>
              </w:rPr>
              <w:t>责任</w:t>
            </w:r>
          </w:p>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主体</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下放方式</w:t>
            </w:r>
          </w:p>
        </w:tc>
        <w:tc>
          <w:tcPr>
            <w:tcW w:w="13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原实施单位</w:t>
            </w:r>
          </w:p>
        </w:tc>
        <w:tc>
          <w:tcPr>
            <w:tcW w:w="5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备注</w:t>
            </w:r>
          </w:p>
        </w:tc>
      </w:tr>
      <w:tr>
        <w:tblPrEx>
          <w:tblLayout w:type="fixed"/>
          <w:tblCellMar>
            <w:top w:w="0" w:type="dxa"/>
            <w:left w:w="0" w:type="dxa"/>
            <w:bottom w:w="0" w:type="dxa"/>
            <w:right w:w="0" w:type="dxa"/>
          </w:tblCellMar>
        </w:tblPrEx>
        <w:trPr>
          <w:cantSplit/>
          <w:trHeight w:val="1063" w:hRule="atLeast"/>
        </w:trPr>
        <w:tc>
          <w:tcPr>
            <w:tcW w:w="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60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城乡建设</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农村居民未经批准或者违反规划的规定建住宅的处罚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《河北省城乡规划条例》（2016年5月25日修订）第八十二条 </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w:t>
            </w:r>
            <w:r>
              <w:rPr>
                <w:rFonts w:hint="eastAsia" w:ascii="仿宋" w:hAnsi="仿宋" w:eastAsia="仿宋" w:cs="仿宋"/>
                <w:color w:val="000000"/>
                <w:kern w:val="0"/>
                <w:sz w:val="24"/>
                <w:lang w:val="en-US" w:eastAsia="zh-CN" w:bidi="ar"/>
              </w:rPr>
              <w:t xml:space="preserve"> </w:t>
            </w:r>
            <w:r>
              <w:rPr>
                <w:rFonts w:hint="eastAsia" w:ascii="仿宋" w:hAnsi="仿宋" w:eastAsia="仿宋" w:cs="仿宋"/>
                <w:color w:val="000000"/>
                <w:kern w:val="0"/>
                <w:sz w:val="24"/>
                <w:lang w:bidi="ar"/>
              </w:rPr>
              <w:t>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乡镇</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c>
          <w:tcPr>
            <w:tcW w:w="13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cantSplit/>
          <w:trHeight w:val="1752" w:hRule="atLeast"/>
        </w:trPr>
        <w:tc>
          <w:tcPr>
            <w:tcW w:w="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6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4"/>
                <w:lang w:bidi="ar"/>
              </w:rPr>
            </w:pP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对损坏村庄和集镇的房屋、公共设施，破坏村容镇貌和环境卫生的处罚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《河北省城乡规划条例》（2016年5月25日修订）第八十二条</w:t>
            </w:r>
          </w:p>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《河北省乡村环境保护和治理条例》（2016年10月1日起施行）第四十四条</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乡镇</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c>
          <w:tcPr>
            <w:tcW w:w="13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cantSplit/>
          <w:trHeight w:val="1724" w:hRule="atLeast"/>
        </w:trPr>
        <w:tc>
          <w:tcPr>
            <w:tcW w:w="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6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4"/>
                <w:lang w:bidi="ar"/>
              </w:rPr>
            </w:pP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对擅自在村庄、集镇规划区内的街道、广场、市场和车站等场所修建临时建筑物、构筑物和其他设施的处罚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《河北省城乡规划条例》（2016年5月25日修订）第八十一条</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乡镇</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c>
          <w:tcPr>
            <w:tcW w:w="13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cantSplit/>
          <w:trHeight w:val="2470" w:hRule="atLeast"/>
        </w:trPr>
        <w:tc>
          <w:tcPr>
            <w:tcW w:w="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w:t>
            </w:r>
          </w:p>
        </w:tc>
        <w:tc>
          <w:tcPr>
            <w:tcW w:w="6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4"/>
                <w:lang w:bidi="ar"/>
              </w:rPr>
            </w:pP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对在人口集中地区和其他依法需要特殊保护的区域内，焚烧沥青、油毡、橡胶、塑料、皮革、垃圾以及其他产生有毒有害烟尘和恶臭气体的物质的处罚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《中华人民共和国大气污染防治法》（2018年10月26日修正）第一百一十九条</w:t>
            </w:r>
            <w:r>
              <w:rPr>
                <w:rStyle w:val="6"/>
                <w:rFonts w:hint="eastAsia" w:ascii="仿宋" w:hAnsi="仿宋" w:eastAsia="仿宋" w:cs="仿宋"/>
                <w:sz w:val="24"/>
                <w:szCs w:val="24"/>
                <w:lang w:bidi="ar"/>
              </w:rPr>
              <w:t>第二款</w:t>
            </w:r>
            <w:r>
              <w:rPr>
                <w:rStyle w:val="6"/>
                <w:rFonts w:hint="eastAsia" w:ascii="仿宋" w:hAnsi="仿宋" w:eastAsia="仿宋" w:cs="仿宋"/>
                <w:sz w:val="24"/>
                <w:szCs w:val="24"/>
                <w:lang w:bidi="ar"/>
              </w:rPr>
              <w:br w:type="textWrapping"/>
            </w:r>
            <w:r>
              <w:rPr>
                <w:rStyle w:val="6"/>
                <w:rFonts w:hint="eastAsia" w:ascii="仿宋" w:hAnsi="仿宋" w:eastAsia="仿宋" w:cs="仿宋"/>
                <w:sz w:val="24"/>
                <w:szCs w:val="24"/>
                <w:lang w:bidi="ar"/>
              </w:rPr>
              <w:t>《河北省大气污染防治条例》（2016年1月13日修订）第八十九条</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乡镇</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赋权下放</w:t>
            </w:r>
          </w:p>
        </w:tc>
        <w:tc>
          <w:tcPr>
            <w:tcW w:w="134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威县城市管理综合行政执法局</w:t>
            </w: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cantSplit/>
          <w:trHeight w:val="2051" w:hRule="atLeast"/>
        </w:trPr>
        <w:tc>
          <w:tcPr>
            <w:tcW w:w="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w:t>
            </w:r>
          </w:p>
        </w:tc>
        <w:tc>
          <w:tcPr>
            <w:tcW w:w="60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城乡建设</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对在人口集中地区对树木、花草喷洒剧毒、高毒农药，或者露天焚烧秸秆、落叶等产生烟尘污染的物质的</w:t>
            </w:r>
            <w:r>
              <w:rPr>
                <w:rStyle w:val="6"/>
                <w:rFonts w:hint="eastAsia" w:ascii="仿宋" w:hAnsi="仿宋" w:eastAsia="仿宋" w:cs="仿宋"/>
                <w:sz w:val="24"/>
                <w:szCs w:val="24"/>
                <w:lang w:bidi="ar"/>
              </w:rPr>
              <w:t>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《中华人民共和国大气污染防治法》（2018年10月26日修正）第一百一十九条第一款</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《河北省大气污染防治条例》（2016年1月13日修订）第八十七条</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乡镇</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赋权下放</w:t>
            </w:r>
          </w:p>
        </w:tc>
        <w:tc>
          <w:tcPr>
            <w:tcW w:w="134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威县城市管理综合行政执法局</w:t>
            </w: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cantSplit/>
          <w:trHeight w:val="2443" w:hRule="atLeast"/>
        </w:trPr>
        <w:tc>
          <w:tcPr>
            <w:tcW w:w="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6</w:t>
            </w:r>
          </w:p>
        </w:tc>
        <w:tc>
          <w:tcPr>
            <w:tcW w:w="60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对在城市人民政府禁止的时段和区域内燃放烟花爆竹的处罚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《中华人民共和国大气污染防治法》（2018年10月26日修正）第一百一十九条第三款</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《河北省大气污染防治条例》（2016年1月13日修订）第八十七条</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乡镇</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赋权下放</w:t>
            </w:r>
          </w:p>
        </w:tc>
        <w:tc>
          <w:tcPr>
            <w:tcW w:w="134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威县城市管理综合行政执法局</w:t>
            </w: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cantSplit/>
          <w:trHeight w:val="2139" w:hRule="atLeast"/>
        </w:trPr>
        <w:tc>
          <w:tcPr>
            <w:tcW w:w="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7</w:t>
            </w:r>
          </w:p>
        </w:tc>
        <w:tc>
          <w:tcPr>
            <w:tcW w:w="60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4"/>
              </w:rPr>
            </w:pP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对未经批准进行临时建设的；未按照批准内容进行临时建设的；临时建筑物、构筑物超过批准期限不自行拆除的处罚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《中华人民共和国城乡规划法》（2019年4月23日修正）第六十六条</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《河北省城乡规划条例》（2016年5月25日修订）第八十一条第三款</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乡镇</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赋权下放</w:t>
            </w:r>
          </w:p>
        </w:tc>
        <w:tc>
          <w:tcPr>
            <w:tcW w:w="134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威县城市管理综合行政执法局</w:t>
            </w: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cantSplit/>
          <w:trHeight w:val="1553" w:hRule="atLeast"/>
        </w:trPr>
        <w:tc>
          <w:tcPr>
            <w:tcW w:w="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8</w:t>
            </w:r>
          </w:p>
        </w:tc>
        <w:tc>
          <w:tcPr>
            <w:tcW w:w="600"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4"/>
              </w:rPr>
            </w:pP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对栽培、整修或其他作业遗留的渣土、枝叶等杂物，管理单位或个人不及时清除,责令清除逾期未清除的处罚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《河北省城市市容和环境卫生条例》（2017年9月28日修正）第十五条第二款</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乡镇</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赋权下放</w:t>
            </w:r>
          </w:p>
        </w:tc>
        <w:tc>
          <w:tcPr>
            <w:tcW w:w="134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威县城市管理综合行政执法局</w:t>
            </w: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cantSplit/>
          <w:trHeight w:val="2121" w:hRule="atLeast"/>
        </w:trPr>
        <w:tc>
          <w:tcPr>
            <w:tcW w:w="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9</w:t>
            </w:r>
          </w:p>
        </w:tc>
        <w:tc>
          <w:tcPr>
            <w:tcW w:w="60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城乡建设</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对在城市建筑物、构筑物、地面和其他设施以及树木上涂写、刻画、喷涂或者粘贴小广告等影响市容的处罚；对在道路及其他公共场所吊挂、晾晒物品，责令改正拒不改正的处罚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《河北省城市市容和环境卫生条例》（2017年9月28日修正）第十七条</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乡镇</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赋权下放</w:t>
            </w:r>
          </w:p>
        </w:tc>
        <w:tc>
          <w:tcPr>
            <w:tcW w:w="134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威县城市管理综合行政执法局</w:t>
            </w: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cantSplit/>
          <w:trHeight w:val="2721" w:hRule="atLeast"/>
        </w:trPr>
        <w:tc>
          <w:tcPr>
            <w:tcW w:w="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60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未经批准（或期满后未及时撤除)设置悬挂物、充气装置、实物造型等载体广告的或审批期满后未及时撤除，或者不及时整修、清洗、更换影响市容的户外广告牌或不予加固、拆除有安全隐患的广告牌、招牌，责令改正，拒不改正的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《河北省城市市容和环境卫生条例》（2017年9月28日修正）第十八条</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乡镇</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赋权下放</w:t>
            </w:r>
          </w:p>
        </w:tc>
        <w:tc>
          <w:tcPr>
            <w:tcW w:w="134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威县城市管理综合行政执法局</w:t>
            </w: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cantSplit/>
          <w:trHeight w:val="1612" w:hRule="atLeast"/>
        </w:trPr>
        <w:tc>
          <w:tcPr>
            <w:tcW w:w="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11</w:t>
            </w:r>
          </w:p>
        </w:tc>
        <w:tc>
          <w:tcPr>
            <w:tcW w:w="60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4"/>
              </w:rPr>
            </w:pP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对未经市容和环境卫生行政主管部门同意，擅自设置大型户外广告的处罚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《河北省城市市容和环境卫生条例》（2017年9月28日修正）第十九条第二款</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乡镇</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赋权下放</w:t>
            </w:r>
          </w:p>
        </w:tc>
        <w:tc>
          <w:tcPr>
            <w:tcW w:w="134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威县城市管理综合行政执法局</w:t>
            </w: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cantSplit/>
          <w:trHeight w:val="1636" w:hRule="atLeast"/>
        </w:trPr>
        <w:tc>
          <w:tcPr>
            <w:tcW w:w="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12</w:t>
            </w:r>
          </w:p>
        </w:tc>
        <w:tc>
          <w:tcPr>
            <w:tcW w:w="60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对未经批准（或未按规定的期限和地点)张贴、张挂宣传品，责令改正拒不改正的处罚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《河北省城市市容和环境卫生条例》（2017年9月28日修正）第二十条第一款</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乡镇</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赋权下放</w:t>
            </w:r>
          </w:p>
        </w:tc>
        <w:tc>
          <w:tcPr>
            <w:tcW w:w="134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威县城市管理综合行政执法局</w:t>
            </w: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cantSplit/>
          <w:trHeight w:val="1754" w:hRule="atLeast"/>
        </w:trPr>
        <w:tc>
          <w:tcPr>
            <w:tcW w:w="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13</w:t>
            </w:r>
          </w:p>
        </w:tc>
        <w:tc>
          <w:tcPr>
            <w:tcW w:w="600"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城乡建设</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对未经批准，擅自在城市道路两侧和公共场地堆放物料，责令改正拒不改正的处罚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《河北省城市市容和环境卫生条例》（2017年9月28日修正）第二十二条第二款</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乡镇</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赋权下放</w:t>
            </w:r>
          </w:p>
        </w:tc>
        <w:tc>
          <w:tcPr>
            <w:tcW w:w="134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威县城市管理综合行政执法局</w:t>
            </w: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cantSplit/>
          <w:trHeight w:val="1735" w:hRule="atLeast"/>
        </w:trPr>
        <w:tc>
          <w:tcPr>
            <w:tcW w:w="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w:t>
            </w:r>
          </w:p>
        </w:tc>
        <w:tc>
          <w:tcPr>
            <w:tcW w:w="60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4"/>
              </w:rPr>
            </w:pP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对擅自在城市道路两侧和公共场地摆设摊点，或者未按批准的时间、地点和范围从事有关经营活动，拒不停止经营的处罚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《河北省城市市容和环境卫生条例》（2017年9月28日修正）第二十四条第三款</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乡镇</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赋权下放</w:t>
            </w:r>
          </w:p>
        </w:tc>
        <w:tc>
          <w:tcPr>
            <w:tcW w:w="134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威县城市管理综合行政执法局</w:t>
            </w: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cantSplit/>
          <w:trHeight w:val="2108" w:hRule="atLeast"/>
        </w:trPr>
        <w:tc>
          <w:tcPr>
            <w:tcW w:w="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15</w:t>
            </w:r>
          </w:p>
        </w:tc>
        <w:tc>
          <w:tcPr>
            <w:tcW w:w="60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对违反施工现场作业规范行为的处罚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《中华人民共和国大气污染防治法》（2018年10月26日修正）第一百一十五条</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《河北省城市市容和环境卫生条例》（2017年9月28日修正）第二十七条</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乡镇</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赋权下放</w:t>
            </w:r>
          </w:p>
        </w:tc>
        <w:tc>
          <w:tcPr>
            <w:tcW w:w="134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威县城市管理综合行政执法局</w:t>
            </w: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cantSplit/>
          <w:trHeight w:val="1385" w:hRule="atLeast"/>
        </w:trPr>
        <w:tc>
          <w:tcPr>
            <w:tcW w:w="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16</w:t>
            </w:r>
          </w:p>
        </w:tc>
        <w:tc>
          <w:tcPr>
            <w:tcW w:w="60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4"/>
              </w:rPr>
            </w:pP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对不按照规定清理垃圾、粪便、积雪的处罚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《河北省城市市容和环境卫生条例》（2017年9月28日修正）第三十二条</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乡镇</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赋权下放</w:t>
            </w:r>
          </w:p>
        </w:tc>
        <w:tc>
          <w:tcPr>
            <w:tcW w:w="134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威县城市管理综合行政执法局</w:t>
            </w: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cantSplit/>
          <w:trHeight w:val="1258" w:hRule="atLeast"/>
        </w:trPr>
        <w:tc>
          <w:tcPr>
            <w:tcW w:w="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17</w:t>
            </w:r>
          </w:p>
        </w:tc>
        <w:tc>
          <w:tcPr>
            <w:tcW w:w="600"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4"/>
              </w:rPr>
            </w:pP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对从事车辆清洗、维修经营活动，未在室内进行，占用道路、绿地、公共场所等的处罚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《河北省城市市容和环境卫生条例》（2017年9月28日修正）第三十八条</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乡镇</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赋权下放</w:t>
            </w:r>
          </w:p>
        </w:tc>
        <w:tc>
          <w:tcPr>
            <w:tcW w:w="134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威县城市管理综合行政执法局</w:t>
            </w: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cantSplit/>
          <w:trHeight w:val="1220" w:hRule="atLeast"/>
        </w:trPr>
        <w:tc>
          <w:tcPr>
            <w:tcW w:w="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18</w:t>
            </w:r>
          </w:p>
        </w:tc>
        <w:tc>
          <w:tcPr>
            <w:tcW w:w="600"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4"/>
              </w:rPr>
            </w:pPr>
            <w:r>
              <w:rPr>
                <w:rFonts w:hint="eastAsia" w:ascii="仿宋" w:hAnsi="仿宋" w:eastAsia="仿宋" w:cs="仿宋"/>
                <w:color w:val="000000"/>
                <w:sz w:val="24"/>
              </w:rPr>
              <w:t>城乡建设</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对影响环境卫生行为的处罚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《河北省城市市容和环境卫生条例》（2017年9月28日修正）第四十条</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乡镇</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赋权下放</w:t>
            </w:r>
          </w:p>
        </w:tc>
        <w:tc>
          <w:tcPr>
            <w:tcW w:w="134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威县城市管理综合行政执法局</w:t>
            </w: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cantSplit/>
          <w:trHeight w:val="1168" w:hRule="atLeast"/>
        </w:trPr>
        <w:tc>
          <w:tcPr>
            <w:tcW w:w="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19</w:t>
            </w:r>
          </w:p>
        </w:tc>
        <w:tc>
          <w:tcPr>
            <w:tcW w:w="60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4"/>
              </w:rPr>
            </w:pP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对占用、损毁环境卫生设施的；对擅自拆除、迁移、改建、停用环卫设施和改变环卫设施用途的处罚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《河北省城市市容和环境卫生条例》（2017年9月28日修正）第四十一条</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乡镇</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赋权下放</w:t>
            </w:r>
          </w:p>
        </w:tc>
        <w:tc>
          <w:tcPr>
            <w:tcW w:w="134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威县城市管理综合行政执法局</w:t>
            </w: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cantSplit/>
          <w:trHeight w:val="1220" w:hRule="atLeast"/>
        </w:trPr>
        <w:tc>
          <w:tcPr>
            <w:tcW w:w="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20</w:t>
            </w:r>
          </w:p>
        </w:tc>
        <w:tc>
          <w:tcPr>
            <w:tcW w:w="60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对违反规定实施影响城市照明设施正常运行的行为的处罚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《城市照明管理规定》（2010年住建部令第4号)第三十二条</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乡镇</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赋权下放</w:t>
            </w:r>
          </w:p>
        </w:tc>
        <w:tc>
          <w:tcPr>
            <w:tcW w:w="134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威县城市管理综合行政执法局</w:t>
            </w: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cantSplit/>
          <w:trHeight w:val="1168" w:hRule="atLeast"/>
        </w:trPr>
        <w:tc>
          <w:tcPr>
            <w:tcW w:w="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21</w:t>
            </w:r>
          </w:p>
        </w:tc>
        <w:tc>
          <w:tcPr>
            <w:tcW w:w="60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4"/>
              </w:rPr>
            </w:pP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对将建筑垃圾混入生活垃圾的；将危险废物混入建筑垃圾的；擅自设立弃置场接纳建筑垃圾的处罚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《城市建筑垃圾管理规定》（2005年建设部令第139号）第二十条</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乡镇</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赋权下放</w:t>
            </w:r>
          </w:p>
        </w:tc>
        <w:tc>
          <w:tcPr>
            <w:tcW w:w="134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威县城市管理综合行政执法局</w:t>
            </w: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cantSplit/>
          <w:trHeight w:val="1022" w:hRule="atLeast"/>
        </w:trPr>
        <w:tc>
          <w:tcPr>
            <w:tcW w:w="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22</w:t>
            </w:r>
          </w:p>
        </w:tc>
        <w:tc>
          <w:tcPr>
            <w:tcW w:w="60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4"/>
              </w:rPr>
            </w:pP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对单位和个人随意倾倒、抛撒或者堆放建筑垃圾的处罚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《城市建筑垃圾管理规定》（2005年建设部令第139号）第二十六条</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乡镇</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赋权下放</w:t>
            </w:r>
          </w:p>
        </w:tc>
        <w:tc>
          <w:tcPr>
            <w:tcW w:w="134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威县城市管理综合行政执法局</w:t>
            </w: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cantSplit/>
          <w:trHeight w:val="1160" w:hRule="atLeast"/>
        </w:trPr>
        <w:tc>
          <w:tcPr>
            <w:tcW w:w="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23</w:t>
            </w:r>
          </w:p>
        </w:tc>
        <w:tc>
          <w:tcPr>
            <w:tcW w:w="60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4"/>
              </w:rPr>
            </w:pP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对未经批准擅自关闭、闲置或者拆除城市生活垃圾处置设施、场所的处罚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《城市生活垃圾管理办法》(2015年住房和城乡建设部令第24号)第四十一条</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乡镇</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赋权下放</w:t>
            </w:r>
          </w:p>
        </w:tc>
        <w:tc>
          <w:tcPr>
            <w:tcW w:w="134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威县城市管理综合行政执法局</w:t>
            </w: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cantSplit/>
          <w:trHeight w:val="1172" w:hRule="atLeast"/>
        </w:trPr>
        <w:tc>
          <w:tcPr>
            <w:tcW w:w="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24</w:t>
            </w:r>
          </w:p>
        </w:tc>
        <w:tc>
          <w:tcPr>
            <w:tcW w:w="600"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4"/>
              </w:rPr>
            </w:pP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对随意倾倒、抛洒、堆放城市生活垃圾的处罚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《城市生活垃圾管理办法》(2015年住房和城乡建设部令第24号)第四十二条</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乡镇</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赋权下放</w:t>
            </w:r>
          </w:p>
        </w:tc>
        <w:tc>
          <w:tcPr>
            <w:tcW w:w="134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威县城市管理综合行政执法局</w:t>
            </w: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cantSplit/>
          <w:trHeight w:val="1357" w:hRule="atLeast"/>
        </w:trPr>
        <w:tc>
          <w:tcPr>
            <w:tcW w:w="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25</w:t>
            </w:r>
          </w:p>
        </w:tc>
        <w:tc>
          <w:tcPr>
            <w:tcW w:w="600"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4"/>
              </w:rPr>
            </w:pPr>
            <w:r>
              <w:rPr>
                <w:rFonts w:hint="eastAsia" w:ascii="仿宋" w:hAnsi="仿宋" w:eastAsia="仿宋" w:cs="仿宋"/>
                <w:color w:val="000000"/>
                <w:sz w:val="24"/>
              </w:rPr>
              <w:t>城乡建设</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对从事城市生活垃圾经营性清扫、收集、运输的企业不履行义务的处罚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《城市生活垃圾管理办法》(2015年住房和城乡建设部令第24号)第四十五条、四十六条</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乡镇</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赋权下放</w:t>
            </w:r>
          </w:p>
        </w:tc>
        <w:tc>
          <w:tcPr>
            <w:tcW w:w="134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威县城市管理综合行政执法局</w:t>
            </w: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cantSplit/>
          <w:trHeight w:val="2766" w:hRule="atLeast"/>
        </w:trPr>
        <w:tc>
          <w:tcPr>
            <w:tcW w:w="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26</w:t>
            </w:r>
          </w:p>
        </w:tc>
        <w:tc>
          <w:tcPr>
            <w:tcW w:w="60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4"/>
              </w:rPr>
            </w:pP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在树木上设置广告牌、标语牌或者牵拉绳索、架设电线的；在绿地内放养牲畜、家禽的；盗窃、毁坏树木花草及擅自采摘花果枝叶，践踏植被的；盗窃、损毁园林设施的；在绿地内擅自搭棚建屋、停放车辆，以及硬化和圈占小区绿地的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《河北省城市园林绿化管理办法》（2017年修改）第五十二条</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乡镇</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赋权下放</w:t>
            </w:r>
          </w:p>
        </w:tc>
        <w:tc>
          <w:tcPr>
            <w:tcW w:w="134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威县城市管理综合行政执法局</w:t>
            </w: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cantSplit/>
          <w:trHeight w:val="23" w:hRule="atLeast"/>
        </w:trPr>
        <w:tc>
          <w:tcPr>
            <w:tcW w:w="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27</w:t>
            </w:r>
          </w:p>
        </w:tc>
        <w:tc>
          <w:tcPr>
            <w:tcW w:w="600"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4"/>
              </w:rPr>
            </w:pP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对擅自砍伐或者移植城市树木的处罚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《河北省绿化条例》（2017年）第六十六条</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乡镇</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赋权下放</w:t>
            </w:r>
          </w:p>
        </w:tc>
        <w:tc>
          <w:tcPr>
            <w:tcW w:w="134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威县城市管理综合行政执法局</w:t>
            </w: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cantSplit/>
          <w:trHeight w:val="1034" w:hRule="atLeast"/>
        </w:trPr>
        <w:tc>
          <w:tcPr>
            <w:tcW w:w="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28</w:t>
            </w:r>
          </w:p>
        </w:tc>
        <w:tc>
          <w:tcPr>
            <w:tcW w:w="600"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市场监管</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对无照经营行为的处罚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《无证无照经营查处办法》（2017年国务院令第684号)第十三条、第十四条</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乡镇</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赋权下放</w:t>
            </w:r>
          </w:p>
        </w:tc>
        <w:tc>
          <w:tcPr>
            <w:tcW w:w="13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威县市场监督管理局</w:t>
            </w: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cantSplit/>
          <w:trHeight w:val="1103" w:hRule="atLeast"/>
        </w:trPr>
        <w:tc>
          <w:tcPr>
            <w:tcW w:w="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29</w:t>
            </w:r>
          </w:p>
        </w:tc>
        <w:tc>
          <w:tcPr>
            <w:tcW w:w="60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4"/>
              </w:rPr>
            </w:pP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食品经营许可证载明的许可事项发生变化，食品经营者未按规定申请变更经营许可的处罚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《食品经营许可管理办法》(2017年修改)第四十九条</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乡镇</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赋权下放</w:t>
            </w:r>
          </w:p>
        </w:tc>
        <w:tc>
          <w:tcPr>
            <w:tcW w:w="13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威县市场监督管理局</w:t>
            </w: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cantSplit/>
          <w:trHeight w:val="23" w:hRule="atLeast"/>
        </w:trPr>
        <w:tc>
          <w:tcPr>
            <w:tcW w:w="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30</w:t>
            </w:r>
          </w:p>
        </w:tc>
        <w:tc>
          <w:tcPr>
            <w:tcW w:w="600"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4"/>
              </w:rPr>
            </w:pP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对个体工商户登记事项变更，未办理变更登记的处罚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《个体工商户条例》（2016年国务院令第666号）第二十三条</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乡镇</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赋权下放</w:t>
            </w:r>
          </w:p>
        </w:tc>
        <w:tc>
          <w:tcPr>
            <w:tcW w:w="13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威县市场监督管理局</w:t>
            </w: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cantSplit/>
          <w:trHeight w:val="1479" w:hRule="atLeast"/>
        </w:trPr>
        <w:tc>
          <w:tcPr>
            <w:tcW w:w="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31</w:t>
            </w:r>
          </w:p>
        </w:tc>
        <w:tc>
          <w:tcPr>
            <w:tcW w:w="600"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4"/>
              </w:rPr>
            </w:pPr>
            <w:r>
              <w:rPr>
                <w:rFonts w:hint="eastAsia" w:ascii="仿宋" w:hAnsi="仿宋" w:eastAsia="仿宋" w:cs="仿宋"/>
                <w:color w:val="000000"/>
                <w:kern w:val="0"/>
                <w:sz w:val="24"/>
                <w:lang w:bidi="ar"/>
              </w:rPr>
              <w:t>市场监管</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对隐匿、转移、变卖、损毁被市场监督管理部门查封、扣押的物品的处罚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《中华人民共和国产品质量法》（2018年修正）第六十三条</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乡镇</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赋权下放</w:t>
            </w:r>
          </w:p>
        </w:tc>
        <w:tc>
          <w:tcPr>
            <w:tcW w:w="13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威县市场监督管理局</w:t>
            </w: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cantSplit/>
          <w:trHeight w:val="1432" w:hRule="atLeast"/>
        </w:trPr>
        <w:tc>
          <w:tcPr>
            <w:tcW w:w="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32</w:t>
            </w:r>
          </w:p>
        </w:tc>
        <w:tc>
          <w:tcPr>
            <w:tcW w:w="60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4"/>
              </w:rPr>
            </w:pP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对提交虚假材料或者采取其他欺诈手段取得农民专业合作社登记的处罚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《中华人民共和国农民专业合作社法》中华人民共和国主席令第83号）第七十条</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乡镇</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赋权下放</w:t>
            </w:r>
          </w:p>
        </w:tc>
        <w:tc>
          <w:tcPr>
            <w:tcW w:w="13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威县市场监督管理局</w:t>
            </w: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cantSplit/>
          <w:trHeight w:val="1778" w:hRule="atLeast"/>
        </w:trPr>
        <w:tc>
          <w:tcPr>
            <w:tcW w:w="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33</w:t>
            </w:r>
          </w:p>
        </w:tc>
        <w:tc>
          <w:tcPr>
            <w:tcW w:w="60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4"/>
              </w:rPr>
            </w:pP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服务业的经营者将禁止销售的产品用于经营性服务的，知道或者应当知道所使用的产品属于本法规定禁止销售的产品的处罚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《中华人民共和国产品质量法》（2018年修正）第六十二条</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乡镇</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赋权下放</w:t>
            </w:r>
          </w:p>
        </w:tc>
        <w:tc>
          <w:tcPr>
            <w:tcW w:w="13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威县市场监督管理局</w:t>
            </w: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cantSplit/>
          <w:trHeight w:val="1248" w:hRule="atLeast"/>
        </w:trPr>
        <w:tc>
          <w:tcPr>
            <w:tcW w:w="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34</w:t>
            </w:r>
          </w:p>
        </w:tc>
        <w:tc>
          <w:tcPr>
            <w:tcW w:w="600"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4"/>
              </w:rPr>
            </w:pP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对侵害消费者权益行为的处罚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《中华人民共和国消费者权益保护法》（2013年修正）第五十六条</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乡镇</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赋权下放</w:t>
            </w:r>
          </w:p>
        </w:tc>
        <w:tc>
          <w:tcPr>
            <w:tcW w:w="13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威县市场监督管理局</w:t>
            </w: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cantSplit/>
          <w:trHeight w:val="1081" w:hRule="atLeast"/>
        </w:trPr>
        <w:tc>
          <w:tcPr>
            <w:tcW w:w="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35</w:t>
            </w:r>
          </w:p>
        </w:tc>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文化市场</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对违反广播电视设施保护规定行为的处罚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《广播电视设施保护条例》（2000年国务院令第295号）第二十二条、第二十三条</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乡镇</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赋权下放</w:t>
            </w:r>
          </w:p>
        </w:tc>
        <w:tc>
          <w:tcPr>
            <w:tcW w:w="13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威县文化广电体育和旅游局</w:t>
            </w: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cantSplit/>
          <w:trHeight w:val="1137" w:hRule="atLeast"/>
        </w:trPr>
        <w:tc>
          <w:tcPr>
            <w:tcW w:w="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36</w:t>
            </w:r>
          </w:p>
        </w:tc>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农业农村</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对非法转让宅基地或者非法转让土地建设住宅的行为的处罚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《河北省农村宅基地管理办法》（2002年）第二十条</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乡镇</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赋权下放</w:t>
            </w:r>
          </w:p>
        </w:tc>
        <w:tc>
          <w:tcPr>
            <w:tcW w:w="13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威县农业农村局</w:t>
            </w: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cantSplit/>
          <w:trHeight w:val="2510" w:hRule="atLeast"/>
        </w:trPr>
        <w:tc>
          <w:tcPr>
            <w:tcW w:w="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37</w:t>
            </w:r>
          </w:p>
        </w:tc>
        <w:tc>
          <w:tcPr>
            <w:tcW w:w="600"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安全生产</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对未按规定设置机构或者配备人员、主要负责人和安全管理人员未经考试合格、未按规定培训教育、未按规定制定预案或演练、特种作业人员未经培训并取得资格上岗作业的处罚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《中华人民共和国安全生产法》（2014年修改）第九十四条</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乡镇</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赋权下放</w:t>
            </w:r>
          </w:p>
        </w:tc>
        <w:tc>
          <w:tcPr>
            <w:tcW w:w="13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威县应急管理局</w:t>
            </w: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cantSplit/>
          <w:trHeight w:val="1184" w:hRule="atLeast"/>
        </w:trPr>
        <w:tc>
          <w:tcPr>
            <w:tcW w:w="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38</w:t>
            </w:r>
          </w:p>
        </w:tc>
        <w:tc>
          <w:tcPr>
            <w:tcW w:w="60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4"/>
              </w:rPr>
            </w:pP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对违规发包、出租的处罚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《中华人民共和国安全生产法》（2014年修改）第一百条</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乡镇</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赋权下放</w:t>
            </w:r>
          </w:p>
        </w:tc>
        <w:tc>
          <w:tcPr>
            <w:tcW w:w="13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威县应急管理局</w:t>
            </w: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cantSplit/>
          <w:trHeight w:val="1574" w:hRule="atLeast"/>
        </w:trPr>
        <w:tc>
          <w:tcPr>
            <w:tcW w:w="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39</w:t>
            </w:r>
          </w:p>
        </w:tc>
        <w:tc>
          <w:tcPr>
            <w:tcW w:w="60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4"/>
              </w:rPr>
            </w:pP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对未签订安全生产管理协议或者未指定专职安全生产管理人员进行安全检查与协调的处罚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《中华人民共和国安全生产法》（2014年修改）第一百零一条</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乡镇</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赋权下放</w:t>
            </w:r>
          </w:p>
        </w:tc>
        <w:tc>
          <w:tcPr>
            <w:tcW w:w="13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威县应急管理局</w:t>
            </w: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cantSplit/>
          <w:trHeight w:val="1357" w:hRule="atLeast"/>
        </w:trPr>
        <w:tc>
          <w:tcPr>
            <w:tcW w:w="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40</w:t>
            </w:r>
          </w:p>
        </w:tc>
        <w:tc>
          <w:tcPr>
            <w:tcW w:w="60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4"/>
              </w:rPr>
            </w:pP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对“二合一”或距离不符合安全要求、生产经营场所和员工宿舍出口不符合要求的处罚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《中华人民共和国安全生产法》（2014年修改）第一百零二条</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乡镇</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赋权下放</w:t>
            </w:r>
          </w:p>
        </w:tc>
        <w:tc>
          <w:tcPr>
            <w:tcW w:w="13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威县应急管理局</w:t>
            </w: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cantSplit/>
          <w:trHeight w:val="1497" w:hRule="atLeast"/>
        </w:trPr>
        <w:tc>
          <w:tcPr>
            <w:tcW w:w="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41</w:t>
            </w:r>
          </w:p>
        </w:tc>
        <w:tc>
          <w:tcPr>
            <w:tcW w:w="600"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4"/>
              </w:rPr>
            </w:pP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对订立免除或减轻责任协议的处罚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《中华人民共和国安全生产法》（2014年修改）第一百零三条</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乡镇</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赋权下放</w:t>
            </w:r>
          </w:p>
        </w:tc>
        <w:tc>
          <w:tcPr>
            <w:tcW w:w="13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威县应急管理局</w:t>
            </w: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cantSplit/>
          <w:trHeight w:val="2346" w:hRule="atLeast"/>
        </w:trPr>
        <w:tc>
          <w:tcPr>
            <w:tcW w:w="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42</w:t>
            </w:r>
          </w:p>
        </w:tc>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仿宋" w:hAnsi="仿宋" w:eastAsia="仿宋" w:cs="仿宋"/>
                <w:color w:val="000000"/>
                <w:sz w:val="24"/>
              </w:rPr>
            </w:pPr>
            <w:r>
              <w:rPr>
                <w:rFonts w:hint="eastAsia" w:ascii="仿宋" w:hAnsi="仿宋" w:eastAsia="仿宋" w:cs="仿宋"/>
                <w:color w:val="000000"/>
                <w:sz w:val="24"/>
              </w:rPr>
              <w:t>安全生产</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生产经营单位未按照规定进行安全检查、风险因素辨识管控、事故隐患排查的，或者对发现的事故隐患和问题未制定整改方案计划的；或者未采取措施消除事故隐患的；微小企业未查找或者未消除作业岗位危险因素的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《河北省安全生产条例》（2017年1月修订）第七十三条</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《河北省安全生产风险管控与隐患治理规定》（省政府令[2018]第2号）第二十四条、第二十五条、第二十六条、第二十七条</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乡镇</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赋权下放</w:t>
            </w:r>
          </w:p>
        </w:tc>
        <w:tc>
          <w:tcPr>
            <w:tcW w:w="13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威县应急管理局</w:t>
            </w: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cantSplit/>
          <w:trHeight w:val="1460" w:hRule="atLeast"/>
        </w:trPr>
        <w:tc>
          <w:tcPr>
            <w:tcW w:w="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43</w:t>
            </w:r>
          </w:p>
        </w:tc>
        <w:tc>
          <w:tcPr>
            <w:tcW w:w="6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民族事务</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对未按照要求生产、经营清真食品的处罚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《河北省清真食品管理条例》（1999年）第十七条第（一）（二）（三）（四）（六）（七）（八）项</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乡镇</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赋权下放</w:t>
            </w:r>
          </w:p>
        </w:tc>
        <w:tc>
          <w:tcPr>
            <w:tcW w:w="13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威县民族</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宗教事务局</w:t>
            </w: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cantSplit/>
          <w:trHeight w:val="1795" w:hRule="atLeast"/>
        </w:trPr>
        <w:tc>
          <w:tcPr>
            <w:tcW w:w="4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44</w:t>
            </w:r>
          </w:p>
        </w:tc>
        <w:tc>
          <w:tcPr>
            <w:tcW w:w="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生态环境</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对农业经营主体因未妥善采取综合利用措施，对农产品采收后的秸秆及树叶、荒草予以处理，致使露天焚烧的处罚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《河北省人民代表大会常务委员会关于促进农作物秸秆综合利用和禁止露天焚烧的决定》（2018年7月27日）第二十五条</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乡镇</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赋权下放</w:t>
            </w:r>
          </w:p>
        </w:tc>
        <w:tc>
          <w:tcPr>
            <w:tcW w:w="13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邢台市生态环境局</w:t>
            </w: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cantSplit/>
          <w:trHeight w:val="23" w:hRule="atLeast"/>
        </w:trPr>
        <w:tc>
          <w:tcPr>
            <w:tcW w:w="4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45</w:t>
            </w:r>
          </w:p>
        </w:tc>
        <w:tc>
          <w:tcPr>
            <w:tcW w:w="60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宗教管理</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对临时活动地点的活动违反相关规定的处罚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《宗教事务条例》（2017年国务院令第686号）第六十六条</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威县民族宗教事务局</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委托下放</w:t>
            </w:r>
          </w:p>
        </w:tc>
        <w:tc>
          <w:tcPr>
            <w:tcW w:w="13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威县民族</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宗教事务局</w:t>
            </w: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cantSplit/>
          <w:trHeight w:val="1587" w:hRule="atLeast"/>
        </w:trPr>
        <w:tc>
          <w:tcPr>
            <w:tcW w:w="4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46</w:t>
            </w:r>
          </w:p>
        </w:tc>
        <w:tc>
          <w:tcPr>
            <w:tcW w:w="60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对为违法宗教活动提供条件的处罚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《宗教事务条例》（2017年国务院令第686号）第七十一条</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威县民族宗教事务局</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委托下放</w:t>
            </w:r>
          </w:p>
        </w:tc>
        <w:tc>
          <w:tcPr>
            <w:tcW w:w="13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威县民族</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宗教事务局</w:t>
            </w: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cantSplit/>
          <w:trHeight w:val="2204" w:hRule="atLeast"/>
        </w:trPr>
        <w:tc>
          <w:tcPr>
            <w:tcW w:w="4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47</w:t>
            </w:r>
          </w:p>
        </w:tc>
        <w:tc>
          <w:tcPr>
            <w:tcW w:w="60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r>
              <w:rPr>
                <w:rFonts w:hint="eastAsia" w:ascii="仿宋" w:hAnsi="仿宋" w:eastAsia="仿宋" w:cs="仿宋"/>
                <w:color w:val="000000"/>
                <w:sz w:val="24"/>
              </w:rPr>
              <w:t>宗教管理</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对大型宗教活动过程中发生危害国家安全、公共安全或者严重破坏社会秩序情况的处罚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《宗教事务条例》（2017年国务院令第686号）第六十四条第一款</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威县民族宗教事务局</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委托下放</w:t>
            </w:r>
          </w:p>
        </w:tc>
        <w:tc>
          <w:tcPr>
            <w:tcW w:w="13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威县民族</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宗教事务局</w:t>
            </w: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cantSplit/>
          <w:trHeight w:val="1858" w:hRule="atLeast"/>
        </w:trPr>
        <w:tc>
          <w:tcPr>
            <w:tcW w:w="4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48</w:t>
            </w:r>
          </w:p>
        </w:tc>
        <w:tc>
          <w:tcPr>
            <w:tcW w:w="60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对擅自举行大型宗教活动的处罚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《宗教事务条例》（2017年国务院令第686号）第六十四条第二款</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威县民族宗教事务局</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委托下放</w:t>
            </w:r>
          </w:p>
        </w:tc>
        <w:tc>
          <w:tcPr>
            <w:tcW w:w="13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威县民族</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宗教事务局</w:t>
            </w: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cantSplit/>
          <w:trHeight w:val="2179" w:hRule="atLeast"/>
        </w:trPr>
        <w:tc>
          <w:tcPr>
            <w:tcW w:w="4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49</w:t>
            </w:r>
          </w:p>
        </w:tc>
        <w:tc>
          <w:tcPr>
            <w:tcW w:w="60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对非宗教团体、非宗教院校、非宗教活动场所、非指定的临时活动地点组织、举行宗教活动，接受宗教性捐赠的处罚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《宗教事务条例》（2017年国务院令第686号）第六十九条第二款</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威县民族宗教事务局</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委托下放</w:t>
            </w:r>
          </w:p>
        </w:tc>
        <w:tc>
          <w:tcPr>
            <w:tcW w:w="13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威县民族</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宗教事务局</w:t>
            </w: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cantSplit/>
          <w:trHeight w:val="1946" w:hRule="atLeast"/>
        </w:trPr>
        <w:tc>
          <w:tcPr>
            <w:tcW w:w="4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50</w:t>
            </w:r>
          </w:p>
        </w:tc>
        <w:tc>
          <w:tcPr>
            <w:tcW w:w="60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对在宗教院校以外的学校及其他教育机构传教、举行宗教活动、成立宗教组织、设立宗教活动场所的处罚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《宗教事务条例》（2017年国务院令第686号）第七十条第二款</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威县民族宗教事务局</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委托下放</w:t>
            </w:r>
          </w:p>
        </w:tc>
        <w:tc>
          <w:tcPr>
            <w:tcW w:w="13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威县民族</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宗教事务局</w:t>
            </w: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cantSplit/>
          <w:trHeight w:val="3080" w:hRule="atLeast"/>
        </w:trPr>
        <w:tc>
          <w:tcPr>
            <w:tcW w:w="4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51</w:t>
            </w:r>
          </w:p>
        </w:tc>
        <w:tc>
          <w:tcPr>
            <w:tcW w:w="60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宗教管理</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宗教教职人员宣扬、支持、资助宗教极端主义，破坏民族团结、分裂国家和进行恐怖活动或者参与相关活动的;受境外势力支配，擅自接受境外宗教团体或者机构委任教职，以及其他违背宗教的独立自主自办原则的;违反国家有关规定接受境内外捐赠的;组织、主持未经批准的在宗教活动场所外举行的宗教活动的;其他违反法律、法规、规章行为的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《宗教事务条例》（2017年国务院令第686号）第七十三条</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威县民族宗教事务局</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委托下放</w:t>
            </w:r>
          </w:p>
        </w:tc>
        <w:tc>
          <w:tcPr>
            <w:tcW w:w="13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威县民族</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宗教事务局</w:t>
            </w: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Layout w:type="fixed"/>
          <w:tblCellMar>
            <w:top w:w="0" w:type="dxa"/>
            <w:left w:w="0" w:type="dxa"/>
            <w:bottom w:w="0" w:type="dxa"/>
            <w:right w:w="0" w:type="dxa"/>
          </w:tblCellMar>
        </w:tblPrEx>
        <w:trPr>
          <w:cantSplit/>
          <w:trHeight w:val="1886" w:hRule="atLeast"/>
        </w:trPr>
        <w:tc>
          <w:tcPr>
            <w:tcW w:w="44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52</w:t>
            </w:r>
          </w:p>
        </w:tc>
        <w:tc>
          <w:tcPr>
            <w:tcW w:w="6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36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对假冒宗教教职人员进行宗教活动或者骗取钱财等违法活动的处罚</w:t>
            </w:r>
          </w:p>
        </w:tc>
        <w:tc>
          <w:tcPr>
            <w:tcW w:w="32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《宗教事务条例》（2017年国务院令第686号）第七十四条</w:t>
            </w:r>
          </w:p>
        </w:tc>
        <w:tc>
          <w:tcPr>
            <w:tcW w:w="26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综合行政执法队（综合指挥和信息化网络中心、社会治安综合治理中心）</w:t>
            </w:r>
          </w:p>
        </w:tc>
        <w:tc>
          <w:tcPr>
            <w:tcW w:w="9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威县民族宗教事务局</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委托下放</w:t>
            </w:r>
          </w:p>
        </w:tc>
        <w:tc>
          <w:tcPr>
            <w:tcW w:w="13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威县民族</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宗教事务局</w:t>
            </w:r>
          </w:p>
        </w:tc>
        <w:tc>
          <w:tcPr>
            <w:tcW w:w="52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bl>
    <w:p>
      <w:pPr>
        <w:rPr>
          <w:rFonts w:ascii="黑体" w:hAnsi="黑体" w:eastAsia="黑体" w:cs="黑体"/>
          <w:sz w:val="32"/>
          <w:szCs w:val="32"/>
        </w:rPr>
      </w:pPr>
    </w:p>
    <w:sectPr>
      <w:pgSz w:w="16838" w:h="11906" w:orient="landscape"/>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7410E5"/>
    <w:rsid w:val="00C7000C"/>
    <w:rsid w:val="00D739A0"/>
    <w:rsid w:val="03C17595"/>
    <w:rsid w:val="05B5403E"/>
    <w:rsid w:val="072E1B45"/>
    <w:rsid w:val="0D420433"/>
    <w:rsid w:val="0DAB30A3"/>
    <w:rsid w:val="10160AB8"/>
    <w:rsid w:val="11994CD6"/>
    <w:rsid w:val="15912513"/>
    <w:rsid w:val="17EA5F58"/>
    <w:rsid w:val="1835437A"/>
    <w:rsid w:val="189C7F66"/>
    <w:rsid w:val="1EE8399D"/>
    <w:rsid w:val="264452CD"/>
    <w:rsid w:val="281736F8"/>
    <w:rsid w:val="2AC43E00"/>
    <w:rsid w:val="2C096827"/>
    <w:rsid w:val="2CAB355F"/>
    <w:rsid w:val="32C1311E"/>
    <w:rsid w:val="39717480"/>
    <w:rsid w:val="3A2C3A11"/>
    <w:rsid w:val="40BA2629"/>
    <w:rsid w:val="42C56671"/>
    <w:rsid w:val="44A85B1B"/>
    <w:rsid w:val="45044843"/>
    <w:rsid w:val="4B2646AA"/>
    <w:rsid w:val="4B636314"/>
    <w:rsid w:val="4CFB05C5"/>
    <w:rsid w:val="517410E5"/>
    <w:rsid w:val="53100497"/>
    <w:rsid w:val="54A10200"/>
    <w:rsid w:val="5B156896"/>
    <w:rsid w:val="5DAB2821"/>
    <w:rsid w:val="603754D2"/>
    <w:rsid w:val="63984C02"/>
    <w:rsid w:val="66B52B4E"/>
    <w:rsid w:val="687B0965"/>
    <w:rsid w:val="79C91AE3"/>
    <w:rsid w:val="7C645E8B"/>
    <w:rsid w:val="7D0C73BD"/>
    <w:rsid w:val="7D935EB4"/>
    <w:rsid w:val="7F2E2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01"/>
    <w:basedOn w:val="5"/>
    <w:qFormat/>
    <w:uiPriority w:val="0"/>
    <w:rPr>
      <w:rFonts w:hint="default"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1099</Words>
  <Characters>6270</Characters>
  <Lines>52</Lines>
  <Paragraphs>14</Paragraphs>
  <TotalTime>19</TotalTime>
  <ScaleCrop>false</ScaleCrop>
  <LinksUpToDate>false</LinksUpToDate>
  <CharactersWithSpaces>7355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2020-03-30T01:24:00Z</dcterms:created>
  <dc:creator>郭</dc:creator>
  <cp:lastModifiedBy>宇</cp:lastModifiedBy>
  <cp:lastPrinted>2020-05-20T02:37:00Z</cp:lastPrinted>
  <dcterms:modified xsi:type="dcterms:W3CDTF">2020-10-28T07:02:30Z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