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80" w:firstLineChars="1400"/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是否同意公开：是</w:t>
      </w:r>
    </w:p>
    <w:p>
      <w:pPr>
        <w:ind w:firstLine="4480" w:firstLineChars="1400"/>
        <w:rPr>
          <w:rFonts w:hint="default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办 理 结 果：B </w:t>
      </w:r>
    </w:p>
    <w:p>
      <w:pPr>
        <w:ind w:firstLine="2880" w:firstLineChars="900"/>
        <w:rPr>
          <w:rFonts w:hint="default" w:ascii="华文楷体" w:hAnsi="华文楷体" w:eastAsia="华文楷体" w:cs="华文楷体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 xml:space="preserve">          提案字〔2023〕4</w:t>
      </w:r>
      <w:bookmarkStart w:id="0" w:name="_GoBack"/>
      <w:bookmarkEnd w:id="0"/>
      <w:r>
        <w:rPr>
          <w:rFonts w:hint="eastAsia" w:ascii="华文楷体" w:hAnsi="华文楷体" w:eastAsia="华文楷体" w:cs="华文楷体"/>
          <w:sz w:val="32"/>
          <w:szCs w:val="32"/>
          <w:lang w:val="en-US" w:eastAsia="zh-CN"/>
        </w:rPr>
        <w:t>号</w:t>
      </w:r>
    </w:p>
    <w:p>
      <w:pPr>
        <w:jc w:val="center"/>
        <w:rPr>
          <w:rFonts w:hint="eastAsia"/>
          <w:color w:val="FF0000"/>
          <w:sz w:val="52"/>
          <w:szCs w:val="52"/>
          <w:highlight w:val="none"/>
          <w:lang w:eastAsia="zh-CN"/>
        </w:rPr>
      </w:pPr>
      <w:r>
        <w:rPr>
          <w:rFonts w:hint="eastAsia"/>
          <w:color w:val="FF0000"/>
          <w:sz w:val="52"/>
          <w:szCs w:val="52"/>
          <w:highlight w:val="none"/>
          <w:lang w:eastAsia="zh-CN"/>
        </w:rPr>
        <w:t>威县文化广电体育和旅游局文件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both"/>
        <w:textAlignment w:val="auto"/>
        <w:rPr>
          <w:rFonts w:hint="eastAsia" w:ascii="华文楷体" w:hAnsi="华文楷体" w:eastAsia="华文楷体" w:cs="华文楷体"/>
          <w:color w:val="FF0000"/>
          <w:sz w:val="32"/>
          <w:szCs w:val="32"/>
          <w:u w:val="single"/>
          <w:lang w:val="en-US" w:eastAsia="zh-CN"/>
        </w:rPr>
      </w:pPr>
      <w:r>
        <w:rPr>
          <w:rFonts w:hint="eastAsia" w:ascii="华文楷体" w:hAnsi="华文楷体" w:eastAsia="华文楷体" w:cs="华文楷体"/>
          <w:color w:val="FF0000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182245</wp:posOffset>
                </wp:positionV>
                <wp:extent cx="5295900" cy="952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156335" y="2087245"/>
                          <a:ext cx="5295900" cy="9525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05pt;margin-top:14.35pt;height:0.75pt;width:417pt;z-index:251659264;mso-width-relative:page;mso-height-relative:page;" filled="f" stroked="t" coordsize="21600,21600" o:gfxdata="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PKlncvTAAAABwEAAA8AAAAAAAAAAQAgAAAAIgAAAGRycy9kb3ducmV2LnhtbFBLAQIU&#10;ABQAAAAIAIdO4kA86Wbp+AEAAMEDAAAOAAAAAAAAAAEAIAAAACIBAABkcnMvZTJvRG9jLnhtbFBL&#10;BQYAAAAABgAGAFkBAACMBQAAAAA=&#10;">
                <v:fill on="f" focussize="0,0"/>
                <v:stroke weight="1.5pt" color="#FF0000 [3205]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华文楷体" w:hAnsi="华文楷体" w:eastAsia="华文楷体" w:cs="华文楷体"/>
          <w:sz w:val="10"/>
          <w:szCs w:val="10"/>
          <w:lang w:val="en-US" w:eastAsia="zh-CN"/>
        </w:rPr>
      </w:pPr>
      <w:r>
        <w:rPr>
          <w:rFonts w:hint="eastAsia" w:ascii="华文楷体" w:hAnsi="华文楷体" w:eastAsia="华文楷体" w:cs="华文楷体"/>
          <w:color w:val="FF0000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华文楷体" w:hAnsi="华文楷体" w:eastAsia="华文楷体" w:cs="华文楷体"/>
          <w:color w:val="auto"/>
          <w:sz w:val="32"/>
          <w:szCs w:val="32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对县政协第十五届第三次会议第53号</w:t>
      </w:r>
    </w:p>
    <w:p>
      <w:pPr>
        <w:jc w:val="center"/>
        <w:rPr>
          <w:rFonts w:hint="eastAsia" w:ascii="黑体" w:hAnsi="黑体" w:eastAsia="黑体" w:cs="黑体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提案的答复函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刘培建委员：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您提出的“关于将威县师范学校（赵庄校区）遗址申报市级重点文保单位的建议”的提案收悉，现答复如下：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我单位积极与上级文物部门对接，认真整理威县师范学校（赵庄校区）相关资料，做好申报市级重点文物保护单位准备工作。根据上级文物部门申报批次要求，做好申报工作。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感谢您的关心和支持！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威县文化广电体育和旅游局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2023年7月13日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领导签发：侯炳辉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联系人及电话：胡瑞勇    0319—3250956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抄送：县督查服务中心，县政协提案委员会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4NmIyNWI1MjlmZjMwYzRlZmRjOWVmZTgxYzFlZWUifQ=="/>
  </w:docVars>
  <w:rsids>
    <w:rsidRoot w:val="222D7DA2"/>
    <w:rsid w:val="08C01BE7"/>
    <w:rsid w:val="0AFB6AFC"/>
    <w:rsid w:val="0C6655A3"/>
    <w:rsid w:val="0F2600AD"/>
    <w:rsid w:val="14317E42"/>
    <w:rsid w:val="17AD1E5B"/>
    <w:rsid w:val="1B8E15C5"/>
    <w:rsid w:val="1BF40768"/>
    <w:rsid w:val="222D7DA2"/>
    <w:rsid w:val="229972C4"/>
    <w:rsid w:val="27BC0E0D"/>
    <w:rsid w:val="28665B0E"/>
    <w:rsid w:val="2E8D7C11"/>
    <w:rsid w:val="368239F9"/>
    <w:rsid w:val="38B925B8"/>
    <w:rsid w:val="3DFB5B40"/>
    <w:rsid w:val="3F530150"/>
    <w:rsid w:val="409F5CF6"/>
    <w:rsid w:val="42E47C90"/>
    <w:rsid w:val="47023F8D"/>
    <w:rsid w:val="47046B53"/>
    <w:rsid w:val="49425710"/>
    <w:rsid w:val="4F9A3563"/>
    <w:rsid w:val="520A6757"/>
    <w:rsid w:val="52A55954"/>
    <w:rsid w:val="636233C5"/>
    <w:rsid w:val="6FBC3AD9"/>
    <w:rsid w:val="72035AD5"/>
    <w:rsid w:val="72574FDB"/>
    <w:rsid w:val="72B7698D"/>
    <w:rsid w:val="74CC18F4"/>
    <w:rsid w:val="75D84F35"/>
    <w:rsid w:val="763E5F1B"/>
    <w:rsid w:val="77392EE1"/>
    <w:rsid w:val="7ABB2B2B"/>
    <w:rsid w:val="7B7845C6"/>
    <w:rsid w:val="7BEE5100"/>
    <w:rsid w:val="7C4D1E27"/>
    <w:rsid w:val="7E7029F4"/>
    <w:rsid w:val="7FB3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254</Words>
  <Characters>271</Characters>
  <Lines>0</Lines>
  <Paragraphs>0</Paragraphs>
  <TotalTime>13</TotalTime>
  <ScaleCrop>false</ScaleCrop>
  <LinksUpToDate>false</LinksUpToDate>
  <CharactersWithSpaces>392</CharactersWithSpaces>
  <Application>WPS Office_11.8.2.10972_F1E327BC-269C-435d-A152-05C5408002CA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2021-09-27T02:10:00Z</dcterms:created>
  <dc:creator>Administrator</dc:creator>
  <cp:lastModifiedBy>Administrator</cp:lastModifiedBy>
  <cp:lastPrinted>2021-09-28T01:34:00Z</cp:lastPrinted>
  <dcterms:modified xsi:type="dcterms:W3CDTF">2023-11-06T01:31:30Z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2052-11.8.2.10972</vt:lpwstr>
  </property>
  <property fmtid="{D5CDD505-2E9C-101B-9397-08002B2CF9AE}" pid="3" name="ICV">
    <vt:lpwstr>9C7AC6B8ECAD4A49A2AD483D737EE98E_13</vt:lpwstr>
  </property>
</Properties>
</file>