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一、威县财政局（本级）收支预算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318001威县财政局（本级）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9578114.00</w:t>
            </w:r>
          </w:p>
        </w:tc>
        <w:tc>
          <w:tcPr>
            <w:tcW w:w="4535" w:type="dxa"/>
            <w:vAlign w:val="center"/>
          </w:tcPr>
          <w:p>
            <w:pPr>
              <w:pStyle w:val="14"/>
            </w:pPr>
            <w:r>
              <w:t>一、一般公共服务支出</w:t>
            </w:r>
          </w:p>
        </w:tc>
        <w:tc>
          <w:tcPr>
            <w:tcW w:w="2126" w:type="dxa"/>
            <w:vAlign w:val="center"/>
          </w:tcPr>
          <w:p>
            <w:pPr>
              <w:pStyle w:val="13"/>
            </w:pPr>
            <w:r>
              <w:t>9578114.00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9578114.00</w:t>
            </w:r>
          </w:p>
        </w:tc>
        <w:tc>
          <w:tcPr>
            <w:tcW w:w="4535" w:type="dxa"/>
            <w:vAlign w:val="center"/>
          </w:tcPr>
          <w:p>
            <w:pPr>
              <w:pStyle w:val="16"/>
            </w:pPr>
            <w:r>
              <w:t>本年支出合计</w:t>
            </w:r>
          </w:p>
        </w:tc>
        <w:tc>
          <w:tcPr>
            <w:tcW w:w="2126" w:type="dxa"/>
            <w:vAlign w:val="center"/>
          </w:tcPr>
          <w:p>
            <w:pPr>
              <w:pStyle w:val="17"/>
            </w:pPr>
            <w:r>
              <w:t>9578114.00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9578114.00</w:t>
            </w:r>
          </w:p>
        </w:tc>
        <w:tc>
          <w:tcPr>
            <w:tcW w:w="4535" w:type="dxa"/>
            <w:vAlign w:val="center"/>
          </w:tcPr>
          <w:p>
            <w:pPr>
              <w:pStyle w:val="16"/>
            </w:pPr>
            <w:r>
              <w:t>支出总计</w:t>
            </w:r>
          </w:p>
        </w:tc>
        <w:tc>
          <w:tcPr>
            <w:tcW w:w="2126" w:type="dxa"/>
            <w:vAlign w:val="center"/>
          </w:tcPr>
          <w:p>
            <w:pPr>
              <w:pStyle w:val="17"/>
            </w:pPr>
            <w:r>
              <w:t>9578114.00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318001威县财政局（本级）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9578114.00</w:t>
            </w:r>
          </w:p>
        </w:tc>
        <w:tc>
          <w:tcPr>
            <w:tcW w:w="1134" w:type="dxa"/>
            <w:vAlign w:val="center"/>
          </w:tcPr>
          <w:p>
            <w:pPr>
              <w:pStyle w:val="17"/>
            </w:pPr>
            <w:r>
              <w:t>9578114.00</w:t>
            </w:r>
          </w:p>
        </w:tc>
        <w:tc>
          <w:tcPr>
            <w:tcW w:w="1134" w:type="dxa"/>
            <w:vAlign w:val="center"/>
          </w:tcPr>
          <w:p>
            <w:pPr>
              <w:pStyle w:val="17"/>
            </w:pPr>
            <w:r>
              <w:t>9578114.00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9578114.00</w:t>
            </w:r>
          </w:p>
        </w:tc>
        <w:tc>
          <w:tcPr>
            <w:tcW w:w="1134" w:type="dxa"/>
            <w:vAlign w:val="center"/>
          </w:tcPr>
          <w:p>
            <w:pPr>
              <w:pStyle w:val="13"/>
            </w:pPr>
            <w:r>
              <w:t>9578114.00</w:t>
            </w:r>
          </w:p>
        </w:tc>
        <w:tc>
          <w:tcPr>
            <w:tcW w:w="1134" w:type="dxa"/>
            <w:vAlign w:val="center"/>
          </w:tcPr>
          <w:p>
            <w:pPr>
              <w:pStyle w:val="13"/>
            </w:pPr>
            <w:r>
              <w:t>9578114.00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20106</w:t>
            </w:r>
          </w:p>
        </w:tc>
        <w:tc>
          <w:tcPr>
            <w:tcW w:w="1559" w:type="dxa"/>
            <w:vAlign w:val="center"/>
          </w:tcPr>
          <w:p>
            <w:pPr>
              <w:pStyle w:val="14"/>
            </w:pPr>
            <w:r>
              <w:t>财政事务</w:t>
            </w:r>
          </w:p>
        </w:tc>
        <w:tc>
          <w:tcPr>
            <w:tcW w:w="1134" w:type="dxa"/>
            <w:vAlign w:val="center"/>
          </w:tcPr>
          <w:p>
            <w:pPr>
              <w:pStyle w:val="13"/>
            </w:pPr>
            <w:r>
              <w:t>9578114.00</w:t>
            </w:r>
          </w:p>
        </w:tc>
        <w:tc>
          <w:tcPr>
            <w:tcW w:w="1134" w:type="dxa"/>
            <w:vAlign w:val="center"/>
          </w:tcPr>
          <w:p>
            <w:pPr>
              <w:pStyle w:val="13"/>
            </w:pPr>
            <w:r>
              <w:t>9578114.00</w:t>
            </w:r>
          </w:p>
        </w:tc>
        <w:tc>
          <w:tcPr>
            <w:tcW w:w="1134" w:type="dxa"/>
            <w:vAlign w:val="center"/>
          </w:tcPr>
          <w:p>
            <w:pPr>
              <w:pStyle w:val="13"/>
            </w:pPr>
            <w:r>
              <w:t>9578114.00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2010601</w:t>
            </w:r>
          </w:p>
        </w:tc>
        <w:tc>
          <w:tcPr>
            <w:tcW w:w="1559" w:type="dxa"/>
            <w:vAlign w:val="center"/>
          </w:tcPr>
          <w:p>
            <w:pPr>
              <w:pStyle w:val="14"/>
            </w:pPr>
            <w:r>
              <w:t>行政运行</w:t>
            </w:r>
          </w:p>
        </w:tc>
        <w:tc>
          <w:tcPr>
            <w:tcW w:w="1134" w:type="dxa"/>
            <w:vAlign w:val="center"/>
          </w:tcPr>
          <w:p>
            <w:pPr>
              <w:pStyle w:val="13"/>
            </w:pPr>
            <w:r>
              <w:t>9048114.00</w:t>
            </w:r>
          </w:p>
        </w:tc>
        <w:tc>
          <w:tcPr>
            <w:tcW w:w="1134" w:type="dxa"/>
            <w:vAlign w:val="center"/>
          </w:tcPr>
          <w:p>
            <w:pPr>
              <w:pStyle w:val="13"/>
            </w:pPr>
            <w:r>
              <w:t>9048114.00</w:t>
            </w:r>
          </w:p>
        </w:tc>
        <w:tc>
          <w:tcPr>
            <w:tcW w:w="1134" w:type="dxa"/>
            <w:vAlign w:val="center"/>
          </w:tcPr>
          <w:p>
            <w:pPr>
              <w:pStyle w:val="13"/>
            </w:pPr>
            <w:r>
              <w:t>9048114.00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2010607</w:t>
            </w:r>
          </w:p>
        </w:tc>
        <w:tc>
          <w:tcPr>
            <w:tcW w:w="1559" w:type="dxa"/>
            <w:vAlign w:val="center"/>
          </w:tcPr>
          <w:p>
            <w:pPr>
              <w:pStyle w:val="14"/>
            </w:pPr>
            <w:r>
              <w:t>信息化建设</w:t>
            </w:r>
          </w:p>
        </w:tc>
        <w:tc>
          <w:tcPr>
            <w:tcW w:w="1134" w:type="dxa"/>
            <w:vAlign w:val="center"/>
          </w:tcPr>
          <w:p>
            <w:pPr>
              <w:pStyle w:val="13"/>
            </w:pPr>
            <w:r>
              <w:t>530000.00</w:t>
            </w:r>
          </w:p>
        </w:tc>
        <w:tc>
          <w:tcPr>
            <w:tcW w:w="1134" w:type="dxa"/>
            <w:vAlign w:val="center"/>
          </w:tcPr>
          <w:p>
            <w:pPr>
              <w:pStyle w:val="13"/>
            </w:pPr>
            <w:r>
              <w:t>530000.00</w:t>
            </w:r>
          </w:p>
        </w:tc>
        <w:tc>
          <w:tcPr>
            <w:tcW w:w="1134" w:type="dxa"/>
            <w:vAlign w:val="center"/>
          </w:tcPr>
          <w:p>
            <w:pPr>
              <w:pStyle w:val="13"/>
            </w:pPr>
            <w:r>
              <w:t>530000.00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318001威县财政局（本级）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9578114.00</w:t>
            </w:r>
          </w:p>
        </w:tc>
        <w:tc>
          <w:tcPr>
            <w:tcW w:w="1361" w:type="dxa"/>
            <w:vAlign w:val="center"/>
          </w:tcPr>
          <w:p>
            <w:pPr>
              <w:pStyle w:val="17"/>
            </w:pPr>
            <w:r>
              <w:t>9048114.00</w:t>
            </w:r>
          </w:p>
        </w:tc>
        <w:tc>
          <w:tcPr>
            <w:tcW w:w="1361" w:type="dxa"/>
            <w:vAlign w:val="center"/>
          </w:tcPr>
          <w:p>
            <w:pPr>
              <w:pStyle w:val="17"/>
            </w:pPr>
            <w:r>
              <w:t>530000.00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9578114.00</w:t>
            </w:r>
          </w:p>
        </w:tc>
        <w:tc>
          <w:tcPr>
            <w:tcW w:w="1361" w:type="dxa"/>
            <w:vAlign w:val="center"/>
          </w:tcPr>
          <w:p>
            <w:pPr>
              <w:pStyle w:val="13"/>
            </w:pPr>
            <w:r>
              <w:t>9048114.00</w:t>
            </w: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20106</w:t>
            </w:r>
          </w:p>
        </w:tc>
        <w:tc>
          <w:tcPr>
            <w:tcW w:w="4535" w:type="dxa"/>
            <w:vAlign w:val="center"/>
          </w:tcPr>
          <w:p>
            <w:pPr>
              <w:pStyle w:val="14"/>
            </w:pPr>
            <w:r>
              <w:t>财政事务</w:t>
            </w:r>
          </w:p>
        </w:tc>
        <w:tc>
          <w:tcPr>
            <w:tcW w:w="1361" w:type="dxa"/>
            <w:vAlign w:val="center"/>
          </w:tcPr>
          <w:p>
            <w:pPr>
              <w:pStyle w:val="13"/>
            </w:pPr>
            <w:r>
              <w:t>9578114.00</w:t>
            </w:r>
          </w:p>
        </w:tc>
        <w:tc>
          <w:tcPr>
            <w:tcW w:w="1361" w:type="dxa"/>
            <w:vAlign w:val="center"/>
          </w:tcPr>
          <w:p>
            <w:pPr>
              <w:pStyle w:val="13"/>
            </w:pPr>
            <w:r>
              <w:t>9048114.00</w:t>
            </w: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2010601</w:t>
            </w:r>
          </w:p>
        </w:tc>
        <w:tc>
          <w:tcPr>
            <w:tcW w:w="4535" w:type="dxa"/>
            <w:vAlign w:val="center"/>
          </w:tcPr>
          <w:p>
            <w:pPr>
              <w:pStyle w:val="14"/>
            </w:pPr>
            <w:r>
              <w:t>行政运行</w:t>
            </w:r>
          </w:p>
        </w:tc>
        <w:tc>
          <w:tcPr>
            <w:tcW w:w="1361" w:type="dxa"/>
            <w:vAlign w:val="center"/>
          </w:tcPr>
          <w:p>
            <w:pPr>
              <w:pStyle w:val="13"/>
            </w:pPr>
            <w:r>
              <w:t>9048114.00</w:t>
            </w:r>
          </w:p>
        </w:tc>
        <w:tc>
          <w:tcPr>
            <w:tcW w:w="1361" w:type="dxa"/>
            <w:vAlign w:val="center"/>
          </w:tcPr>
          <w:p>
            <w:pPr>
              <w:pStyle w:val="13"/>
            </w:pPr>
            <w:r>
              <w:t>9048114.00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2010607</w:t>
            </w:r>
          </w:p>
        </w:tc>
        <w:tc>
          <w:tcPr>
            <w:tcW w:w="4535" w:type="dxa"/>
            <w:vAlign w:val="center"/>
          </w:tcPr>
          <w:p>
            <w:pPr>
              <w:pStyle w:val="14"/>
            </w:pPr>
            <w:r>
              <w:t>信息化建设</w:t>
            </w: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r>
              <w:t>530000.00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318001威县财政局（本级）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9578114.00</w:t>
            </w:r>
          </w:p>
        </w:tc>
        <w:tc>
          <w:tcPr>
            <w:tcW w:w="3402" w:type="dxa"/>
            <w:vAlign w:val="center"/>
          </w:tcPr>
          <w:p>
            <w:pPr>
              <w:pStyle w:val="14"/>
            </w:pPr>
            <w:r>
              <w:t>一、一般公共服务支出</w:t>
            </w:r>
          </w:p>
        </w:tc>
        <w:tc>
          <w:tcPr>
            <w:tcW w:w="1474" w:type="dxa"/>
            <w:vAlign w:val="center"/>
          </w:tcPr>
          <w:p>
            <w:pPr>
              <w:pStyle w:val="13"/>
            </w:pPr>
            <w:r>
              <w:t>9578114.00</w:t>
            </w:r>
          </w:p>
        </w:tc>
        <w:tc>
          <w:tcPr>
            <w:tcW w:w="1474" w:type="dxa"/>
            <w:vAlign w:val="center"/>
          </w:tcPr>
          <w:p>
            <w:pPr>
              <w:pStyle w:val="13"/>
            </w:pPr>
            <w:r>
              <w:t>9578114.00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9578114.00</w:t>
            </w:r>
          </w:p>
        </w:tc>
        <w:tc>
          <w:tcPr>
            <w:tcW w:w="3402" w:type="dxa"/>
            <w:vAlign w:val="center"/>
          </w:tcPr>
          <w:p>
            <w:pPr>
              <w:pStyle w:val="16"/>
            </w:pPr>
            <w:r>
              <w:t>本年支出合计</w:t>
            </w:r>
          </w:p>
        </w:tc>
        <w:tc>
          <w:tcPr>
            <w:tcW w:w="1474" w:type="dxa"/>
            <w:vAlign w:val="center"/>
          </w:tcPr>
          <w:p>
            <w:pPr>
              <w:pStyle w:val="17"/>
            </w:pPr>
            <w:r>
              <w:t>9578114.00</w:t>
            </w:r>
          </w:p>
        </w:tc>
        <w:tc>
          <w:tcPr>
            <w:tcW w:w="1474" w:type="dxa"/>
            <w:vAlign w:val="center"/>
          </w:tcPr>
          <w:p>
            <w:pPr>
              <w:pStyle w:val="17"/>
            </w:pPr>
            <w:r>
              <w:t>9578114.00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9578114.00</w:t>
            </w:r>
          </w:p>
        </w:tc>
        <w:tc>
          <w:tcPr>
            <w:tcW w:w="3402" w:type="dxa"/>
            <w:vAlign w:val="center"/>
          </w:tcPr>
          <w:p>
            <w:pPr>
              <w:pStyle w:val="16"/>
            </w:pPr>
            <w:r>
              <w:t>支出总计</w:t>
            </w:r>
          </w:p>
        </w:tc>
        <w:tc>
          <w:tcPr>
            <w:tcW w:w="1474" w:type="dxa"/>
            <w:vAlign w:val="center"/>
          </w:tcPr>
          <w:p>
            <w:pPr>
              <w:pStyle w:val="17"/>
            </w:pPr>
            <w:r>
              <w:t>9578114.00</w:t>
            </w:r>
          </w:p>
        </w:tc>
        <w:tc>
          <w:tcPr>
            <w:tcW w:w="1474" w:type="dxa"/>
            <w:vAlign w:val="center"/>
          </w:tcPr>
          <w:p>
            <w:pPr>
              <w:pStyle w:val="17"/>
            </w:pPr>
            <w:r>
              <w:t>9578114.00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318001威县财政局（本级）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9578114.00</w:t>
            </w:r>
          </w:p>
        </w:tc>
        <w:tc>
          <w:tcPr>
            <w:tcW w:w="2551" w:type="dxa"/>
            <w:vAlign w:val="center"/>
          </w:tcPr>
          <w:p>
            <w:pPr>
              <w:pStyle w:val="17"/>
            </w:pPr>
            <w:r>
              <w:t>9048114.00</w:t>
            </w:r>
          </w:p>
        </w:tc>
        <w:tc>
          <w:tcPr>
            <w:tcW w:w="2551" w:type="dxa"/>
            <w:vAlign w:val="center"/>
          </w:tcPr>
          <w:p>
            <w:pPr>
              <w:pStyle w:val="17"/>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9578114.00</w:t>
            </w:r>
          </w:p>
        </w:tc>
        <w:tc>
          <w:tcPr>
            <w:tcW w:w="2551" w:type="dxa"/>
            <w:vAlign w:val="center"/>
          </w:tcPr>
          <w:p>
            <w:pPr>
              <w:pStyle w:val="13"/>
            </w:pPr>
            <w:r>
              <w:t>9048114.00</w:t>
            </w:r>
          </w:p>
        </w:tc>
        <w:tc>
          <w:tcPr>
            <w:tcW w:w="2551"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20106</w:t>
            </w:r>
          </w:p>
        </w:tc>
        <w:tc>
          <w:tcPr>
            <w:tcW w:w="4535" w:type="dxa"/>
            <w:vAlign w:val="center"/>
          </w:tcPr>
          <w:p>
            <w:pPr>
              <w:pStyle w:val="14"/>
            </w:pPr>
            <w:r>
              <w:t>财政事务</w:t>
            </w:r>
          </w:p>
        </w:tc>
        <w:tc>
          <w:tcPr>
            <w:tcW w:w="2551" w:type="dxa"/>
            <w:vAlign w:val="center"/>
          </w:tcPr>
          <w:p>
            <w:pPr>
              <w:pStyle w:val="13"/>
            </w:pPr>
            <w:r>
              <w:t>9578114.00</w:t>
            </w:r>
          </w:p>
        </w:tc>
        <w:tc>
          <w:tcPr>
            <w:tcW w:w="2551" w:type="dxa"/>
            <w:vAlign w:val="center"/>
          </w:tcPr>
          <w:p>
            <w:pPr>
              <w:pStyle w:val="13"/>
            </w:pPr>
            <w:r>
              <w:t>9048114.00</w:t>
            </w:r>
          </w:p>
        </w:tc>
        <w:tc>
          <w:tcPr>
            <w:tcW w:w="2551" w:type="dxa"/>
            <w:vAlign w:val="center"/>
          </w:tcPr>
          <w:p>
            <w:pPr>
              <w:pStyle w:val="13"/>
            </w:pPr>
            <w:r>
              <w:t>530000.00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2010601</w:t>
            </w:r>
          </w:p>
        </w:tc>
        <w:tc>
          <w:tcPr>
            <w:tcW w:w="4535" w:type="dxa"/>
            <w:vAlign w:val="center"/>
          </w:tcPr>
          <w:p>
            <w:pPr>
              <w:pStyle w:val="14"/>
            </w:pPr>
            <w:r>
              <w:t>行政运行</w:t>
            </w:r>
          </w:p>
        </w:tc>
        <w:tc>
          <w:tcPr>
            <w:tcW w:w="2551" w:type="dxa"/>
            <w:vAlign w:val="center"/>
          </w:tcPr>
          <w:p>
            <w:pPr>
              <w:pStyle w:val="13"/>
            </w:pPr>
            <w:r>
              <w:t>9048114.00</w:t>
            </w:r>
          </w:p>
        </w:tc>
        <w:tc>
          <w:tcPr>
            <w:tcW w:w="2551" w:type="dxa"/>
            <w:vAlign w:val="center"/>
          </w:tcPr>
          <w:p>
            <w:pPr>
              <w:pStyle w:val="13"/>
            </w:pPr>
            <w:r>
              <w:t>9048114.00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pPr>
              <w:pStyle w:val="15"/>
            </w:pPr>
            <w:r>
              <w:t>5</w:t>
            </w:r>
          </w:p>
        </w:tc>
        <w:tc>
          <w:tcPr>
            <w:tcW w:w="1191" w:type="dxa"/>
            <w:vAlign w:val="center"/>
          </w:tcPr>
          <w:p>
            <w:pPr>
              <w:pStyle w:val="14"/>
            </w:pPr>
            <w:r>
              <w:t>2010607</w:t>
            </w:r>
          </w:p>
        </w:tc>
        <w:tc>
          <w:tcPr>
            <w:tcW w:w="4535" w:type="dxa"/>
            <w:vAlign w:val="center"/>
          </w:tcPr>
          <w:p>
            <w:pPr>
              <w:pStyle w:val="14"/>
            </w:pPr>
            <w:r>
              <w:t>信息化建设</w:t>
            </w:r>
          </w:p>
        </w:tc>
        <w:tc>
          <w:tcPr>
            <w:tcW w:w="2551" w:type="dxa"/>
            <w:vAlign w:val="center"/>
          </w:tcPr>
          <w:p>
            <w:pPr>
              <w:pStyle w:val="13"/>
            </w:pPr>
            <w:r>
              <w:t>530000.00</w:t>
            </w:r>
          </w:p>
        </w:tc>
        <w:tc>
          <w:tcPr>
            <w:tcW w:w="2551" w:type="dxa"/>
            <w:vAlign w:val="center"/>
          </w:tcPr>
          <w:p>
            <w:pPr>
              <w:pStyle w:val="13"/>
            </w:pPr>
          </w:p>
        </w:tc>
        <w:tc>
          <w:tcPr>
            <w:tcW w:w="2551" w:type="dxa"/>
            <w:vAlign w:val="center"/>
          </w:tcPr>
          <w:p>
            <w:pPr>
              <w:pStyle w:val="13"/>
            </w:pPr>
            <w:r>
              <w:t>530000.00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318001威县财政局（本级）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9048114.00</w:t>
            </w:r>
          </w:p>
        </w:tc>
        <w:tc>
          <w:tcPr>
            <w:tcW w:w="2551" w:type="dxa"/>
            <w:vAlign w:val="center"/>
          </w:tcPr>
          <w:p>
            <w:pPr>
              <w:pStyle w:val="17"/>
            </w:pPr>
            <w:r>
              <w:t>7148264.00</w:t>
            </w:r>
          </w:p>
        </w:tc>
        <w:tc>
          <w:tcPr>
            <w:tcW w:w="2551" w:type="dxa"/>
            <w:vAlign w:val="center"/>
          </w:tcPr>
          <w:p>
            <w:pPr>
              <w:pStyle w:val="17"/>
            </w:pPr>
            <w:r>
              <w:t>1899850.00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6862976.00</w:t>
            </w:r>
          </w:p>
        </w:tc>
        <w:tc>
          <w:tcPr>
            <w:tcW w:w="2551" w:type="dxa"/>
            <w:vAlign w:val="center"/>
          </w:tcPr>
          <w:p>
            <w:pPr>
              <w:pStyle w:val="13"/>
            </w:pPr>
            <w:r>
              <w:t>6862976.00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2906292.00</w:t>
            </w:r>
          </w:p>
        </w:tc>
        <w:tc>
          <w:tcPr>
            <w:tcW w:w="2551" w:type="dxa"/>
            <w:vAlign w:val="center"/>
          </w:tcPr>
          <w:p>
            <w:pPr>
              <w:pStyle w:val="13"/>
            </w:pPr>
            <w:r>
              <w:t>2906292.00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1195728.00</w:t>
            </w:r>
          </w:p>
        </w:tc>
        <w:tc>
          <w:tcPr>
            <w:tcW w:w="2551" w:type="dxa"/>
            <w:vAlign w:val="center"/>
          </w:tcPr>
          <w:p>
            <w:pPr>
              <w:pStyle w:val="13"/>
            </w:pPr>
            <w:r>
              <w:t>1195728.00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123999.00</w:t>
            </w:r>
          </w:p>
        </w:tc>
        <w:tc>
          <w:tcPr>
            <w:tcW w:w="2551" w:type="dxa"/>
            <w:vAlign w:val="center"/>
          </w:tcPr>
          <w:p>
            <w:pPr>
              <w:pStyle w:val="13"/>
            </w:pPr>
            <w:r>
              <w:t>123999.00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244192.00</w:t>
            </w:r>
          </w:p>
        </w:tc>
        <w:tc>
          <w:tcPr>
            <w:tcW w:w="2551" w:type="dxa"/>
            <w:vAlign w:val="center"/>
          </w:tcPr>
          <w:p>
            <w:pPr>
              <w:pStyle w:val="13"/>
            </w:pPr>
            <w:r>
              <w:t>244192.00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684156.00</w:t>
            </w:r>
          </w:p>
        </w:tc>
        <w:tc>
          <w:tcPr>
            <w:tcW w:w="2551" w:type="dxa"/>
            <w:vAlign w:val="center"/>
          </w:tcPr>
          <w:p>
            <w:pPr>
              <w:pStyle w:val="13"/>
            </w:pPr>
            <w:r>
              <w:t>684156.00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308904.00</w:t>
            </w:r>
          </w:p>
        </w:tc>
        <w:tc>
          <w:tcPr>
            <w:tcW w:w="2551" w:type="dxa"/>
            <w:vAlign w:val="center"/>
          </w:tcPr>
          <w:p>
            <w:pPr>
              <w:pStyle w:val="13"/>
            </w:pPr>
            <w:r>
              <w:t>308904.00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535579.00</w:t>
            </w:r>
          </w:p>
        </w:tc>
        <w:tc>
          <w:tcPr>
            <w:tcW w:w="2551" w:type="dxa"/>
            <w:vAlign w:val="center"/>
          </w:tcPr>
          <w:p>
            <w:pPr>
              <w:pStyle w:val="13"/>
            </w:pPr>
            <w:r>
              <w:t>535579.00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864126.00</w:t>
            </w:r>
          </w:p>
        </w:tc>
        <w:tc>
          <w:tcPr>
            <w:tcW w:w="2551" w:type="dxa"/>
            <w:vAlign w:val="center"/>
          </w:tcPr>
          <w:p>
            <w:pPr>
              <w:pStyle w:val="13"/>
            </w:pPr>
            <w:r>
              <w:t>864126.00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1899850.00</w:t>
            </w:r>
          </w:p>
        </w:tc>
        <w:tc>
          <w:tcPr>
            <w:tcW w:w="2551" w:type="dxa"/>
            <w:vAlign w:val="center"/>
          </w:tcPr>
          <w:p>
            <w:pPr>
              <w:pStyle w:val="13"/>
            </w:pPr>
          </w:p>
        </w:tc>
        <w:tc>
          <w:tcPr>
            <w:tcW w:w="2551" w:type="dxa"/>
            <w:vAlign w:val="center"/>
          </w:tcPr>
          <w:p>
            <w:pPr>
              <w:pStyle w:val="13"/>
            </w:pPr>
            <w:r>
              <w:t>1899850.00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350000.00</w:t>
            </w:r>
          </w:p>
        </w:tc>
        <w:tc>
          <w:tcPr>
            <w:tcW w:w="2551" w:type="dxa"/>
            <w:vAlign w:val="center"/>
          </w:tcPr>
          <w:p>
            <w:pPr>
              <w:pStyle w:val="13"/>
            </w:pPr>
          </w:p>
        </w:tc>
        <w:tc>
          <w:tcPr>
            <w:tcW w:w="2551" w:type="dxa"/>
            <w:vAlign w:val="center"/>
          </w:tcPr>
          <w:p>
            <w:pPr>
              <w:pStyle w:val="13"/>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60000.00</w:t>
            </w:r>
          </w:p>
        </w:tc>
        <w:tc>
          <w:tcPr>
            <w:tcW w:w="2551" w:type="dxa"/>
            <w:vAlign w:val="center"/>
          </w:tcPr>
          <w:p>
            <w:pPr>
              <w:pStyle w:val="13"/>
            </w:pPr>
          </w:p>
        </w:tc>
        <w:tc>
          <w:tcPr>
            <w:tcW w:w="2551" w:type="dxa"/>
            <w:vAlign w:val="center"/>
          </w:tcPr>
          <w:p>
            <w:pPr>
              <w:pStyle w:val="13"/>
            </w:pPr>
            <w:r>
              <w:t>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58968.00</w:t>
            </w:r>
          </w:p>
        </w:tc>
        <w:tc>
          <w:tcPr>
            <w:tcW w:w="2551" w:type="dxa"/>
            <w:vAlign w:val="center"/>
          </w:tcPr>
          <w:p>
            <w:pPr>
              <w:pStyle w:val="13"/>
            </w:pPr>
          </w:p>
        </w:tc>
        <w:tc>
          <w:tcPr>
            <w:tcW w:w="2551" w:type="dxa"/>
            <w:vAlign w:val="center"/>
          </w:tcPr>
          <w:p>
            <w:pPr>
              <w:pStyle w:val="13"/>
            </w:pPr>
            <w:r>
              <w:t>58968.00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250000.00</w:t>
            </w:r>
          </w:p>
        </w:tc>
        <w:tc>
          <w:tcPr>
            <w:tcW w:w="2551" w:type="dxa"/>
            <w:vAlign w:val="center"/>
          </w:tcPr>
          <w:p>
            <w:pPr>
              <w:pStyle w:val="13"/>
            </w:pPr>
          </w:p>
        </w:tc>
        <w:tc>
          <w:tcPr>
            <w:tcW w:w="2551" w:type="dxa"/>
            <w:vAlign w:val="center"/>
          </w:tcPr>
          <w:p>
            <w:pPr>
              <w:pStyle w:val="13"/>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200000.00</w:t>
            </w:r>
          </w:p>
        </w:tc>
        <w:tc>
          <w:tcPr>
            <w:tcW w:w="2551" w:type="dxa"/>
            <w:vAlign w:val="center"/>
          </w:tcPr>
          <w:p>
            <w:pPr>
              <w:pStyle w:val="13"/>
            </w:pPr>
          </w:p>
        </w:tc>
        <w:tc>
          <w:tcPr>
            <w:tcW w:w="2551" w:type="dxa"/>
            <w:vAlign w:val="center"/>
          </w:tcPr>
          <w:p>
            <w:pPr>
              <w:pStyle w:val="13"/>
            </w:pPr>
            <w:r>
              <w:t>200000.00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25600.00</w:t>
            </w:r>
          </w:p>
        </w:tc>
        <w:tc>
          <w:tcPr>
            <w:tcW w:w="2551" w:type="dxa"/>
            <w:vAlign w:val="center"/>
          </w:tcPr>
          <w:p>
            <w:pPr>
              <w:pStyle w:val="13"/>
            </w:pPr>
          </w:p>
        </w:tc>
        <w:tc>
          <w:tcPr>
            <w:tcW w:w="2551" w:type="dxa"/>
            <w:vAlign w:val="center"/>
          </w:tcPr>
          <w:p>
            <w:pPr>
              <w:pStyle w:val="13"/>
            </w:pPr>
            <w:r>
              <w:t>25600.00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45100.00</w:t>
            </w:r>
          </w:p>
        </w:tc>
        <w:tc>
          <w:tcPr>
            <w:tcW w:w="2551" w:type="dxa"/>
            <w:vAlign w:val="center"/>
          </w:tcPr>
          <w:p>
            <w:pPr>
              <w:pStyle w:val="13"/>
            </w:pPr>
          </w:p>
        </w:tc>
        <w:tc>
          <w:tcPr>
            <w:tcW w:w="2551" w:type="dxa"/>
            <w:vAlign w:val="center"/>
          </w:tcPr>
          <w:p>
            <w:pPr>
              <w:pStyle w:val="13"/>
            </w:pPr>
            <w:r>
              <w:t>45100.00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81700.00</w:t>
            </w:r>
          </w:p>
        </w:tc>
        <w:tc>
          <w:tcPr>
            <w:tcW w:w="2551" w:type="dxa"/>
            <w:vAlign w:val="center"/>
          </w:tcPr>
          <w:p>
            <w:pPr>
              <w:pStyle w:val="13"/>
            </w:pPr>
          </w:p>
        </w:tc>
        <w:tc>
          <w:tcPr>
            <w:tcW w:w="2551" w:type="dxa"/>
            <w:vAlign w:val="center"/>
          </w:tcPr>
          <w:p>
            <w:pPr>
              <w:pStyle w:val="13"/>
            </w:pPr>
            <w:r>
              <w:t>81700.00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300000.00</w:t>
            </w:r>
          </w:p>
        </w:tc>
        <w:tc>
          <w:tcPr>
            <w:tcW w:w="2551" w:type="dxa"/>
            <w:vAlign w:val="center"/>
          </w:tcPr>
          <w:p>
            <w:pPr>
              <w:pStyle w:val="13"/>
            </w:pPr>
          </w:p>
        </w:tc>
        <w:tc>
          <w:tcPr>
            <w:tcW w:w="2551" w:type="dxa"/>
            <w:vAlign w:val="center"/>
          </w:tcPr>
          <w:p>
            <w:pPr>
              <w:pStyle w:val="13"/>
            </w:pPr>
            <w:r>
              <w:t>300000.00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185000.00</w:t>
            </w:r>
          </w:p>
        </w:tc>
        <w:tc>
          <w:tcPr>
            <w:tcW w:w="2551" w:type="dxa"/>
            <w:vAlign w:val="center"/>
          </w:tcPr>
          <w:p>
            <w:pPr>
              <w:pStyle w:val="13"/>
            </w:pPr>
          </w:p>
        </w:tc>
        <w:tc>
          <w:tcPr>
            <w:tcW w:w="2551" w:type="dxa"/>
            <w:vAlign w:val="center"/>
          </w:tcPr>
          <w:p>
            <w:pPr>
              <w:pStyle w:val="13"/>
            </w:pPr>
            <w:r>
              <w:t>185000.00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256482.00</w:t>
            </w:r>
          </w:p>
        </w:tc>
        <w:tc>
          <w:tcPr>
            <w:tcW w:w="2551" w:type="dxa"/>
            <w:vAlign w:val="center"/>
          </w:tcPr>
          <w:p>
            <w:pPr>
              <w:pStyle w:val="13"/>
            </w:pPr>
          </w:p>
        </w:tc>
        <w:tc>
          <w:tcPr>
            <w:tcW w:w="2551" w:type="dxa"/>
            <w:vAlign w:val="center"/>
          </w:tcPr>
          <w:p>
            <w:pPr>
              <w:pStyle w:val="13"/>
            </w:pPr>
            <w:r>
              <w:t>256482.00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285288.00</w:t>
            </w:r>
          </w:p>
        </w:tc>
        <w:tc>
          <w:tcPr>
            <w:tcW w:w="2551" w:type="dxa"/>
            <w:vAlign w:val="center"/>
          </w:tcPr>
          <w:p>
            <w:pPr>
              <w:pStyle w:val="13"/>
            </w:pPr>
            <w:r>
              <w:t>285288.00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226608.00</w:t>
            </w:r>
          </w:p>
        </w:tc>
        <w:tc>
          <w:tcPr>
            <w:tcW w:w="2551" w:type="dxa"/>
            <w:vAlign w:val="center"/>
          </w:tcPr>
          <w:p>
            <w:pPr>
              <w:pStyle w:val="13"/>
            </w:pPr>
            <w:r>
              <w:t>226608.00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22680.00</w:t>
            </w:r>
          </w:p>
        </w:tc>
        <w:tc>
          <w:tcPr>
            <w:tcW w:w="2551" w:type="dxa"/>
            <w:vAlign w:val="center"/>
          </w:tcPr>
          <w:p>
            <w:pPr>
              <w:pStyle w:val="13"/>
            </w:pPr>
            <w:r>
              <w:t>22680.00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36000.00</w:t>
            </w:r>
          </w:p>
        </w:tc>
        <w:tc>
          <w:tcPr>
            <w:tcW w:w="2551" w:type="dxa"/>
            <w:vAlign w:val="center"/>
          </w:tcPr>
          <w:p>
            <w:pPr>
              <w:pStyle w:val="13"/>
            </w:pPr>
            <w:r>
              <w:t>36000.00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318001威县财政局（本级）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318001威县财政局（本级）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318001威县财政局（本级）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3"/>
              <w:ind w:firstLine="0" w:firstLineChars="0"/>
            </w:pPr>
            <w:r>
              <w:t>81700.00</w:t>
            </w:r>
          </w:p>
        </w:tc>
        <w:tc>
          <w:tcPr>
            <w:tcW w:w="2381" w:type="dxa"/>
            <w:vAlign w:val="center"/>
          </w:tcPr>
          <w:p>
            <w:pPr>
              <w:pStyle w:val="13"/>
              <w:ind w:firstLine="0" w:firstLineChars="0"/>
            </w:pPr>
            <w:r>
              <w:t>81700.00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bookmarkStart w:id="1" w:name="_GoBack"/>
            <w:bookmarkEnd w:id="1"/>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81700.00</w:t>
            </w:r>
          </w:p>
        </w:tc>
        <w:tc>
          <w:tcPr>
            <w:tcW w:w="2381" w:type="dxa"/>
            <w:vAlign w:val="center"/>
          </w:tcPr>
          <w:p>
            <w:pPr>
              <w:pStyle w:val="13"/>
            </w:pPr>
            <w:r>
              <w:t>81700.00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威县财政局（本级）2023年单位预算信息公开情况说明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按照《预算法》、《地方预决算公开操作规程》和《关于进一步推进预算公开工作的实施意见》规定，现将威县财政局（本级）2023年单位预算公开如下：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贯彻落实党中央和省市县委关于财政工作的方针政策和决策部署，坚持和加强党对财政工作的集中统一领导。主要职责是：</w:t>
      </w:r>
    </w:p>
    <w:p>
      <w:pPr>
        <w:pStyle w:val="27"/>
      </w:pPr>
      <w:r>
        <w:t>（一）根据全县国民经济和社会发展总体规划，拟定全县财政发展中长期规划；提出运用财税政策实施宏观调控和综合平衡社会财力的建议；拟定乡镇财政管理体制，指导乡镇财政管理和村级财务委托乡代管服务中心业务工作。</w:t>
      </w:r>
    </w:p>
    <w:p>
      <w:pPr>
        <w:pStyle w:val="27"/>
      </w:pPr>
      <w:r>
        <w:t>（二）贯彻执行财政、财务、会计管理的法律、行政法规、规章；在国家和省市授权范围内，拟定有关财政、财务、会计管理方面的规章制度，并监督执行。</w:t>
      </w:r>
    </w:p>
    <w:p>
      <w:pPr>
        <w:pStyle w:val="27"/>
      </w:pPr>
      <w:r>
        <w:t>（三）负责管理县级各项财政收支。编制年度县本级预决算草案并组织执行，汇编全县预决算草案。按照省市要求，结合我县实际，组织制定经费开支标准、定额，审核批复部门（单位）年度预决算。受县政府委托，向县人民代表大会及其常务委员会报告财政预算、执行和决算等情况。负责县级财政预决算公开工作。</w:t>
      </w:r>
    </w:p>
    <w:p>
      <w:pPr>
        <w:pStyle w:val="27"/>
      </w:pPr>
      <w:r>
        <w:t>（四）贯彻落实税收法律、行政法规、规章制度。按上级部署，组织推进税收制度改革。</w:t>
      </w:r>
    </w:p>
    <w:p>
      <w:pPr>
        <w:pStyle w:val="27"/>
      </w:pPr>
      <w:r>
        <w:t>（五）按分工负责政府非税收入管理。负责政府性基金管理，按规定管理行政事业性收费。管理财政票据。贯彻执行彩票管理政策和有关办法，按规定管理彩票资金。</w:t>
      </w:r>
    </w:p>
    <w:p>
      <w:pPr>
        <w:pStyle w:val="27"/>
      </w:pPr>
      <w:r>
        <w:t>（六）执行国库管理制度、国库集中收付制度，拟订具体办法，指导和监督县级国库业务。组织实施政府财务报告编制工作。执行政府采购制度并监督管理。编制县级政府采购预算，会同有关部门制定政府采购目录。</w:t>
      </w:r>
    </w:p>
    <w:p>
      <w:pPr>
        <w:pStyle w:val="27"/>
      </w:pPr>
      <w:r>
        <w:t>（七）执行政府债务管理制度和政策，拟定具体办法。负责政府债务限额管理、还本付息等工作。执行国家外债管理政策，拟定具体办法，管理县政府国外债权、债务。</w:t>
      </w:r>
    </w:p>
    <w:p>
      <w:pPr>
        <w:pStyle w:val="27"/>
      </w:pPr>
      <w:r>
        <w:t>（八）牵头编制国有资产管理情况报告。根据县政府授权，集中统一履行县级国有金融资本出资人职责。执行国有金融资本管理规章制度，制定具体办法。拟定行政事业单位国有资产管理制度，制定需要全县统一规定的开支标准和支出要求。</w:t>
      </w:r>
    </w:p>
    <w:p>
      <w:pPr>
        <w:pStyle w:val="27"/>
      </w:pPr>
      <w:r>
        <w:t>（九）负责审核并汇总编制全县国有资本经营预决算草案，组织实施国有资本经营预算制度，制定具体办法，收取县属企业国有资本收益。组织实施企业财务制度。负责财政预算内行政事业单位和社会团体的非贸易外汇管理。</w:t>
      </w:r>
    </w:p>
    <w:p>
      <w:pPr>
        <w:pStyle w:val="27"/>
      </w:pPr>
      <w:r>
        <w:t>（十）负责审核并汇总编制全县社会保险基金预决算草案，会同有关部门拟定有关资金（基金）财务管理制度并组织实施。承担社会保险基金财政监管工作。</w:t>
      </w:r>
    </w:p>
    <w:p>
      <w:pPr>
        <w:pStyle w:val="27"/>
      </w:pPr>
      <w:r>
        <w:t>（十一）负责办理和监督县级财政的经济发展支出、县级政府性投资项目的财政拨款，贯彻执行建设投资有关政策和基建财务管理制度。负责财政预算评审管理。</w:t>
      </w:r>
    </w:p>
    <w:p>
      <w:pPr>
        <w:pStyle w:val="27"/>
      </w:pPr>
      <w:r>
        <w:t>（十二）负责管理全县会计工作，监督和规范会计行为，组织实施会计制度，按上级要求，指导和监督注册会计师和会计师事务所的业务，指导和管理社会审计。依法管理资产评估有关工作。</w:t>
      </w:r>
    </w:p>
    <w:p>
      <w:pPr>
        <w:pStyle w:val="27"/>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威县财政局（本级）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反映本单位当年全部收入。2023年预算收入957.81万元，其中：一般公共预算收入957.81万元，基金预算收入0万元，国有资本经营预算收入0万元，财政专户核拨收入0万元，单位资金收入0万元，上年结转结余0万元。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威县财政局年度单位预算中支出预算的总体情况。2023年部门支出预算为957.81万元，其中基本支出904.81万元，包括人员经费714.83万元和日常公用经费189.99万元；项目支出53万元，主要为财政信息化建设支出53万元；其他支出0万元。</w:t>
      </w:r>
    </w:p>
    <w:p>
      <w:pPr>
        <w:pStyle w:val="28"/>
      </w:pPr>
      <w:r>
        <w:t>3、比上年增减情况</w:t>
      </w:r>
    </w:p>
    <w:p>
      <w:pPr>
        <w:pStyle w:val="28"/>
      </w:pPr>
      <w:r>
        <w:t>2023年单位预算收支安排957.81万元，较2022年减少75.85万元，其中：基本支出减少72.85万元，主要是去年安排了人员工资调整补发，今年不存在这一因素；项目支出减少3万元，主要是按照厉行节约原则，压减了项目经费；其他支出无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2023年，我单位机关运行经费共计安排189.985万元，主要用于保证机关正常运转的办公及印刷费、邮电费、差旅费、会议费、办公用房水电费、办公用房取暖费、日常维修费等支出。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w:t>
      </w:r>
      <w:r>
        <w:rPr>
          <w:rFonts w:hint="eastAsia"/>
          <w:lang w:val="en-US" w:eastAsia="zh-CN"/>
        </w:rPr>
        <w:t>单位</w:t>
      </w:r>
      <w:r>
        <w:t>财政拨款“三公”经费预算安排8.17万元，其中：因公出国（境）费0万元</w:t>
      </w:r>
      <w:r>
        <w:rPr>
          <w:rFonts w:hint="eastAsia"/>
          <w:lang w:eastAsia="zh-CN"/>
        </w:rPr>
        <w:t>，</w:t>
      </w:r>
      <w:r>
        <w:rPr>
          <w:rFonts w:hint="eastAsia"/>
          <w:lang w:val="en-US" w:eastAsia="zh-CN"/>
        </w:rPr>
        <w:t>与上年相比无变化</w:t>
      </w:r>
      <w:r>
        <w:t>；公务用车购置及运维费0万元（其中：公务用车购置费0万元，公务用车运行维护费0万元)</w:t>
      </w:r>
      <w:r>
        <w:rPr>
          <w:rFonts w:hint="eastAsia"/>
          <w:lang w:eastAsia="zh-CN"/>
        </w:rPr>
        <w:t>，</w:t>
      </w:r>
      <w:r>
        <w:rPr>
          <w:rFonts w:hint="eastAsia"/>
          <w:lang w:val="en-US" w:eastAsia="zh-CN"/>
        </w:rPr>
        <w:t>与上年相比无变化</w:t>
      </w:r>
      <w:r>
        <w:t>；公务接待费8.17万元</w:t>
      </w:r>
      <w:r>
        <w:rPr>
          <w:rFonts w:hint="eastAsia"/>
          <w:lang w:eastAsia="zh-CN"/>
        </w:rPr>
        <w:t>，</w:t>
      </w:r>
      <w:r>
        <w:rPr>
          <w:rFonts w:hint="eastAsia"/>
          <w:lang w:val="en-US" w:eastAsia="zh-CN"/>
        </w:rPr>
        <w:t>与上年相比无变化</w:t>
      </w:r>
      <w:r>
        <w:t>。“三公”经费与上年</w:t>
      </w:r>
      <w:r>
        <w:rPr>
          <w:rFonts w:hint="eastAsia"/>
          <w:lang w:val="en-US" w:eastAsia="zh-CN"/>
        </w:rPr>
        <w:t>相比</w:t>
      </w:r>
      <w:r>
        <w:t>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1、财政信息化建设绩效目标表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6.保障财政网络正常运行、做好财政一体化运维</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财政一体化平台推广使用率</w:t>
            </w:r>
          </w:p>
        </w:tc>
        <w:tc>
          <w:tcPr>
            <w:tcW w:w="2835" w:type="dxa"/>
            <w:vAlign w:val="center"/>
          </w:tcPr>
          <w:p>
            <w:pPr>
              <w:pStyle w:val="14"/>
            </w:pPr>
            <w:r>
              <w:t>财政一体化平台推广使用率</w:t>
            </w:r>
          </w:p>
        </w:tc>
        <w:tc>
          <w:tcPr>
            <w:tcW w:w="2551" w:type="dxa"/>
            <w:vAlign w:val="center"/>
          </w:tcPr>
          <w:p>
            <w:pPr>
              <w:pStyle w:val="14"/>
            </w:pPr>
            <w:r>
              <w:t>≥100百分比</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财政业务网络安全事故次数</w:t>
            </w:r>
          </w:p>
        </w:tc>
        <w:tc>
          <w:tcPr>
            <w:tcW w:w="2835" w:type="dxa"/>
            <w:vAlign w:val="center"/>
          </w:tcPr>
          <w:p>
            <w:pPr>
              <w:pStyle w:val="14"/>
            </w:pPr>
            <w:r>
              <w:t>财政业务网络安全事故次数</w:t>
            </w:r>
          </w:p>
        </w:tc>
        <w:tc>
          <w:tcPr>
            <w:tcW w:w="2551" w:type="dxa"/>
            <w:vAlign w:val="center"/>
          </w:tcPr>
          <w:p>
            <w:pPr>
              <w:pStyle w:val="14"/>
            </w:pPr>
            <w:r>
              <w:t>≤1次</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财政一体化平台上线率</w:t>
            </w:r>
          </w:p>
        </w:tc>
        <w:tc>
          <w:tcPr>
            <w:tcW w:w="2835" w:type="dxa"/>
            <w:vAlign w:val="center"/>
          </w:tcPr>
          <w:p>
            <w:pPr>
              <w:pStyle w:val="14"/>
            </w:pPr>
            <w:r>
              <w:t>财政一体化平台各系统按照省厅要求时间上线率</w:t>
            </w:r>
          </w:p>
        </w:tc>
        <w:tc>
          <w:tcPr>
            <w:tcW w:w="2551" w:type="dxa"/>
            <w:vAlign w:val="center"/>
          </w:tcPr>
          <w:p>
            <w:pPr>
              <w:pStyle w:val="14"/>
            </w:pPr>
            <w:r>
              <w:t>在省要求时间之前上线</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财政一体化软件运维经费</w:t>
            </w:r>
          </w:p>
        </w:tc>
        <w:tc>
          <w:tcPr>
            <w:tcW w:w="2835" w:type="dxa"/>
            <w:vAlign w:val="center"/>
          </w:tcPr>
          <w:p>
            <w:pPr>
              <w:pStyle w:val="14"/>
            </w:pPr>
            <w:r>
              <w:t>财政一体化软件运维经费</w:t>
            </w:r>
          </w:p>
        </w:tc>
        <w:tc>
          <w:tcPr>
            <w:tcW w:w="2551" w:type="dxa"/>
            <w:vAlign w:val="center"/>
          </w:tcPr>
          <w:p>
            <w:pPr>
              <w:pStyle w:val="14"/>
            </w:pPr>
            <w:r>
              <w:t>≤8万元</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行政事业国有资产纳入信息化管理率</w:t>
            </w:r>
          </w:p>
        </w:tc>
        <w:tc>
          <w:tcPr>
            <w:tcW w:w="2835" w:type="dxa"/>
            <w:vAlign w:val="center"/>
          </w:tcPr>
          <w:p>
            <w:pPr>
              <w:pStyle w:val="14"/>
            </w:pPr>
            <w:r>
              <w:t>行政事业国有资产纳入信息化管理率</w:t>
            </w:r>
          </w:p>
        </w:tc>
        <w:tc>
          <w:tcPr>
            <w:tcW w:w="2551" w:type="dxa"/>
            <w:vAlign w:val="center"/>
          </w:tcPr>
          <w:p>
            <w:pPr>
              <w:pStyle w:val="14"/>
            </w:pPr>
            <w:r>
              <w:t>≥100百分比</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县直单位接入财政业务网络比例</w:t>
            </w:r>
          </w:p>
        </w:tc>
        <w:tc>
          <w:tcPr>
            <w:tcW w:w="2835" w:type="dxa"/>
            <w:vAlign w:val="center"/>
          </w:tcPr>
          <w:p>
            <w:pPr>
              <w:pStyle w:val="14"/>
            </w:pPr>
            <w:r>
              <w:t>县直单位接入财政业务网络比例</w:t>
            </w:r>
          </w:p>
        </w:tc>
        <w:tc>
          <w:tcPr>
            <w:tcW w:w="2551" w:type="dxa"/>
            <w:vAlign w:val="center"/>
          </w:tcPr>
          <w:p>
            <w:pPr>
              <w:pStyle w:val="14"/>
            </w:pPr>
            <w:r>
              <w:t>≥100百分比</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乡镇接入财政业务网络比例</w:t>
            </w:r>
          </w:p>
        </w:tc>
        <w:tc>
          <w:tcPr>
            <w:tcW w:w="2835" w:type="dxa"/>
            <w:vAlign w:val="center"/>
          </w:tcPr>
          <w:p>
            <w:pPr>
              <w:pStyle w:val="14"/>
            </w:pPr>
            <w:r>
              <w:t>乡镇接入财政业务网络比例</w:t>
            </w:r>
          </w:p>
        </w:tc>
        <w:tc>
          <w:tcPr>
            <w:tcW w:w="2551" w:type="dxa"/>
            <w:vAlign w:val="center"/>
          </w:tcPr>
          <w:p>
            <w:pPr>
              <w:pStyle w:val="14"/>
            </w:pPr>
            <w:r>
              <w:t>≥100百分比</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财政信息化应用广泛，全过程实现电子化管理</w:t>
            </w:r>
          </w:p>
        </w:tc>
        <w:tc>
          <w:tcPr>
            <w:tcW w:w="2835" w:type="dxa"/>
            <w:vAlign w:val="center"/>
          </w:tcPr>
          <w:p>
            <w:pPr>
              <w:pStyle w:val="14"/>
            </w:pPr>
            <w:r>
              <w:t>财政信息化应用广泛，全过程实现电子化管理</w:t>
            </w:r>
          </w:p>
        </w:tc>
        <w:tc>
          <w:tcPr>
            <w:tcW w:w="2551" w:type="dxa"/>
            <w:vAlign w:val="center"/>
          </w:tcPr>
          <w:p>
            <w:pPr>
              <w:pStyle w:val="14"/>
            </w:pPr>
            <w:r>
              <w:t>预算项目、编制、指标、电子支出、记账全部得到应用</w:t>
            </w:r>
          </w:p>
        </w:tc>
        <w:tc>
          <w:tcPr>
            <w:tcW w:w="2268" w:type="dxa"/>
            <w:vAlign w:val="center"/>
          </w:tcPr>
          <w:p>
            <w:pPr>
              <w:pStyle w:val="14"/>
            </w:pPr>
            <w:r>
              <w:t>县乡财政一体化建设规范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财政一体化平台使用人员满意度</w:t>
            </w:r>
          </w:p>
        </w:tc>
        <w:tc>
          <w:tcPr>
            <w:tcW w:w="2835" w:type="dxa"/>
            <w:vAlign w:val="center"/>
          </w:tcPr>
          <w:p>
            <w:pPr>
              <w:pStyle w:val="14"/>
            </w:pPr>
            <w:r>
              <w:t>调查中财政一体化软件使用人员满意结果占总结果的比例</w:t>
            </w:r>
          </w:p>
        </w:tc>
        <w:tc>
          <w:tcPr>
            <w:tcW w:w="2551" w:type="dxa"/>
            <w:vAlign w:val="center"/>
          </w:tcPr>
          <w:p>
            <w:pPr>
              <w:pStyle w:val="14"/>
            </w:pPr>
            <w:r>
              <w:t>≥90百分比</w:t>
            </w:r>
          </w:p>
        </w:tc>
        <w:tc>
          <w:tcPr>
            <w:tcW w:w="2268" w:type="dxa"/>
            <w:vAlign w:val="center"/>
          </w:tcPr>
          <w:p>
            <w:pPr>
              <w:pStyle w:val="14"/>
            </w:pPr>
            <w:r>
              <w:t>县乡财政一体化建设规范</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2023年，威县财政局（本级）安排政府采购预算</w:t>
      </w:r>
      <w:r>
        <w:rPr>
          <w:rFonts w:hint="eastAsia" w:eastAsia="方正仿宋_GBK" w:cs="Times New Roman"/>
          <w:b w:val="0"/>
          <w:color w:val="000000"/>
          <w:sz w:val="28"/>
          <w:lang w:val="en-US" w:eastAsia="zh-CN"/>
        </w:rPr>
        <w:t>20.4</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318001威县财政局（本级）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文件柜</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A05010502</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组</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A3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7000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A02061804</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1899850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威县财政局（本级）上年末固定资产金额为827935.21元（详见下表）。本年度拟购置固定资产总额为</w:t>
      </w:r>
      <w:r>
        <w:rPr>
          <w:rFonts w:hint="eastAsia" w:eastAsia="方正仿宋_GBK" w:cs="Times New Roman"/>
          <w:b w:val="0"/>
          <w:color w:val="000000"/>
          <w:sz w:val="28"/>
          <w:lang w:val="en-US" w:eastAsia="zh-CN"/>
        </w:rPr>
        <w:t>20.4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318001威县财政局（本级）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827935.21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3326</w:t>
            </w:r>
          </w:p>
        </w:tc>
        <w:tc>
          <w:tcPr>
            <w:tcW w:w="2835" w:type="dxa"/>
            <w:vAlign w:val="center"/>
          </w:tcPr>
          <w:p>
            <w:pPr>
              <w:pStyle w:val="13"/>
            </w:pPr>
            <w:r>
              <w:t>216193.75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3284</w:t>
            </w:r>
          </w:p>
        </w:tc>
        <w:tc>
          <w:tcPr>
            <w:tcW w:w="2835" w:type="dxa"/>
            <w:vAlign w:val="center"/>
          </w:tcPr>
          <w:p>
            <w:pPr>
              <w:pStyle w:val="13"/>
            </w:pPr>
            <w:r>
              <w:t>213300.00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1138</w:t>
            </w:r>
          </w:p>
        </w:tc>
        <w:tc>
          <w:tcPr>
            <w:tcW w:w="2835" w:type="dxa"/>
            <w:vAlign w:val="center"/>
          </w:tcPr>
          <w:p>
            <w:pPr>
              <w:pStyle w:val="13"/>
            </w:pPr>
            <w:r>
              <w:t>611741.46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5C5AE8"/>
    <w:rsid w:val="38CA54F5"/>
    <w:rsid w:val="441151FF"/>
    <w:rsid w:val="685E48A0"/>
    <w:rsid w:val="6B291C06"/>
    <w:rsid w:val="6CB20FFD"/>
    <w:rsid w:val="6F131C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2023-04-19T15:22:42Z</dcterms:created>
  <dcterms:modified xsi:type="dcterms:W3CDTF">2023-04-19T07:22:41Z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2023-04-19T15:22:43Z</dcterms:created>
  <dcterms:modified xsi:type="dcterms:W3CDTF">2023-04-19T07:22:43Z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2023-04-19T15:22:42Z</dcterms:created>
  <dcterms:modified xsi:type="dcterms:W3CDTF">2023-04-19T07:22:42Z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2023-04-19T15:22:37Z</dcterms:created>
  <dcterms:modified xsi:type="dcterms:W3CDTF">2023-04-19T07:22:37Z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2023-04-19T15:22:38Z</dcterms:created>
  <dcterms:modified xsi:type="dcterms:W3CDTF">2023-04-19T07:22:38Z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2023-04-19T15:22:37Z</dcterms:created>
  <dcterms:modified xsi:type="dcterms:W3CDTF">2023-04-19T07:22:37Z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2023-04-19T15:22:37Z</dcterms:created>
  <dcterms:modified xsi:type="dcterms:W3CDTF">2023-04-19T07:22:37Z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dd64cad-b37e-4f52-9674-5360f62f8ae7}">
  <ds:schemaRefs/>
</ds:datastoreItem>
</file>

<file path=customXml/itemProps10.xml><?xml version="1.0" encoding="utf-8"?>
<ds:datastoreItem xmlns:ds="http://schemas.openxmlformats.org/officeDocument/2006/customXml" ds:itemID="{8ba9ea0b-0d84-4a5f-a08e-7c9870ed110a}">
  <ds:schemaRefs/>
</ds:datastoreItem>
</file>

<file path=customXml/itemProps11.xml><?xml version="1.0" encoding="utf-8"?>
<ds:datastoreItem xmlns:ds="http://schemas.openxmlformats.org/officeDocument/2006/customXml" ds:itemID="{c8f3fbe2-8551-46e9-afff-23ae552050eb}">
  <ds:schemaRefs/>
</ds:datastoreItem>
</file>

<file path=customXml/itemProps12.xml><?xml version="1.0" encoding="utf-8"?>
<ds:datastoreItem xmlns:ds="http://schemas.openxmlformats.org/officeDocument/2006/customXml" ds:itemID="{6fbbb041-0298-49be-bf53-da9eb8014f40}">
  <ds:schemaRefs/>
</ds:datastoreItem>
</file>

<file path=customXml/itemProps13.xml><?xml version="1.0" encoding="utf-8"?>
<ds:datastoreItem xmlns:ds="http://schemas.openxmlformats.org/officeDocument/2006/customXml" ds:itemID="{cfae7da5-675a-4310-9d98-def62f49efa1}">
  <ds:schemaRefs/>
</ds:datastoreItem>
</file>

<file path=customXml/itemProps14.xml><?xml version="1.0" encoding="utf-8"?>
<ds:datastoreItem xmlns:ds="http://schemas.openxmlformats.org/officeDocument/2006/customXml" ds:itemID="{c7a2a6f5-0c7f-4a3f-8858-5d55ee4a3b5a}">
  <ds:schemaRefs/>
</ds:datastoreItem>
</file>

<file path=customXml/itemProps2.xml><?xml version="1.0" encoding="utf-8"?>
<ds:datastoreItem xmlns:ds="http://schemas.openxmlformats.org/officeDocument/2006/customXml" ds:itemID="{4f2a9246-70ab-439c-a1db-68e26eb8ebde}">
  <ds:schemaRefs/>
</ds:datastoreItem>
</file>

<file path=customXml/itemProps3.xml><?xml version="1.0" encoding="utf-8"?>
<ds:datastoreItem xmlns:ds="http://schemas.openxmlformats.org/officeDocument/2006/customXml" ds:itemID="{9dbb65af-6408-4658-bef1-12c5338d93d2}">
  <ds:schemaRefs/>
</ds:datastoreItem>
</file>

<file path=customXml/itemProps4.xml><?xml version="1.0" encoding="utf-8"?>
<ds:datastoreItem xmlns:ds="http://schemas.openxmlformats.org/officeDocument/2006/customXml" ds:itemID="{c51c3916-c4d2-4dc3-929d-9fa666b5add0}">
  <ds:schemaRefs/>
</ds:datastoreItem>
</file>

<file path=customXml/itemProps5.xml><?xml version="1.0" encoding="utf-8"?>
<ds:datastoreItem xmlns:ds="http://schemas.openxmlformats.org/officeDocument/2006/customXml" ds:itemID="{fa74a61a-96a5-4d10-9d48-9852de5b634b}">
  <ds:schemaRefs/>
</ds:datastoreItem>
</file>

<file path=customXml/itemProps6.xml><?xml version="1.0" encoding="utf-8"?>
<ds:datastoreItem xmlns:ds="http://schemas.openxmlformats.org/officeDocument/2006/customXml" ds:itemID="{49c004c3-96c3-4a3f-9d40-6f5bcad9ced8}">
  <ds:schemaRefs/>
</ds:datastoreItem>
</file>

<file path=customXml/itemProps7.xml><?xml version="1.0" encoding="utf-8"?>
<ds:datastoreItem xmlns:ds="http://schemas.openxmlformats.org/officeDocument/2006/customXml" ds:itemID="{b44d34dc-12aa-44f8-b5a8-5fed1b3c5068}">
  <ds:schemaRefs/>
</ds:datastoreItem>
</file>

<file path=customXml/itemProps8.xml><?xml version="1.0" encoding="utf-8"?>
<ds:datastoreItem xmlns:ds="http://schemas.openxmlformats.org/officeDocument/2006/customXml" ds:itemID="{93e51c25-b8fd-42a9-9cbe-150a1bad1d3d}">
  <ds:schemaRefs/>
</ds:datastoreItem>
</file>

<file path=customXml/itemProps9.xml><?xml version="1.0" encoding="utf-8"?>
<ds:datastoreItem xmlns:ds="http://schemas.openxmlformats.org/officeDocument/2006/customXml" ds:itemID="{3e1a3734-c065-45c0-a90a-874d276a91e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2023-04-19T15:22:00Z</dcterms:created>
  <dc:creator>Administrator</dc:creator>
  <cp:lastModifiedBy>刘栋林</cp:lastModifiedBy>
  <dcterms:modified xsi:type="dcterms:W3CDTF">2023-08-15T07:37:43Z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02E4808E2BF1429C8B40BC80EEB5C03A</vt:lpwstr>
  </property>
</Properties>
</file>