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rPr>
          <w:rFonts w:hint="eastAsia" w:eastAsia="方正仿宋_GBK"/>
          <w:lang w:val="en-US" w:eastAsia="zh-CN"/>
        </w:rPr>
      </w:pPr>
      <w:bookmarkStart w:id="0" w:name="_Toc_2_2_0000000001"/>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一、中共威县县委机构编制委员会办公室(本级)收支预算</w:t>
      </w:r>
      <w:r>
        <w:tab/>
      </w:r>
      <w:r>
        <w:fldChar w:fldCharType="end"/>
      </w:r>
      <w:r>
        <w:rPr>
          <w:rFonts w:hint="eastAsia"/>
          <w:lang w:val="en-US" w:eastAsia="zh-CN"/>
        </w:rPr>
        <w:t>2</w:t>
      </w:r>
      <w:bookmarkStart w:id="2" w:name="_GoBack"/>
      <w:bookmarkEnd w:id="2"/>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rPr>
          <w:rFonts w:ascii="方正小标宋_GBK" w:hAnsi="方正小标宋_GBK" w:eastAsia="方正小标宋_GBK" w:cs="方正小标宋_GBK"/>
          <w:color w:val="000000"/>
          <w:sz w:val="36"/>
        </w:rPr>
      </w:pPr>
    </w:p>
    <w:bookmarkEnd w:id="0"/>
    <w:p>
      <w:pPr>
        <w:spacing w:before="0" w:after="0"/>
        <w:ind w:firstLine="0"/>
        <w:jc w:val="center"/>
        <w:outlineLvl w:val="3"/>
      </w:pPr>
      <w:bookmarkStart w:id="1" w:name="_Toc_4_4_0000000019"/>
      <w:r>
        <w:rPr>
          <w:rFonts w:ascii="方正小标宋_GBK" w:hAnsi="方正小标宋_GBK" w:eastAsia="方正小标宋_GBK" w:cs="方正小标宋_GBK"/>
          <w:b w:val="0"/>
          <w:color w:val="000000"/>
          <w:sz w:val="44"/>
        </w:rPr>
        <w:t>一、中共威县县委机构编制委员会办公室(本级)收支预算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225001中共威县县委机构编制委员会办公室(本级)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1759364.00</w:t>
            </w:r>
          </w:p>
        </w:tc>
        <w:tc>
          <w:tcPr>
            <w:tcW w:w="4535" w:type="dxa"/>
            <w:vAlign w:val="center"/>
          </w:tcPr>
          <w:p>
            <w:pPr>
              <w:pStyle w:val="14"/>
            </w:pPr>
            <w:r>
              <w:t>一、一般公共服务支出</w:t>
            </w:r>
          </w:p>
        </w:tc>
        <w:tc>
          <w:tcPr>
            <w:tcW w:w="2126" w:type="dxa"/>
            <w:vAlign w:val="center"/>
          </w:tcPr>
          <w:p>
            <w:pPr>
              <w:pStyle w:val="13"/>
            </w:pPr>
            <w:r>
              <w:t>1759364.00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1759364.00</w:t>
            </w:r>
          </w:p>
        </w:tc>
        <w:tc>
          <w:tcPr>
            <w:tcW w:w="4535" w:type="dxa"/>
            <w:vAlign w:val="center"/>
          </w:tcPr>
          <w:p>
            <w:pPr>
              <w:pStyle w:val="16"/>
            </w:pPr>
            <w:r>
              <w:t>本年支出合计</w:t>
            </w:r>
          </w:p>
        </w:tc>
        <w:tc>
          <w:tcPr>
            <w:tcW w:w="2126" w:type="dxa"/>
            <w:vAlign w:val="center"/>
          </w:tcPr>
          <w:p>
            <w:pPr>
              <w:pStyle w:val="17"/>
            </w:pPr>
            <w:r>
              <w:t>1759364.00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1759364.00</w:t>
            </w:r>
          </w:p>
        </w:tc>
        <w:tc>
          <w:tcPr>
            <w:tcW w:w="4535" w:type="dxa"/>
            <w:vAlign w:val="center"/>
          </w:tcPr>
          <w:p>
            <w:pPr>
              <w:pStyle w:val="16"/>
            </w:pPr>
            <w:r>
              <w:t>支出总计</w:t>
            </w:r>
          </w:p>
        </w:tc>
        <w:tc>
          <w:tcPr>
            <w:tcW w:w="2126" w:type="dxa"/>
            <w:vAlign w:val="center"/>
          </w:tcPr>
          <w:p>
            <w:pPr>
              <w:pStyle w:val="17"/>
            </w:pPr>
            <w:r>
              <w:t>1759364.00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225001中共威县县委机构编制委员会办公室(本级)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1759364.00</w:t>
            </w:r>
          </w:p>
        </w:tc>
        <w:tc>
          <w:tcPr>
            <w:tcW w:w="1134" w:type="dxa"/>
            <w:vAlign w:val="center"/>
          </w:tcPr>
          <w:p>
            <w:pPr>
              <w:pStyle w:val="17"/>
            </w:pPr>
            <w:r>
              <w:t>1759364.00</w:t>
            </w:r>
          </w:p>
        </w:tc>
        <w:tc>
          <w:tcPr>
            <w:tcW w:w="1134" w:type="dxa"/>
            <w:vAlign w:val="center"/>
          </w:tcPr>
          <w:p>
            <w:pPr>
              <w:pStyle w:val="17"/>
            </w:pPr>
            <w:r>
              <w:t>1759364.00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1759364.00</w:t>
            </w:r>
          </w:p>
        </w:tc>
        <w:tc>
          <w:tcPr>
            <w:tcW w:w="1134" w:type="dxa"/>
            <w:vAlign w:val="center"/>
          </w:tcPr>
          <w:p>
            <w:pPr>
              <w:pStyle w:val="13"/>
            </w:pPr>
            <w:r>
              <w:t>1759364.00</w:t>
            </w:r>
          </w:p>
        </w:tc>
        <w:tc>
          <w:tcPr>
            <w:tcW w:w="1134" w:type="dxa"/>
            <w:vAlign w:val="center"/>
          </w:tcPr>
          <w:p>
            <w:pPr>
              <w:pStyle w:val="13"/>
            </w:pPr>
            <w:r>
              <w:t>1759364.00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1759364.00</w:t>
            </w:r>
          </w:p>
        </w:tc>
        <w:tc>
          <w:tcPr>
            <w:tcW w:w="1134" w:type="dxa"/>
            <w:vAlign w:val="center"/>
          </w:tcPr>
          <w:p>
            <w:pPr>
              <w:pStyle w:val="13"/>
            </w:pPr>
            <w:r>
              <w:t>1759364.00</w:t>
            </w:r>
          </w:p>
        </w:tc>
        <w:tc>
          <w:tcPr>
            <w:tcW w:w="1134" w:type="dxa"/>
            <w:vAlign w:val="center"/>
          </w:tcPr>
          <w:p>
            <w:pPr>
              <w:pStyle w:val="13"/>
            </w:pPr>
            <w:r>
              <w:t>1759364.00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2013101</w:t>
            </w:r>
          </w:p>
        </w:tc>
        <w:tc>
          <w:tcPr>
            <w:tcW w:w="1559" w:type="dxa"/>
            <w:vAlign w:val="center"/>
          </w:tcPr>
          <w:p>
            <w:pPr>
              <w:pStyle w:val="14"/>
            </w:pPr>
            <w:r>
              <w:t>行政运行</w:t>
            </w:r>
          </w:p>
        </w:tc>
        <w:tc>
          <w:tcPr>
            <w:tcW w:w="1134" w:type="dxa"/>
            <w:vAlign w:val="center"/>
          </w:tcPr>
          <w:p>
            <w:pPr>
              <w:pStyle w:val="13"/>
            </w:pPr>
            <w:r>
              <w:t>1644364.00</w:t>
            </w:r>
          </w:p>
        </w:tc>
        <w:tc>
          <w:tcPr>
            <w:tcW w:w="1134" w:type="dxa"/>
            <w:vAlign w:val="center"/>
          </w:tcPr>
          <w:p>
            <w:pPr>
              <w:pStyle w:val="13"/>
            </w:pPr>
            <w:r>
              <w:t>1644364.00</w:t>
            </w:r>
          </w:p>
        </w:tc>
        <w:tc>
          <w:tcPr>
            <w:tcW w:w="1134" w:type="dxa"/>
            <w:vAlign w:val="center"/>
          </w:tcPr>
          <w:p>
            <w:pPr>
              <w:pStyle w:val="13"/>
            </w:pPr>
            <w:r>
              <w:t>1644364.00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2013102</w:t>
            </w:r>
          </w:p>
        </w:tc>
        <w:tc>
          <w:tcPr>
            <w:tcW w:w="1559" w:type="dxa"/>
            <w:vAlign w:val="center"/>
          </w:tcPr>
          <w:p>
            <w:pPr>
              <w:pStyle w:val="14"/>
            </w:pPr>
            <w:r>
              <w:t>一般行政管理事务</w:t>
            </w:r>
          </w:p>
        </w:tc>
        <w:tc>
          <w:tcPr>
            <w:tcW w:w="1134" w:type="dxa"/>
            <w:vAlign w:val="center"/>
          </w:tcPr>
          <w:p>
            <w:pPr>
              <w:pStyle w:val="13"/>
            </w:pPr>
            <w:r>
              <w:t>115000.00</w:t>
            </w:r>
          </w:p>
        </w:tc>
        <w:tc>
          <w:tcPr>
            <w:tcW w:w="1134" w:type="dxa"/>
            <w:vAlign w:val="center"/>
          </w:tcPr>
          <w:p>
            <w:pPr>
              <w:pStyle w:val="13"/>
            </w:pPr>
            <w:r>
              <w:t>115000.00</w:t>
            </w:r>
          </w:p>
        </w:tc>
        <w:tc>
          <w:tcPr>
            <w:tcW w:w="1134" w:type="dxa"/>
            <w:vAlign w:val="center"/>
          </w:tcPr>
          <w:p>
            <w:pPr>
              <w:pStyle w:val="13"/>
            </w:pPr>
            <w:r>
              <w:t>115000.00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225001中共威县县委机构编制委员会办公室(本级)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1759364.00</w:t>
            </w:r>
          </w:p>
        </w:tc>
        <w:tc>
          <w:tcPr>
            <w:tcW w:w="1361" w:type="dxa"/>
            <w:vAlign w:val="center"/>
          </w:tcPr>
          <w:p>
            <w:pPr>
              <w:pStyle w:val="17"/>
            </w:pPr>
            <w:r>
              <w:t>1644364.00</w:t>
            </w:r>
          </w:p>
        </w:tc>
        <w:tc>
          <w:tcPr>
            <w:tcW w:w="1361" w:type="dxa"/>
            <w:vAlign w:val="center"/>
          </w:tcPr>
          <w:p>
            <w:pPr>
              <w:pStyle w:val="17"/>
            </w:pPr>
            <w:r>
              <w:t>115000.00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1759364.00</w:t>
            </w:r>
          </w:p>
        </w:tc>
        <w:tc>
          <w:tcPr>
            <w:tcW w:w="1361" w:type="dxa"/>
            <w:vAlign w:val="center"/>
          </w:tcPr>
          <w:p>
            <w:pPr>
              <w:pStyle w:val="13"/>
            </w:pPr>
            <w:r>
              <w:t>1644364.00</w:t>
            </w:r>
          </w:p>
        </w:tc>
        <w:tc>
          <w:tcPr>
            <w:tcW w:w="1361" w:type="dxa"/>
            <w:vAlign w:val="center"/>
          </w:tcPr>
          <w:p>
            <w:pPr>
              <w:pStyle w:val="13"/>
            </w:pPr>
            <w:r>
              <w:t>115000.00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1759364.00</w:t>
            </w:r>
          </w:p>
        </w:tc>
        <w:tc>
          <w:tcPr>
            <w:tcW w:w="1361" w:type="dxa"/>
            <w:vAlign w:val="center"/>
          </w:tcPr>
          <w:p>
            <w:pPr>
              <w:pStyle w:val="13"/>
            </w:pPr>
            <w:r>
              <w:t>1644364.00</w:t>
            </w:r>
          </w:p>
        </w:tc>
        <w:tc>
          <w:tcPr>
            <w:tcW w:w="1361" w:type="dxa"/>
            <w:vAlign w:val="center"/>
          </w:tcPr>
          <w:p>
            <w:pPr>
              <w:pStyle w:val="13"/>
            </w:pPr>
            <w:r>
              <w:t>115000.00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1644364.00</w:t>
            </w:r>
          </w:p>
        </w:tc>
        <w:tc>
          <w:tcPr>
            <w:tcW w:w="1361" w:type="dxa"/>
            <w:vAlign w:val="center"/>
          </w:tcPr>
          <w:p>
            <w:pPr>
              <w:pStyle w:val="13"/>
            </w:pPr>
            <w:r>
              <w:t>1644364.00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2013102</w:t>
            </w:r>
          </w:p>
        </w:tc>
        <w:tc>
          <w:tcPr>
            <w:tcW w:w="4535" w:type="dxa"/>
            <w:vAlign w:val="center"/>
          </w:tcPr>
          <w:p>
            <w:pPr>
              <w:pStyle w:val="14"/>
            </w:pPr>
            <w:r>
              <w:t>一般行政管理事务</w:t>
            </w:r>
          </w:p>
        </w:tc>
        <w:tc>
          <w:tcPr>
            <w:tcW w:w="1361" w:type="dxa"/>
            <w:vAlign w:val="center"/>
          </w:tcPr>
          <w:p>
            <w:pPr>
              <w:pStyle w:val="13"/>
            </w:pPr>
            <w:r>
              <w:t>115000.00</w:t>
            </w:r>
          </w:p>
        </w:tc>
        <w:tc>
          <w:tcPr>
            <w:tcW w:w="1361" w:type="dxa"/>
            <w:vAlign w:val="center"/>
          </w:tcPr>
          <w:p>
            <w:pPr>
              <w:pStyle w:val="13"/>
            </w:pPr>
          </w:p>
        </w:tc>
        <w:tc>
          <w:tcPr>
            <w:tcW w:w="1361" w:type="dxa"/>
            <w:vAlign w:val="center"/>
          </w:tcPr>
          <w:p>
            <w:pPr>
              <w:pStyle w:val="13"/>
            </w:pPr>
            <w:r>
              <w:t>115000.00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225001中共威县县委机构编制委员会办公室(本级)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1759364.00</w:t>
            </w:r>
          </w:p>
        </w:tc>
        <w:tc>
          <w:tcPr>
            <w:tcW w:w="3402" w:type="dxa"/>
            <w:vAlign w:val="center"/>
          </w:tcPr>
          <w:p>
            <w:pPr>
              <w:pStyle w:val="14"/>
            </w:pPr>
            <w:r>
              <w:t>一、一般公共服务支出</w:t>
            </w:r>
          </w:p>
        </w:tc>
        <w:tc>
          <w:tcPr>
            <w:tcW w:w="1474" w:type="dxa"/>
            <w:vAlign w:val="center"/>
          </w:tcPr>
          <w:p>
            <w:pPr>
              <w:pStyle w:val="13"/>
            </w:pPr>
            <w:r>
              <w:t>1759364.00</w:t>
            </w:r>
          </w:p>
        </w:tc>
        <w:tc>
          <w:tcPr>
            <w:tcW w:w="1474" w:type="dxa"/>
            <w:vAlign w:val="center"/>
          </w:tcPr>
          <w:p>
            <w:pPr>
              <w:pStyle w:val="13"/>
            </w:pPr>
            <w:r>
              <w:t>1759364.00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1759364.00</w:t>
            </w:r>
          </w:p>
        </w:tc>
        <w:tc>
          <w:tcPr>
            <w:tcW w:w="3402" w:type="dxa"/>
            <w:vAlign w:val="center"/>
          </w:tcPr>
          <w:p>
            <w:pPr>
              <w:pStyle w:val="16"/>
            </w:pPr>
            <w:r>
              <w:t>本年支出合计</w:t>
            </w:r>
          </w:p>
        </w:tc>
        <w:tc>
          <w:tcPr>
            <w:tcW w:w="1474" w:type="dxa"/>
            <w:vAlign w:val="center"/>
          </w:tcPr>
          <w:p>
            <w:pPr>
              <w:pStyle w:val="17"/>
            </w:pPr>
            <w:r>
              <w:t>1759364.00</w:t>
            </w:r>
          </w:p>
        </w:tc>
        <w:tc>
          <w:tcPr>
            <w:tcW w:w="1474" w:type="dxa"/>
            <w:vAlign w:val="center"/>
          </w:tcPr>
          <w:p>
            <w:pPr>
              <w:pStyle w:val="17"/>
            </w:pPr>
            <w:r>
              <w:t>1759364.00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1759364.00</w:t>
            </w:r>
          </w:p>
        </w:tc>
        <w:tc>
          <w:tcPr>
            <w:tcW w:w="3402" w:type="dxa"/>
            <w:vAlign w:val="center"/>
          </w:tcPr>
          <w:p>
            <w:pPr>
              <w:pStyle w:val="16"/>
            </w:pPr>
            <w:r>
              <w:t>支出总计</w:t>
            </w:r>
          </w:p>
        </w:tc>
        <w:tc>
          <w:tcPr>
            <w:tcW w:w="1474" w:type="dxa"/>
            <w:vAlign w:val="center"/>
          </w:tcPr>
          <w:p>
            <w:pPr>
              <w:pStyle w:val="17"/>
            </w:pPr>
            <w:r>
              <w:t>1759364.00</w:t>
            </w:r>
          </w:p>
        </w:tc>
        <w:tc>
          <w:tcPr>
            <w:tcW w:w="1474" w:type="dxa"/>
            <w:vAlign w:val="center"/>
          </w:tcPr>
          <w:p>
            <w:pPr>
              <w:pStyle w:val="17"/>
            </w:pPr>
            <w:r>
              <w:t>1759364.00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225001中共威县县委机构编制委员会办公室(本级)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1759364.00</w:t>
            </w:r>
          </w:p>
        </w:tc>
        <w:tc>
          <w:tcPr>
            <w:tcW w:w="2551" w:type="dxa"/>
            <w:vAlign w:val="center"/>
          </w:tcPr>
          <w:p>
            <w:pPr>
              <w:pStyle w:val="17"/>
            </w:pPr>
            <w:r>
              <w:t>1644364.00</w:t>
            </w:r>
          </w:p>
        </w:tc>
        <w:tc>
          <w:tcPr>
            <w:tcW w:w="2551" w:type="dxa"/>
            <w:vAlign w:val="center"/>
          </w:tcPr>
          <w:p>
            <w:pPr>
              <w:pStyle w:val="17"/>
            </w:pPr>
            <w:r>
              <w:t>115000.00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1759364.00</w:t>
            </w:r>
          </w:p>
        </w:tc>
        <w:tc>
          <w:tcPr>
            <w:tcW w:w="2551" w:type="dxa"/>
            <w:vAlign w:val="center"/>
          </w:tcPr>
          <w:p>
            <w:pPr>
              <w:pStyle w:val="13"/>
            </w:pPr>
            <w:r>
              <w:t>1644364.00</w:t>
            </w:r>
          </w:p>
        </w:tc>
        <w:tc>
          <w:tcPr>
            <w:tcW w:w="2551" w:type="dxa"/>
            <w:vAlign w:val="center"/>
          </w:tcPr>
          <w:p>
            <w:pPr>
              <w:pStyle w:val="13"/>
            </w:pPr>
            <w:r>
              <w:t>115000.00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1759364.00</w:t>
            </w:r>
          </w:p>
        </w:tc>
        <w:tc>
          <w:tcPr>
            <w:tcW w:w="2551" w:type="dxa"/>
            <w:vAlign w:val="center"/>
          </w:tcPr>
          <w:p>
            <w:pPr>
              <w:pStyle w:val="13"/>
            </w:pPr>
            <w:r>
              <w:t>1644364.00</w:t>
            </w:r>
          </w:p>
        </w:tc>
        <w:tc>
          <w:tcPr>
            <w:tcW w:w="2551" w:type="dxa"/>
            <w:vAlign w:val="center"/>
          </w:tcPr>
          <w:p>
            <w:pPr>
              <w:pStyle w:val="13"/>
            </w:pPr>
            <w:r>
              <w:t>115000.00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1644364.00</w:t>
            </w:r>
          </w:p>
        </w:tc>
        <w:tc>
          <w:tcPr>
            <w:tcW w:w="2551" w:type="dxa"/>
            <w:vAlign w:val="center"/>
          </w:tcPr>
          <w:p>
            <w:pPr>
              <w:pStyle w:val="13"/>
            </w:pPr>
            <w:r>
              <w:t>1644364.00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2013102</w:t>
            </w:r>
          </w:p>
        </w:tc>
        <w:tc>
          <w:tcPr>
            <w:tcW w:w="4535" w:type="dxa"/>
            <w:vAlign w:val="center"/>
          </w:tcPr>
          <w:p>
            <w:pPr>
              <w:pStyle w:val="14"/>
            </w:pPr>
            <w:r>
              <w:t>一般行政管理事务</w:t>
            </w:r>
          </w:p>
        </w:tc>
        <w:tc>
          <w:tcPr>
            <w:tcW w:w="2551" w:type="dxa"/>
            <w:vAlign w:val="center"/>
          </w:tcPr>
          <w:p>
            <w:pPr>
              <w:pStyle w:val="13"/>
            </w:pPr>
            <w:r>
              <w:t>115000.00</w:t>
            </w:r>
          </w:p>
        </w:tc>
        <w:tc>
          <w:tcPr>
            <w:tcW w:w="2551" w:type="dxa"/>
            <w:vAlign w:val="center"/>
          </w:tcPr>
          <w:p>
            <w:pPr>
              <w:pStyle w:val="13"/>
            </w:pPr>
          </w:p>
        </w:tc>
        <w:tc>
          <w:tcPr>
            <w:tcW w:w="2551" w:type="dxa"/>
            <w:vAlign w:val="center"/>
          </w:tcPr>
          <w:p>
            <w:pPr>
              <w:pStyle w:val="13"/>
            </w:pPr>
            <w:r>
              <w:t>115000.00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225001中共威县县委机构编制委员会办公室(本级)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1644364.00</w:t>
            </w:r>
          </w:p>
        </w:tc>
        <w:tc>
          <w:tcPr>
            <w:tcW w:w="2551" w:type="dxa"/>
            <w:vAlign w:val="center"/>
          </w:tcPr>
          <w:p>
            <w:pPr>
              <w:pStyle w:val="17"/>
            </w:pPr>
            <w:r>
              <w:t>1553964.00</w:t>
            </w:r>
          </w:p>
        </w:tc>
        <w:tc>
          <w:tcPr>
            <w:tcW w:w="2551" w:type="dxa"/>
            <w:vAlign w:val="center"/>
          </w:tcPr>
          <w:p>
            <w:pPr>
              <w:pStyle w:val="17"/>
            </w:pPr>
            <w:r>
              <w:t>90400.00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1527486.00</w:t>
            </w:r>
          </w:p>
        </w:tc>
        <w:tc>
          <w:tcPr>
            <w:tcW w:w="2551" w:type="dxa"/>
            <w:vAlign w:val="center"/>
          </w:tcPr>
          <w:p>
            <w:pPr>
              <w:pStyle w:val="13"/>
            </w:pPr>
            <w:r>
              <w:t>1527486.00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664500.00</w:t>
            </w:r>
          </w:p>
        </w:tc>
        <w:tc>
          <w:tcPr>
            <w:tcW w:w="2551" w:type="dxa"/>
            <w:vAlign w:val="center"/>
          </w:tcPr>
          <w:p>
            <w:pPr>
              <w:pStyle w:val="13"/>
            </w:pPr>
            <w:r>
              <w:t>664500.00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279600.00</w:t>
            </w:r>
          </w:p>
        </w:tc>
        <w:tc>
          <w:tcPr>
            <w:tcW w:w="2551" w:type="dxa"/>
            <w:vAlign w:val="center"/>
          </w:tcPr>
          <w:p>
            <w:pPr>
              <w:pStyle w:val="13"/>
            </w:pPr>
            <w:r>
              <w:t>279600.00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29632.00</w:t>
            </w:r>
          </w:p>
        </w:tc>
        <w:tc>
          <w:tcPr>
            <w:tcW w:w="2551" w:type="dxa"/>
            <w:vAlign w:val="center"/>
          </w:tcPr>
          <w:p>
            <w:pPr>
              <w:pStyle w:val="13"/>
            </w:pPr>
            <w:r>
              <w:t>29632.00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55563.00</w:t>
            </w:r>
          </w:p>
        </w:tc>
        <w:tc>
          <w:tcPr>
            <w:tcW w:w="2551" w:type="dxa"/>
            <w:vAlign w:val="center"/>
          </w:tcPr>
          <w:p>
            <w:pPr>
              <w:pStyle w:val="13"/>
            </w:pPr>
            <w:r>
              <w:t>55563.00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152650.00</w:t>
            </w:r>
          </w:p>
        </w:tc>
        <w:tc>
          <w:tcPr>
            <w:tcW w:w="2551" w:type="dxa"/>
            <w:vAlign w:val="center"/>
          </w:tcPr>
          <w:p>
            <w:pPr>
              <w:pStyle w:val="13"/>
            </w:pPr>
            <w:r>
              <w:t>152650.00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7680.00</w:t>
            </w:r>
          </w:p>
        </w:tc>
        <w:tc>
          <w:tcPr>
            <w:tcW w:w="2551" w:type="dxa"/>
            <w:vAlign w:val="center"/>
          </w:tcPr>
          <w:p>
            <w:pPr>
              <w:pStyle w:val="13"/>
            </w:pPr>
            <w:r>
              <w:t>7680.00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78131.00</w:t>
            </w:r>
          </w:p>
        </w:tc>
        <w:tc>
          <w:tcPr>
            <w:tcW w:w="2551" w:type="dxa"/>
            <w:vAlign w:val="center"/>
          </w:tcPr>
          <w:p>
            <w:pPr>
              <w:pStyle w:val="13"/>
            </w:pPr>
            <w:r>
              <w:t>78131.00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1152.00</w:t>
            </w:r>
          </w:p>
        </w:tc>
        <w:tc>
          <w:tcPr>
            <w:tcW w:w="2551" w:type="dxa"/>
            <w:vAlign w:val="center"/>
          </w:tcPr>
          <w:p>
            <w:pPr>
              <w:pStyle w:val="13"/>
            </w:pPr>
            <w:r>
              <w:t>1152.00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113184.00</w:t>
            </w:r>
          </w:p>
        </w:tc>
        <w:tc>
          <w:tcPr>
            <w:tcW w:w="2551" w:type="dxa"/>
            <w:vAlign w:val="center"/>
          </w:tcPr>
          <w:p>
            <w:pPr>
              <w:pStyle w:val="13"/>
            </w:pPr>
            <w:r>
              <w:t>113184.00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145394.00</w:t>
            </w:r>
          </w:p>
        </w:tc>
        <w:tc>
          <w:tcPr>
            <w:tcW w:w="2551" w:type="dxa"/>
            <w:vAlign w:val="center"/>
          </w:tcPr>
          <w:p>
            <w:pPr>
              <w:pStyle w:val="13"/>
            </w:pPr>
            <w:r>
              <w:t>145394.00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90400.00</w:t>
            </w:r>
          </w:p>
        </w:tc>
        <w:tc>
          <w:tcPr>
            <w:tcW w:w="2551" w:type="dxa"/>
            <w:vAlign w:val="center"/>
          </w:tcPr>
          <w:p>
            <w:pPr>
              <w:pStyle w:val="13"/>
            </w:pPr>
          </w:p>
        </w:tc>
        <w:tc>
          <w:tcPr>
            <w:tcW w:w="2551" w:type="dxa"/>
            <w:vAlign w:val="center"/>
          </w:tcPr>
          <w:p>
            <w:pPr>
              <w:pStyle w:val="13"/>
            </w:pPr>
            <w:r>
              <w:t>90400.00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4000.00</w:t>
            </w:r>
          </w:p>
        </w:tc>
        <w:tc>
          <w:tcPr>
            <w:tcW w:w="2551" w:type="dxa"/>
            <w:vAlign w:val="center"/>
          </w:tcPr>
          <w:p>
            <w:pPr>
              <w:pStyle w:val="13"/>
            </w:pPr>
          </w:p>
        </w:tc>
        <w:tc>
          <w:tcPr>
            <w:tcW w:w="2551"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5400.00</w:t>
            </w:r>
          </w:p>
        </w:tc>
        <w:tc>
          <w:tcPr>
            <w:tcW w:w="2551" w:type="dxa"/>
            <w:vAlign w:val="center"/>
          </w:tcPr>
          <w:p>
            <w:pPr>
              <w:pStyle w:val="13"/>
            </w:pPr>
          </w:p>
        </w:tc>
        <w:tc>
          <w:tcPr>
            <w:tcW w:w="2551" w:type="dxa"/>
            <w:vAlign w:val="center"/>
          </w:tcPr>
          <w:p>
            <w:pPr>
              <w:pStyle w:val="13"/>
            </w:pPr>
            <w:r>
              <w:t>5400.00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51000.00</w:t>
            </w:r>
          </w:p>
        </w:tc>
        <w:tc>
          <w:tcPr>
            <w:tcW w:w="2551" w:type="dxa"/>
            <w:vAlign w:val="center"/>
          </w:tcPr>
          <w:p>
            <w:pPr>
              <w:pStyle w:val="13"/>
            </w:pPr>
          </w:p>
        </w:tc>
        <w:tc>
          <w:tcPr>
            <w:tcW w:w="2551" w:type="dxa"/>
            <w:vAlign w:val="center"/>
          </w:tcPr>
          <w:p>
            <w:pPr>
              <w:pStyle w:val="13"/>
            </w:pPr>
            <w:r>
              <w:t>51000.00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26478.00</w:t>
            </w:r>
          </w:p>
        </w:tc>
        <w:tc>
          <w:tcPr>
            <w:tcW w:w="2551" w:type="dxa"/>
            <w:vAlign w:val="center"/>
          </w:tcPr>
          <w:p>
            <w:pPr>
              <w:pStyle w:val="13"/>
            </w:pPr>
            <w:r>
              <w:t>26478.00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7500.00</w:t>
            </w:r>
          </w:p>
        </w:tc>
        <w:tc>
          <w:tcPr>
            <w:tcW w:w="2551" w:type="dxa"/>
            <w:vAlign w:val="center"/>
          </w:tcPr>
          <w:p>
            <w:pPr>
              <w:pStyle w:val="13"/>
            </w:pPr>
            <w:r>
              <w:t>7500.00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18978.00</w:t>
            </w:r>
          </w:p>
        </w:tc>
        <w:tc>
          <w:tcPr>
            <w:tcW w:w="2551" w:type="dxa"/>
            <w:vAlign w:val="center"/>
          </w:tcPr>
          <w:p>
            <w:pPr>
              <w:pStyle w:val="13"/>
            </w:pPr>
            <w:r>
              <w:t>18978.00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225001中共威县县委机构编制委员会办公室(本级)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225001中共威县县委机构编制委员会办公室(本级)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225001中共威县县委机构编制委员会办公室(本级)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中共威县县委机构编制委员会办公室(本级)2023年单位预算信息公开情况说明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按照《预算法》、《地方预决算公开操作规程》和《关于进一步推进预算公开工作的实施意见》规定，现将中共威县县委机构编制委员会办公室(本级)2023年单位预算公开如下：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落实党中央和省委、市委、县委关于行政管理体制和机构改革以及机构编制管理的政策法规，组织拟订相关政策措施并监督实施。管理和指导全县党委、人大、政府、政协、监委机关，各民主党派、人民团体机关以及全县事业单位的机构编制工作。</w:t>
      </w:r>
    </w:p>
    <w:p>
      <w:pPr>
        <w:pStyle w:val="27"/>
      </w:pPr>
      <w:r>
        <w:t>(二)组织拟订全县行政管理体制改革和县委、县政府机构改革方案并组织实施。指导县、乡（镇）行政管理体制和机构改革以及机构编制管理工作;负责行政执法体制改革工作。</w:t>
      </w:r>
    </w:p>
    <w:p>
      <w:pPr>
        <w:pStyle w:val="27"/>
      </w:pPr>
      <w:r>
        <w:t>(三)协调县委、县政府各</w:t>
      </w:r>
      <w:r>
        <w:rPr>
          <w:rFonts w:hint="eastAsia"/>
          <w:lang w:eastAsia="zh-CN"/>
        </w:rPr>
        <w:t>单位</w:t>
      </w:r>
      <w:r>
        <w:t>的职能配置及其调整。协调县委、县政府</w:t>
      </w:r>
      <w:r>
        <w:rPr>
          <w:rFonts w:hint="eastAsia"/>
          <w:lang w:eastAsia="zh-CN"/>
        </w:rPr>
        <w:t>单位</w:t>
      </w:r>
      <w:r>
        <w:t>之间的职责分工。</w:t>
      </w:r>
    </w:p>
    <w:p>
      <w:pPr>
        <w:pStyle w:val="27"/>
      </w:pPr>
      <w:r>
        <w:t>(四)审核或审批县委、县政府各</w:t>
      </w:r>
      <w:r>
        <w:rPr>
          <w:rFonts w:hint="eastAsia"/>
          <w:lang w:eastAsia="zh-CN"/>
        </w:rPr>
        <w:t>单位</w:t>
      </w:r>
      <w:r>
        <w:t>及各</w:t>
      </w:r>
      <w:r>
        <w:rPr>
          <w:rFonts w:hint="eastAsia"/>
          <w:lang w:eastAsia="zh-CN"/>
        </w:rPr>
        <w:t>单位</w:t>
      </w:r>
      <w:r>
        <w:t>派出机构的职能配置、机构设置、人员编制和领导职数；审核县人大、县政协、县监委和县各民主党派、人民团体机关的职能配置、机构设置、人员编制和领导职数。</w:t>
      </w:r>
    </w:p>
    <w:p>
      <w:pPr>
        <w:pStyle w:val="27"/>
      </w:pPr>
      <w:r>
        <w:t>(五)审核全县党委、政府股级以下机构设置和调整事宜；审核全县人大、政协、监委和各民主党派、人民团体机关股级以下机构设置和调整事宜；审核县、乡（镇）机构编制分类；负责需要承办的中央和国家机关、省、市垂直管理</w:t>
      </w:r>
      <w:r>
        <w:rPr>
          <w:rFonts w:hint="eastAsia"/>
          <w:lang w:eastAsia="zh-CN"/>
        </w:rPr>
        <w:t>单位</w:t>
      </w:r>
      <w:r>
        <w:t>或双重管理</w:t>
      </w:r>
      <w:r>
        <w:rPr>
          <w:rFonts w:hint="eastAsia"/>
          <w:lang w:eastAsia="zh-CN"/>
        </w:rPr>
        <w:t>单位</w:t>
      </w:r>
      <w:r>
        <w:t>（单位）机构编制有关事宜。</w:t>
      </w:r>
    </w:p>
    <w:p>
      <w:pPr>
        <w:pStyle w:val="27"/>
      </w:pPr>
      <w:r>
        <w:t>(六)组织拟订全县事业单位管理体制和机构改革方案。落实各类事业单位人员编制标准，组织拟订全县各类事业单位机构编制管理办法，负责推进事业单位机构编制标准体系建设；审核或审批县委、县政府直属事业单位和县直</w:t>
      </w:r>
      <w:r>
        <w:rPr>
          <w:rFonts w:hint="eastAsia"/>
          <w:lang w:eastAsia="zh-CN"/>
        </w:rPr>
        <w:t>单位</w:t>
      </w:r>
      <w:r>
        <w:t>所属事业单位的机构编制事宜;指导县、乡（镇）事业单位管理体制改革和机构编制管理工作;审核或审批全县事业单位的机构编制事宜;负责全县党政群机关统一社会信用代码赋码管理工作，负责全县事业单位法人登记的管理、监督检查工作。</w:t>
      </w:r>
    </w:p>
    <w:p>
      <w:pPr>
        <w:pStyle w:val="27"/>
      </w:pPr>
      <w:r>
        <w:t>(七)指导县开发区(园区)行政管理体制改革工作，组织拟订县级以上开发区(园区)机构编制管理办法并组织实施，审核开发区(园区)职能配置、机构设置、人员编制和领导职数。</w:t>
      </w:r>
    </w:p>
    <w:p>
      <w:pPr>
        <w:pStyle w:val="27"/>
      </w:pPr>
      <w:r>
        <w:t>(八)负责对全县机构编制的总量控制和动态管理。会同有关</w:t>
      </w:r>
      <w:r>
        <w:rPr>
          <w:rFonts w:hint="eastAsia"/>
          <w:lang w:eastAsia="zh-CN"/>
        </w:rPr>
        <w:t>单位</w:t>
      </w:r>
      <w:r>
        <w:t>负责机构编制实名制工作；负责县直机关事业单位编制使用核准;建立健全机构编制</w:t>
      </w:r>
      <w:r>
        <w:rPr>
          <w:rFonts w:hint="eastAsia"/>
          <w:lang w:eastAsia="zh-CN"/>
        </w:rPr>
        <w:t>单位</w:t>
      </w:r>
      <w:r>
        <w:t>与有关</w:t>
      </w:r>
      <w:r>
        <w:rPr>
          <w:rFonts w:hint="eastAsia"/>
          <w:lang w:eastAsia="zh-CN"/>
        </w:rPr>
        <w:t>单位</w:t>
      </w:r>
      <w:r>
        <w:t>间的协调配合约束机制。</w:t>
      </w:r>
    </w:p>
    <w:p>
      <w:pPr>
        <w:pStyle w:val="27"/>
      </w:pPr>
      <w:r>
        <w:t>(九)负责对全县行政、事业单位管理体制和机构改革及机构编制执行情况的跟踪评估和监督检查。负责受理违反机构编制法规、纪律的检举、控告和投诉，对违反机构编制法规、纪律问题进行调查处理。</w:t>
      </w:r>
    </w:p>
    <w:p>
      <w:pPr>
        <w:pStyle w:val="27"/>
      </w:pPr>
      <w:r>
        <w:t>(十)负责全县机构编制电子政务和信息化工作。负责全县机构编制统计工作;负责机构编制网站的建设管理以及网络安全工作;指导全县党政群机关、事业单位和其他非营利性单位网上名称管理工作。</w:t>
      </w:r>
    </w:p>
    <w:p>
      <w:pPr>
        <w:pStyle w:val="27"/>
      </w:pPr>
      <w:r>
        <w:t>(十一)组织开展行政管理体制改革及机构编制管理创新基础性和前瞻性研究。</w:t>
      </w:r>
    </w:p>
    <w:p>
      <w:pPr>
        <w:pStyle w:val="27"/>
      </w:pPr>
      <w:r>
        <w:t>(十二)完成县委和县委机构编制委员会交办的其他任务。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中共威县县委机构编制委员会办公室(本级)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反映本单位当年全部收入。2023年预算收入175.9364万元，其中：一般公共预算收入175.9364万元，基金预算收入0万元，财政专户核拨收入0万元，其他来源收入0万元。</w:t>
      </w:r>
    </w:p>
    <w:p>
      <w:pPr>
        <w:pStyle w:val="28"/>
      </w:pPr>
      <w:r>
        <w:t>2、支出说明</w:t>
      </w:r>
    </w:p>
    <w:p>
      <w:pPr>
        <w:pStyle w:val="28"/>
      </w:pPr>
      <w:r>
        <w:t>收支预算总表支出栏、基本支出表、项目支出表按经济分类和支出功能分类科目编制，反映中共威县县委机构编制委员会办公室年度</w:t>
      </w:r>
      <w:r>
        <w:rPr>
          <w:rFonts w:hint="eastAsia"/>
          <w:lang w:eastAsia="zh-CN"/>
        </w:rPr>
        <w:t>单位</w:t>
      </w:r>
      <w:r>
        <w:t>预算中支出预算的总体情况。2023年单位支出预算为175.9364万元，其中基本支出164.4364万元，包括人员经费155.3964万元和日常公用经费9.04万元；项目支出11.5万元，主要为威县乡镇整合审批服务执法力量工作经费2万元，机构编制工作经费5万元，事业单位改革工作经费2万元，行政审批改革工作经费2.5万元。</w:t>
      </w:r>
    </w:p>
    <w:p>
      <w:pPr>
        <w:pStyle w:val="28"/>
      </w:pPr>
      <w:r>
        <w:t>3、比上年增减情况</w:t>
      </w:r>
    </w:p>
    <w:p>
      <w:pPr>
        <w:pStyle w:val="28"/>
      </w:pPr>
      <w:r>
        <w:t>2023年单位预算收支安排175.9364万元，较2022年减少11.35231万元，其中：基本支出减少10.85231万元，主要是人员调动减少；项目支出较2022年减少0.5万元，主要是压减支出。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2023年，我单位运行经费共计安排9.04万元，主要用于保证机关正常运转的办公及印刷费、邮电费、差旅费、会议费、办公用房水电费、办公用房取暖费、日常维修费和其他交通费用等支出。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0万元，其中：因公出国（境）费0万元；公务用车购置及运维费0万元（其中：公务用车购置费0万元，公务用车运行维护费0万元)；公务接待费0万元。“三公”经费比去年减少0.5万元。原因：按照三公经费支出规定，逐年压减三公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1、机构编制工作经费绩效目标表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1.目标1：贯彻落实县委、县政府机构编制管理工作</w:t>
            </w:r>
          </w:p>
          <w:p>
            <w:pPr>
              <w:pStyle w:val="14"/>
            </w:pPr>
            <w:r>
              <w:t xml:space="preserve"> 目标2：贯彻落实事业单位机构编制管理工作</w:t>
            </w:r>
          </w:p>
          <w:p>
            <w:pPr>
              <w:pStyle w:val="14"/>
            </w:pPr>
            <w:r>
              <w:t xml:space="preserve"> 目标3：全县机构编制电子政务和信息化工作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全县机构编制利用率</w:t>
            </w:r>
          </w:p>
        </w:tc>
        <w:tc>
          <w:tcPr>
            <w:tcW w:w="2835" w:type="dxa"/>
            <w:vAlign w:val="center"/>
          </w:tcPr>
          <w:p>
            <w:pPr>
              <w:pStyle w:val="14"/>
            </w:pPr>
            <w:r>
              <w:t>全县机构编制利用率</w:t>
            </w:r>
          </w:p>
        </w:tc>
        <w:tc>
          <w:tcPr>
            <w:tcW w:w="2551" w:type="dxa"/>
            <w:vAlign w:val="center"/>
          </w:tcPr>
          <w:p>
            <w:pPr>
              <w:pStyle w:val="14"/>
            </w:pPr>
            <w:r>
              <w:t>≥95百分比</w:t>
            </w:r>
          </w:p>
        </w:tc>
        <w:tc>
          <w:tcPr>
            <w:tcW w:w="2268" w:type="dxa"/>
            <w:vAlign w:val="center"/>
          </w:tcPr>
          <w:p>
            <w:pPr>
              <w:pStyle w:val="14"/>
            </w:pPr>
            <w:r>
              <w:t>中共威县县委办公室</w:t>
            </w:r>
          </w:p>
          <w:p>
            <w:pPr>
              <w:pStyle w:val="14"/>
            </w:pPr>
            <w:r>
              <w:t>关于印发《中共威县县委机构编制委员会办公室职能配置、内设机构和人员编制方案的</w:t>
            </w:r>
          </w:p>
          <w:p>
            <w:pPr>
              <w:pStyle w:val="14"/>
            </w:pPr>
            <w: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全县机构编制调整率</w:t>
            </w:r>
          </w:p>
        </w:tc>
        <w:tc>
          <w:tcPr>
            <w:tcW w:w="2835" w:type="dxa"/>
            <w:vAlign w:val="center"/>
          </w:tcPr>
          <w:p>
            <w:pPr>
              <w:pStyle w:val="14"/>
            </w:pPr>
            <w:r>
              <w:t>全县机构编制调整率</w:t>
            </w:r>
          </w:p>
        </w:tc>
        <w:tc>
          <w:tcPr>
            <w:tcW w:w="2551" w:type="dxa"/>
            <w:vAlign w:val="center"/>
          </w:tcPr>
          <w:p>
            <w:pPr>
              <w:pStyle w:val="14"/>
            </w:pPr>
            <w:r>
              <w:t>≥95百分比</w:t>
            </w:r>
          </w:p>
        </w:tc>
        <w:tc>
          <w:tcPr>
            <w:tcW w:w="2268" w:type="dxa"/>
            <w:vAlign w:val="center"/>
          </w:tcPr>
          <w:p>
            <w:pPr>
              <w:pStyle w:val="14"/>
            </w:pPr>
            <w:r>
              <w:t>中共威县县委办公室</w:t>
            </w:r>
          </w:p>
          <w:p>
            <w:pPr>
              <w:pStyle w:val="14"/>
            </w:pPr>
            <w:r>
              <w:t>关于印发《中共威县县委机构编制委员会办公室职能配置、内设机构和人员编制方案的</w:t>
            </w:r>
          </w:p>
          <w:p>
            <w:pPr>
              <w:pStyle w:val="14"/>
            </w:pPr>
            <w: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全县机构编制利用率</w:t>
            </w:r>
          </w:p>
        </w:tc>
        <w:tc>
          <w:tcPr>
            <w:tcW w:w="2835" w:type="dxa"/>
            <w:vAlign w:val="center"/>
          </w:tcPr>
          <w:p>
            <w:pPr>
              <w:pStyle w:val="14"/>
            </w:pPr>
            <w:r>
              <w:t>全县机构编制利用率</w:t>
            </w:r>
          </w:p>
        </w:tc>
        <w:tc>
          <w:tcPr>
            <w:tcW w:w="2551" w:type="dxa"/>
            <w:vAlign w:val="center"/>
          </w:tcPr>
          <w:p>
            <w:pPr>
              <w:pStyle w:val="14"/>
            </w:pPr>
            <w:r>
              <w:t>≥95百分比</w:t>
            </w:r>
          </w:p>
        </w:tc>
        <w:tc>
          <w:tcPr>
            <w:tcW w:w="2268" w:type="dxa"/>
            <w:vAlign w:val="center"/>
          </w:tcPr>
          <w:p>
            <w:pPr>
              <w:pStyle w:val="14"/>
            </w:pPr>
            <w:r>
              <w:t>中共威县县委办公室</w:t>
            </w:r>
          </w:p>
          <w:p>
            <w:pPr>
              <w:pStyle w:val="14"/>
            </w:pPr>
            <w:r>
              <w:t>关于印发《中共威县县委机构编制委员会办公室职能配置、内设机构和人员编制方案的</w:t>
            </w:r>
          </w:p>
          <w:p>
            <w:pPr>
              <w:pStyle w:val="14"/>
            </w:pPr>
            <w: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全县机构编制调整率</w:t>
            </w:r>
          </w:p>
        </w:tc>
        <w:tc>
          <w:tcPr>
            <w:tcW w:w="2835" w:type="dxa"/>
            <w:vAlign w:val="center"/>
          </w:tcPr>
          <w:p>
            <w:pPr>
              <w:pStyle w:val="14"/>
            </w:pPr>
            <w:r>
              <w:t>全县机构编制调整率</w:t>
            </w:r>
          </w:p>
        </w:tc>
        <w:tc>
          <w:tcPr>
            <w:tcW w:w="2551" w:type="dxa"/>
            <w:vAlign w:val="center"/>
          </w:tcPr>
          <w:p>
            <w:pPr>
              <w:pStyle w:val="14"/>
            </w:pPr>
            <w:r>
              <w:t>≥95百分比</w:t>
            </w:r>
          </w:p>
        </w:tc>
        <w:tc>
          <w:tcPr>
            <w:tcW w:w="2268" w:type="dxa"/>
            <w:vAlign w:val="center"/>
          </w:tcPr>
          <w:p>
            <w:pPr>
              <w:pStyle w:val="14"/>
            </w:pPr>
            <w:r>
              <w:t>中共威县县委办公室</w:t>
            </w:r>
          </w:p>
          <w:p>
            <w:pPr>
              <w:pStyle w:val="14"/>
            </w:pPr>
            <w:r>
              <w:t>关于印发《中共威县县委机构编制委员会办公室职能配置、内设机构和人员编制方案的</w:t>
            </w:r>
          </w:p>
          <w:p>
            <w:pPr>
              <w:pStyle w:val="14"/>
            </w:pPr>
            <w: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全县机构编制符合发展需求的优化率</w:t>
            </w:r>
          </w:p>
        </w:tc>
        <w:tc>
          <w:tcPr>
            <w:tcW w:w="2835" w:type="dxa"/>
            <w:vAlign w:val="center"/>
          </w:tcPr>
          <w:p>
            <w:pPr>
              <w:pStyle w:val="14"/>
            </w:pPr>
            <w:r>
              <w:t>全县机构编制符合发展需求的优化率</w:t>
            </w:r>
          </w:p>
        </w:tc>
        <w:tc>
          <w:tcPr>
            <w:tcW w:w="2551" w:type="dxa"/>
            <w:vAlign w:val="center"/>
          </w:tcPr>
          <w:p>
            <w:pPr>
              <w:pStyle w:val="14"/>
            </w:pPr>
            <w:r>
              <w:t>≥95百分比</w:t>
            </w:r>
          </w:p>
        </w:tc>
        <w:tc>
          <w:tcPr>
            <w:tcW w:w="2268" w:type="dxa"/>
            <w:vAlign w:val="center"/>
          </w:tcPr>
          <w:p>
            <w:pPr>
              <w:pStyle w:val="14"/>
            </w:pPr>
            <w:r>
              <w:t>中共威县县委办公室</w:t>
            </w:r>
          </w:p>
          <w:p>
            <w:pPr>
              <w:pStyle w:val="14"/>
            </w:pPr>
            <w:r>
              <w:t>关于印发《中共威县县委机构编制委员会办公室职能配置、内设机构和人员编制方案的</w:t>
            </w:r>
          </w:p>
          <w:p>
            <w:pPr>
              <w:pStyle w:val="14"/>
            </w:pPr>
            <w: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全县机构编制符合发展需求的优化率</w:t>
            </w:r>
          </w:p>
        </w:tc>
        <w:tc>
          <w:tcPr>
            <w:tcW w:w="2835" w:type="dxa"/>
            <w:vAlign w:val="center"/>
          </w:tcPr>
          <w:p>
            <w:pPr>
              <w:pStyle w:val="14"/>
            </w:pPr>
            <w:r>
              <w:t>全县机构编制符合发展需求的优化率</w:t>
            </w:r>
          </w:p>
        </w:tc>
        <w:tc>
          <w:tcPr>
            <w:tcW w:w="2551" w:type="dxa"/>
            <w:vAlign w:val="center"/>
          </w:tcPr>
          <w:p>
            <w:pPr>
              <w:pStyle w:val="14"/>
            </w:pPr>
            <w:r>
              <w:t>≥95百分比</w:t>
            </w:r>
          </w:p>
        </w:tc>
        <w:tc>
          <w:tcPr>
            <w:tcW w:w="2268" w:type="dxa"/>
            <w:vAlign w:val="center"/>
          </w:tcPr>
          <w:p>
            <w:pPr>
              <w:pStyle w:val="14"/>
            </w:pPr>
            <w:r>
              <w:t>中共威县县委办公室</w:t>
            </w:r>
          </w:p>
          <w:p>
            <w:pPr>
              <w:pStyle w:val="14"/>
            </w:pPr>
            <w:r>
              <w:t>关于印发《中共威县县委机构编制委员会办公室职能配置、内设机构和人员编制方案的</w:t>
            </w:r>
          </w:p>
          <w:p>
            <w:pPr>
              <w:pStyle w:val="14"/>
            </w:pPr>
            <w: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全县机构编制符合发展需求的优化率</w:t>
            </w:r>
          </w:p>
        </w:tc>
        <w:tc>
          <w:tcPr>
            <w:tcW w:w="2835" w:type="dxa"/>
            <w:vAlign w:val="center"/>
          </w:tcPr>
          <w:p>
            <w:pPr>
              <w:pStyle w:val="14"/>
            </w:pPr>
            <w:r>
              <w:t>全县机构编制符合发展需求的优化率</w:t>
            </w:r>
          </w:p>
        </w:tc>
        <w:tc>
          <w:tcPr>
            <w:tcW w:w="2551" w:type="dxa"/>
            <w:vAlign w:val="center"/>
          </w:tcPr>
          <w:p>
            <w:pPr>
              <w:pStyle w:val="14"/>
            </w:pPr>
            <w:r>
              <w:t>≥95百分比</w:t>
            </w:r>
          </w:p>
        </w:tc>
        <w:tc>
          <w:tcPr>
            <w:tcW w:w="2268" w:type="dxa"/>
            <w:vAlign w:val="center"/>
          </w:tcPr>
          <w:p>
            <w:pPr>
              <w:pStyle w:val="14"/>
            </w:pPr>
            <w:r>
              <w:t>中共威县县委办公室</w:t>
            </w:r>
          </w:p>
          <w:p>
            <w:pPr>
              <w:pStyle w:val="14"/>
            </w:pPr>
            <w:r>
              <w:t>关于印发《中共威县县委机构编制委员会办公室职能配置、内设机构和人员编制方案的</w:t>
            </w:r>
          </w:p>
          <w:p>
            <w:pPr>
              <w:pStyle w:val="14"/>
            </w:pPr>
            <w: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全县机构编制符合发展需求的优化率</w:t>
            </w:r>
          </w:p>
        </w:tc>
        <w:tc>
          <w:tcPr>
            <w:tcW w:w="2835" w:type="dxa"/>
            <w:vAlign w:val="center"/>
          </w:tcPr>
          <w:p>
            <w:pPr>
              <w:pStyle w:val="14"/>
            </w:pPr>
            <w:r>
              <w:t>全县机构编制符合发展需求的优化率</w:t>
            </w:r>
          </w:p>
        </w:tc>
        <w:tc>
          <w:tcPr>
            <w:tcW w:w="2551" w:type="dxa"/>
            <w:vAlign w:val="center"/>
          </w:tcPr>
          <w:p>
            <w:pPr>
              <w:pStyle w:val="14"/>
            </w:pPr>
            <w:r>
              <w:t>≥95百分比</w:t>
            </w:r>
          </w:p>
        </w:tc>
        <w:tc>
          <w:tcPr>
            <w:tcW w:w="2268" w:type="dxa"/>
            <w:vAlign w:val="center"/>
          </w:tcPr>
          <w:p>
            <w:pPr>
              <w:pStyle w:val="14"/>
            </w:pPr>
            <w:r>
              <w:t>中共威县县委办公室</w:t>
            </w:r>
          </w:p>
          <w:p>
            <w:pPr>
              <w:pStyle w:val="14"/>
            </w:pPr>
            <w:r>
              <w:t>关于印发《中共威县县委机构编制委员会办公室职能配置、内设机构和人员编制方案的</w:t>
            </w:r>
          </w:p>
          <w:p>
            <w:pPr>
              <w:pStyle w:val="14"/>
            </w:pPr>
            <w: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群众对机构编制工作的满意度</w:t>
            </w:r>
          </w:p>
        </w:tc>
        <w:tc>
          <w:tcPr>
            <w:tcW w:w="2835" w:type="dxa"/>
            <w:vAlign w:val="center"/>
          </w:tcPr>
          <w:p>
            <w:pPr>
              <w:pStyle w:val="14"/>
            </w:pPr>
            <w:r>
              <w:t>群众对机构编制工作的满意度</w:t>
            </w:r>
          </w:p>
        </w:tc>
        <w:tc>
          <w:tcPr>
            <w:tcW w:w="2551" w:type="dxa"/>
            <w:vAlign w:val="center"/>
          </w:tcPr>
          <w:p>
            <w:pPr>
              <w:pStyle w:val="14"/>
            </w:pPr>
            <w:r>
              <w:t>≥95百分比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2、事业单位改革工作经费绩效目标表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1.事业单位改革工作经费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核减事业编制目标完成率</w:t>
            </w:r>
          </w:p>
        </w:tc>
        <w:tc>
          <w:tcPr>
            <w:tcW w:w="2835" w:type="dxa"/>
            <w:vAlign w:val="center"/>
          </w:tcPr>
          <w:p>
            <w:pPr>
              <w:pStyle w:val="14"/>
            </w:pPr>
            <w:r>
              <w:t>核减事业编制目标完成率</w:t>
            </w:r>
          </w:p>
        </w:tc>
        <w:tc>
          <w:tcPr>
            <w:tcW w:w="2551" w:type="dxa"/>
            <w:vAlign w:val="center"/>
          </w:tcPr>
          <w:p>
            <w:pPr>
              <w:pStyle w:val="14"/>
            </w:pPr>
            <w:r>
              <w:t>≥90百分比</w:t>
            </w:r>
          </w:p>
        </w:tc>
        <w:tc>
          <w:tcPr>
            <w:tcW w:w="2268" w:type="dxa"/>
            <w:vAlign w:val="center"/>
          </w:tcPr>
          <w:p>
            <w:pPr>
              <w:pStyle w:val="14"/>
            </w:pPr>
            <w:r>
              <w:t>冀办字【2016】51号文件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事业改革目标完成率</w:t>
            </w:r>
          </w:p>
        </w:tc>
        <w:tc>
          <w:tcPr>
            <w:tcW w:w="2835" w:type="dxa"/>
            <w:vAlign w:val="center"/>
          </w:tcPr>
          <w:p>
            <w:pPr>
              <w:pStyle w:val="14"/>
            </w:pPr>
            <w:r>
              <w:t>事业改革目标完成率</w:t>
            </w:r>
          </w:p>
        </w:tc>
        <w:tc>
          <w:tcPr>
            <w:tcW w:w="2551" w:type="dxa"/>
            <w:vAlign w:val="center"/>
          </w:tcPr>
          <w:p>
            <w:pPr>
              <w:pStyle w:val="14"/>
            </w:pPr>
            <w:r>
              <w:t>≥90百分比</w:t>
            </w:r>
          </w:p>
        </w:tc>
        <w:tc>
          <w:tcPr>
            <w:tcW w:w="2268" w:type="dxa"/>
            <w:vAlign w:val="center"/>
          </w:tcPr>
          <w:p>
            <w:pPr>
              <w:pStyle w:val="14"/>
            </w:pPr>
            <w:r>
              <w:t>冀办字【2016】51号文件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核减事业编制目标完成率</w:t>
            </w:r>
          </w:p>
        </w:tc>
        <w:tc>
          <w:tcPr>
            <w:tcW w:w="2835" w:type="dxa"/>
            <w:vAlign w:val="center"/>
          </w:tcPr>
          <w:p>
            <w:pPr>
              <w:pStyle w:val="14"/>
            </w:pPr>
            <w:r>
              <w:t>核减事业编制目标完成率</w:t>
            </w:r>
          </w:p>
        </w:tc>
        <w:tc>
          <w:tcPr>
            <w:tcW w:w="2551" w:type="dxa"/>
            <w:vAlign w:val="center"/>
          </w:tcPr>
          <w:p>
            <w:pPr>
              <w:pStyle w:val="14"/>
            </w:pPr>
            <w:r>
              <w:t>≥90百分比</w:t>
            </w:r>
          </w:p>
        </w:tc>
        <w:tc>
          <w:tcPr>
            <w:tcW w:w="2268" w:type="dxa"/>
            <w:vAlign w:val="center"/>
          </w:tcPr>
          <w:p>
            <w:pPr>
              <w:pStyle w:val="14"/>
            </w:pPr>
            <w:r>
              <w:t>冀办字【2016】51号文件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事业改革目标完成率</w:t>
            </w:r>
          </w:p>
        </w:tc>
        <w:tc>
          <w:tcPr>
            <w:tcW w:w="2835" w:type="dxa"/>
            <w:vAlign w:val="center"/>
          </w:tcPr>
          <w:p>
            <w:pPr>
              <w:pStyle w:val="14"/>
            </w:pPr>
            <w:r>
              <w:t>事业改革目标完成率</w:t>
            </w:r>
          </w:p>
        </w:tc>
        <w:tc>
          <w:tcPr>
            <w:tcW w:w="2551" w:type="dxa"/>
            <w:vAlign w:val="center"/>
          </w:tcPr>
          <w:p>
            <w:pPr>
              <w:pStyle w:val="14"/>
            </w:pPr>
            <w:r>
              <w:t>≥90百分比</w:t>
            </w:r>
          </w:p>
        </w:tc>
        <w:tc>
          <w:tcPr>
            <w:tcW w:w="2268" w:type="dxa"/>
            <w:vAlign w:val="center"/>
          </w:tcPr>
          <w:p>
            <w:pPr>
              <w:pStyle w:val="14"/>
            </w:pPr>
            <w:r>
              <w:t>冀办字【2016】51号文件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年终考核对本次改革满意程度</w:t>
            </w:r>
          </w:p>
        </w:tc>
        <w:tc>
          <w:tcPr>
            <w:tcW w:w="2835" w:type="dxa"/>
            <w:vAlign w:val="center"/>
          </w:tcPr>
          <w:p>
            <w:pPr>
              <w:pStyle w:val="14"/>
            </w:pPr>
            <w:r>
              <w:t>年终考核对本次改革满意程度</w:t>
            </w:r>
          </w:p>
        </w:tc>
        <w:tc>
          <w:tcPr>
            <w:tcW w:w="2551" w:type="dxa"/>
            <w:vAlign w:val="center"/>
          </w:tcPr>
          <w:p>
            <w:pPr>
              <w:pStyle w:val="14"/>
            </w:pPr>
            <w:r>
              <w:t>≥90百分比</w:t>
            </w:r>
          </w:p>
        </w:tc>
        <w:tc>
          <w:tcPr>
            <w:tcW w:w="2268" w:type="dxa"/>
            <w:vAlign w:val="center"/>
          </w:tcPr>
          <w:p>
            <w:pPr>
              <w:pStyle w:val="14"/>
            </w:pPr>
            <w:r>
              <w:t>组织部考核标准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年终考核对本次改革满意程度</w:t>
            </w:r>
          </w:p>
        </w:tc>
        <w:tc>
          <w:tcPr>
            <w:tcW w:w="2835" w:type="dxa"/>
            <w:vAlign w:val="center"/>
          </w:tcPr>
          <w:p>
            <w:pPr>
              <w:pStyle w:val="14"/>
            </w:pPr>
            <w:r>
              <w:t>年终考核对本次改革满意程度</w:t>
            </w:r>
          </w:p>
        </w:tc>
        <w:tc>
          <w:tcPr>
            <w:tcW w:w="2551" w:type="dxa"/>
            <w:vAlign w:val="center"/>
          </w:tcPr>
          <w:p>
            <w:pPr>
              <w:pStyle w:val="14"/>
            </w:pPr>
            <w:r>
              <w:t>≥90百分比</w:t>
            </w:r>
          </w:p>
        </w:tc>
        <w:tc>
          <w:tcPr>
            <w:tcW w:w="2268" w:type="dxa"/>
            <w:vAlign w:val="center"/>
          </w:tcPr>
          <w:p>
            <w:pPr>
              <w:pStyle w:val="14"/>
            </w:pPr>
            <w:r>
              <w:t>组织部考核标准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年终考核对本次改革满意程度</w:t>
            </w:r>
          </w:p>
        </w:tc>
        <w:tc>
          <w:tcPr>
            <w:tcW w:w="2835" w:type="dxa"/>
            <w:vAlign w:val="center"/>
          </w:tcPr>
          <w:p>
            <w:pPr>
              <w:pStyle w:val="14"/>
            </w:pPr>
            <w:r>
              <w:t>年终考核对本次改革满意程度</w:t>
            </w:r>
          </w:p>
        </w:tc>
        <w:tc>
          <w:tcPr>
            <w:tcW w:w="2551" w:type="dxa"/>
            <w:vAlign w:val="center"/>
          </w:tcPr>
          <w:p>
            <w:pPr>
              <w:pStyle w:val="14"/>
            </w:pPr>
            <w:r>
              <w:t>≥90百分比</w:t>
            </w:r>
          </w:p>
        </w:tc>
        <w:tc>
          <w:tcPr>
            <w:tcW w:w="2268" w:type="dxa"/>
            <w:vAlign w:val="center"/>
          </w:tcPr>
          <w:p>
            <w:pPr>
              <w:pStyle w:val="14"/>
            </w:pPr>
            <w:r>
              <w:t>组织部考核标准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年终考核对本次改革满意程度</w:t>
            </w:r>
          </w:p>
        </w:tc>
        <w:tc>
          <w:tcPr>
            <w:tcW w:w="2835" w:type="dxa"/>
            <w:vAlign w:val="center"/>
          </w:tcPr>
          <w:p>
            <w:pPr>
              <w:pStyle w:val="14"/>
            </w:pPr>
            <w:r>
              <w:t>年终考核对本次改革满意程度</w:t>
            </w:r>
          </w:p>
        </w:tc>
        <w:tc>
          <w:tcPr>
            <w:tcW w:w="2551" w:type="dxa"/>
            <w:vAlign w:val="center"/>
          </w:tcPr>
          <w:p>
            <w:pPr>
              <w:pStyle w:val="14"/>
            </w:pPr>
            <w:r>
              <w:t>≥90百分比</w:t>
            </w:r>
          </w:p>
        </w:tc>
        <w:tc>
          <w:tcPr>
            <w:tcW w:w="2268" w:type="dxa"/>
            <w:vAlign w:val="center"/>
          </w:tcPr>
          <w:p>
            <w:pPr>
              <w:pStyle w:val="14"/>
            </w:pPr>
            <w:r>
              <w:t>组织部考核标准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分类事业单位对本次改革满意程度</w:t>
            </w:r>
          </w:p>
        </w:tc>
        <w:tc>
          <w:tcPr>
            <w:tcW w:w="2835" w:type="dxa"/>
            <w:vAlign w:val="center"/>
          </w:tcPr>
          <w:p>
            <w:pPr>
              <w:pStyle w:val="14"/>
            </w:pPr>
            <w:r>
              <w:t>分类事业单位对本次改革满意程度</w:t>
            </w:r>
          </w:p>
        </w:tc>
        <w:tc>
          <w:tcPr>
            <w:tcW w:w="2551" w:type="dxa"/>
            <w:vAlign w:val="center"/>
          </w:tcPr>
          <w:p>
            <w:pPr>
              <w:pStyle w:val="14"/>
            </w:pPr>
            <w:r>
              <w:t>≥90百分比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3、威县乡镇整合审批服务执法力量工作经费绩效目标表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1.乡镇整合审批服务执法力量工作经费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乡镇整合审批服务执法力量的范围</w:t>
            </w:r>
          </w:p>
        </w:tc>
        <w:tc>
          <w:tcPr>
            <w:tcW w:w="2835" w:type="dxa"/>
            <w:vAlign w:val="center"/>
          </w:tcPr>
          <w:p>
            <w:pPr>
              <w:pStyle w:val="14"/>
            </w:pPr>
            <w:r>
              <w:t>乡镇整合审批服务执法力量的范围占应进行乡镇整合审批服务执法力量的范围的百分比</w:t>
            </w:r>
          </w:p>
        </w:tc>
        <w:tc>
          <w:tcPr>
            <w:tcW w:w="2551" w:type="dxa"/>
            <w:vAlign w:val="center"/>
          </w:tcPr>
          <w:p>
            <w:pPr>
              <w:pStyle w:val="14"/>
            </w:pPr>
            <w:r>
              <w:t>≥95百分比</w:t>
            </w:r>
          </w:p>
          <w:p>
            <w:pPr>
              <w:pStyle w:val="14"/>
            </w:pPr>
          </w:p>
        </w:tc>
        <w:tc>
          <w:tcPr>
            <w:tcW w:w="2268" w:type="dxa"/>
            <w:vAlign w:val="center"/>
          </w:tcPr>
          <w:p>
            <w:pPr>
              <w:pStyle w:val="14"/>
            </w:pPr>
            <w:r>
              <w:t>中共河北省委深化机构改革领导小组办公室印发《全省推进整合基层整合审批服务执法力量工作方案》（[2019]6号文）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乡镇整合审批服务执法力量的程度</w:t>
            </w:r>
          </w:p>
        </w:tc>
        <w:tc>
          <w:tcPr>
            <w:tcW w:w="2835" w:type="dxa"/>
            <w:vAlign w:val="center"/>
          </w:tcPr>
          <w:p>
            <w:pPr>
              <w:pStyle w:val="14"/>
            </w:pPr>
            <w:r>
              <w:t>乡镇整合审批服务执法力量的整合程度</w:t>
            </w:r>
          </w:p>
        </w:tc>
        <w:tc>
          <w:tcPr>
            <w:tcW w:w="2551" w:type="dxa"/>
            <w:vAlign w:val="center"/>
          </w:tcPr>
          <w:p>
            <w:pPr>
              <w:pStyle w:val="14"/>
            </w:pPr>
            <w:r>
              <w:t>≥95百分比</w:t>
            </w:r>
          </w:p>
          <w:p>
            <w:pPr>
              <w:pStyle w:val="14"/>
            </w:pPr>
          </w:p>
        </w:tc>
        <w:tc>
          <w:tcPr>
            <w:tcW w:w="2268" w:type="dxa"/>
            <w:vAlign w:val="center"/>
          </w:tcPr>
          <w:p>
            <w:pPr>
              <w:pStyle w:val="14"/>
            </w:pPr>
            <w:r>
              <w:t>中共河北省委深化机构改革领导小组办公室印发《全省推进整合基层整合审批服务执法力量工作方案》（[2019]6号文）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乡镇整合审批服务执法力量的范围</w:t>
            </w:r>
          </w:p>
        </w:tc>
        <w:tc>
          <w:tcPr>
            <w:tcW w:w="2835" w:type="dxa"/>
            <w:vAlign w:val="center"/>
          </w:tcPr>
          <w:p>
            <w:pPr>
              <w:pStyle w:val="14"/>
            </w:pPr>
            <w:r>
              <w:t>乡镇整合审批服务执法力量的范围占应进行乡镇整合审批服务执法力量的范围的百分比</w:t>
            </w:r>
          </w:p>
        </w:tc>
        <w:tc>
          <w:tcPr>
            <w:tcW w:w="2551" w:type="dxa"/>
            <w:vAlign w:val="center"/>
          </w:tcPr>
          <w:p>
            <w:pPr>
              <w:pStyle w:val="14"/>
            </w:pPr>
            <w:r>
              <w:t>≥95百分比</w:t>
            </w:r>
          </w:p>
          <w:p>
            <w:pPr>
              <w:pStyle w:val="14"/>
            </w:pPr>
          </w:p>
        </w:tc>
        <w:tc>
          <w:tcPr>
            <w:tcW w:w="2268" w:type="dxa"/>
            <w:vAlign w:val="center"/>
          </w:tcPr>
          <w:p>
            <w:pPr>
              <w:pStyle w:val="14"/>
            </w:pPr>
            <w:r>
              <w:t>中共河北省委深化机构改革领导小组办公室印发《全省推进整合基层整合审批服务执法力量工作方案》（[2019]6号文）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乡镇整合审批服务执法力量的程度</w:t>
            </w:r>
          </w:p>
        </w:tc>
        <w:tc>
          <w:tcPr>
            <w:tcW w:w="2835" w:type="dxa"/>
            <w:vAlign w:val="center"/>
          </w:tcPr>
          <w:p>
            <w:pPr>
              <w:pStyle w:val="14"/>
            </w:pPr>
            <w:r>
              <w:t>乡镇整合审批服务执法力量的整合程度</w:t>
            </w:r>
          </w:p>
        </w:tc>
        <w:tc>
          <w:tcPr>
            <w:tcW w:w="2551" w:type="dxa"/>
            <w:vAlign w:val="center"/>
          </w:tcPr>
          <w:p>
            <w:pPr>
              <w:pStyle w:val="14"/>
            </w:pPr>
            <w:r>
              <w:t>≥95百分比</w:t>
            </w:r>
          </w:p>
          <w:p>
            <w:pPr>
              <w:pStyle w:val="14"/>
            </w:pPr>
          </w:p>
        </w:tc>
        <w:tc>
          <w:tcPr>
            <w:tcW w:w="2268" w:type="dxa"/>
            <w:vAlign w:val="center"/>
          </w:tcPr>
          <w:p>
            <w:pPr>
              <w:pStyle w:val="14"/>
            </w:pPr>
            <w:r>
              <w:t>中共河北省委深化机构改革领导小组办公室印发《全省推进整合基层整合审批服务执法力量工作方案》（[2019]6号文）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乡镇整合审批服务执法力量上级考核</w:t>
            </w:r>
          </w:p>
        </w:tc>
        <w:tc>
          <w:tcPr>
            <w:tcW w:w="2835" w:type="dxa"/>
            <w:vAlign w:val="center"/>
          </w:tcPr>
          <w:p>
            <w:pPr>
              <w:pStyle w:val="14"/>
            </w:pPr>
            <w:r>
              <w:t>乡镇整合审批服务执法力量上级考核结果在全市排名</w:t>
            </w:r>
          </w:p>
        </w:tc>
        <w:tc>
          <w:tcPr>
            <w:tcW w:w="2551" w:type="dxa"/>
            <w:vAlign w:val="center"/>
          </w:tcPr>
          <w:p>
            <w:pPr>
              <w:pStyle w:val="14"/>
            </w:pPr>
            <w:r>
              <w:t>≥5前五名</w:t>
            </w:r>
          </w:p>
        </w:tc>
        <w:tc>
          <w:tcPr>
            <w:tcW w:w="2268" w:type="dxa"/>
            <w:vAlign w:val="center"/>
          </w:tcPr>
          <w:p>
            <w:pPr>
              <w:pStyle w:val="14"/>
            </w:pPr>
            <w:r>
              <w:t>中共河北省委深化机构改革领导小组办公室印发《全省推进整合基层整合审批服务执法力量工作方案》（[2019]6号文）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乡镇整合审批服务执法力量上级考核</w:t>
            </w:r>
          </w:p>
        </w:tc>
        <w:tc>
          <w:tcPr>
            <w:tcW w:w="2835" w:type="dxa"/>
            <w:vAlign w:val="center"/>
          </w:tcPr>
          <w:p>
            <w:pPr>
              <w:pStyle w:val="14"/>
            </w:pPr>
            <w:r>
              <w:t>乡镇整合审批服务执法力量上级考核结果在全市排名</w:t>
            </w:r>
          </w:p>
        </w:tc>
        <w:tc>
          <w:tcPr>
            <w:tcW w:w="2551" w:type="dxa"/>
            <w:vAlign w:val="center"/>
          </w:tcPr>
          <w:p>
            <w:pPr>
              <w:pStyle w:val="14"/>
            </w:pPr>
            <w:r>
              <w:t>≥5前五名</w:t>
            </w:r>
          </w:p>
        </w:tc>
        <w:tc>
          <w:tcPr>
            <w:tcW w:w="2268" w:type="dxa"/>
            <w:vAlign w:val="center"/>
          </w:tcPr>
          <w:p>
            <w:pPr>
              <w:pStyle w:val="14"/>
            </w:pPr>
            <w:r>
              <w:t>中共河北省委深化机构改革领导小组办公室印发《全省推进整合基层整合审批服务执法力量工作方案》（[2019]6号文）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乡镇整合审批服务执法力量上级考核</w:t>
            </w:r>
          </w:p>
        </w:tc>
        <w:tc>
          <w:tcPr>
            <w:tcW w:w="2835" w:type="dxa"/>
            <w:vAlign w:val="center"/>
          </w:tcPr>
          <w:p>
            <w:pPr>
              <w:pStyle w:val="14"/>
            </w:pPr>
            <w:r>
              <w:t>乡镇整合审批服务执法力量上级考核结果在全市排名</w:t>
            </w:r>
          </w:p>
        </w:tc>
        <w:tc>
          <w:tcPr>
            <w:tcW w:w="2551" w:type="dxa"/>
            <w:vAlign w:val="center"/>
          </w:tcPr>
          <w:p>
            <w:pPr>
              <w:pStyle w:val="14"/>
            </w:pPr>
            <w:r>
              <w:t>≥5前五名</w:t>
            </w:r>
          </w:p>
        </w:tc>
        <w:tc>
          <w:tcPr>
            <w:tcW w:w="2268" w:type="dxa"/>
            <w:vAlign w:val="center"/>
          </w:tcPr>
          <w:p>
            <w:pPr>
              <w:pStyle w:val="14"/>
            </w:pPr>
            <w:r>
              <w:t>中共河北省委深化机构改革领导小组办公室印发《全省推进整合基层整合审批服务执法力量工作方案》（[2019]6号文）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乡镇整合审批服务执法力量上级考核</w:t>
            </w:r>
          </w:p>
        </w:tc>
        <w:tc>
          <w:tcPr>
            <w:tcW w:w="2835" w:type="dxa"/>
            <w:vAlign w:val="center"/>
          </w:tcPr>
          <w:p>
            <w:pPr>
              <w:pStyle w:val="14"/>
            </w:pPr>
            <w:r>
              <w:t>乡镇整合审批服务执法力量上级考核结果在全市排名</w:t>
            </w:r>
          </w:p>
        </w:tc>
        <w:tc>
          <w:tcPr>
            <w:tcW w:w="2551" w:type="dxa"/>
            <w:vAlign w:val="center"/>
          </w:tcPr>
          <w:p>
            <w:pPr>
              <w:pStyle w:val="14"/>
            </w:pPr>
            <w:r>
              <w:t>≥5前五名</w:t>
            </w:r>
          </w:p>
        </w:tc>
        <w:tc>
          <w:tcPr>
            <w:tcW w:w="2268" w:type="dxa"/>
            <w:vAlign w:val="center"/>
          </w:tcPr>
          <w:p>
            <w:pPr>
              <w:pStyle w:val="14"/>
            </w:pPr>
            <w:r>
              <w:t>中共河北省委深化机构改革领导小组办公室印发《全省推进整合基层整合审批服务执法力量工作方案》（[2019]6号文）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乡镇整合审批服务执法力量上级社会评价</w:t>
            </w:r>
          </w:p>
        </w:tc>
        <w:tc>
          <w:tcPr>
            <w:tcW w:w="2835" w:type="dxa"/>
            <w:vAlign w:val="center"/>
          </w:tcPr>
          <w:p>
            <w:pPr>
              <w:pStyle w:val="14"/>
            </w:pPr>
            <w:r>
              <w:t>乡镇整合审批服务执法力量上级社会满意度评价</w:t>
            </w:r>
          </w:p>
        </w:tc>
        <w:tc>
          <w:tcPr>
            <w:tcW w:w="2551" w:type="dxa"/>
            <w:vAlign w:val="center"/>
          </w:tcPr>
          <w:p>
            <w:pPr>
              <w:pStyle w:val="14"/>
            </w:pPr>
            <w:r>
              <w:t>≥95百分比</w:t>
            </w:r>
          </w:p>
        </w:tc>
        <w:tc>
          <w:tcPr>
            <w:tcW w:w="2268" w:type="dxa"/>
            <w:vAlign w:val="center"/>
          </w:tcPr>
          <w:p>
            <w:pPr>
              <w:pStyle w:val="14"/>
            </w:pPr>
            <w:r>
              <w:t>社会调研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4、行政审批改革工作经费绩效目标表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1.行政审批改革工作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责任清单、权力清单完成率</w:t>
            </w:r>
          </w:p>
        </w:tc>
        <w:tc>
          <w:tcPr>
            <w:tcW w:w="2835" w:type="dxa"/>
            <w:vAlign w:val="center"/>
          </w:tcPr>
          <w:p>
            <w:pPr>
              <w:pStyle w:val="14"/>
            </w:pPr>
            <w:r>
              <w:t>责任清单、权力清单完成率</w:t>
            </w:r>
          </w:p>
        </w:tc>
        <w:tc>
          <w:tcPr>
            <w:tcW w:w="2551" w:type="dxa"/>
            <w:vAlign w:val="center"/>
          </w:tcPr>
          <w:p>
            <w:pPr>
              <w:pStyle w:val="14"/>
            </w:pPr>
            <w:r>
              <w:t>＝100百分比</w:t>
            </w:r>
          </w:p>
        </w:tc>
        <w:tc>
          <w:tcPr>
            <w:tcW w:w="2268" w:type="dxa"/>
            <w:vAlign w:val="center"/>
          </w:tcPr>
          <w:p>
            <w:pPr>
              <w:pStyle w:val="14"/>
            </w:pPr>
            <w:r>
              <w:t>（冀审改办【2014】3号）等文件精神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行政审批项目清理工作的完成率</w:t>
            </w:r>
          </w:p>
        </w:tc>
        <w:tc>
          <w:tcPr>
            <w:tcW w:w="2835" w:type="dxa"/>
            <w:vAlign w:val="center"/>
          </w:tcPr>
          <w:p>
            <w:pPr>
              <w:pStyle w:val="14"/>
            </w:pPr>
            <w:r>
              <w:t>行政审批项目清理工作的完成率</w:t>
            </w:r>
          </w:p>
        </w:tc>
        <w:tc>
          <w:tcPr>
            <w:tcW w:w="2551" w:type="dxa"/>
            <w:vAlign w:val="center"/>
          </w:tcPr>
          <w:p>
            <w:pPr>
              <w:pStyle w:val="14"/>
            </w:pPr>
            <w:r>
              <w:t>＝100百分比</w:t>
            </w:r>
          </w:p>
        </w:tc>
        <w:tc>
          <w:tcPr>
            <w:tcW w:w="2268" w:type="dxa"/>
            <w:vAlign w:val="center"/>
          </w:tcPr>
          <w:p>
            <w:pPr>
              <w:pStyle w:val="14"/>
            </w:pPr>
            <w:r>
              <w:t>（冀审改办【2014】3号）等文件精神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责任清单、权力清单完成率</w:t>
            </w:r>
          </w:p>
        </w:tc>
        <w:tc>
          <w:tcPr>
            <w:tcW w:w="2835" w:type="dxa"/>
            <w:vAlign w:val="center"/>
          </w:tcPr>
          <w:p>
            <w:pPr>
              <w:pStyle w:val="14"/>
            </w:pPr>
            <w:r>
              <w:t>责任清单、权力清单完成率</w:t>
            </w:r>
          </w:p>
        </w:tc>
        <w:tc>
          <w:tcPr>
            <w:tcW w:w="2551" w:type="dxa"/>
            <w:vAlign w:val="center"/>
          </w:tcPr>
          <w:p>
            <w:pPr>
              <w:pStyle w:val="14"/>
            </w:pPr>
            <w:r>
              <w:t>＝100百分比</w:t>
            </w:r>
          </w:p>
        </w:tc>
        <w:tc>
          <w:tcPr>
            <w:tcW w:w="2268" w:type="dxa"/>
            <w:vAlign w:val="center"/>
          </w:tcPr>
          <w:p>
            <w:pPr>
              <w:pStyle w:val="14"/>
            </w:pPr>
            <w:r>
              <w:t>（冀审改办【2014】3号）等文件精神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行政审批项目清理工作的完成率</w:t>
            </w:r>
          </w:p>
        </w:tc>
        <w:tc>
          <w:tcPr>
            <w:tcW w:w="2835" w:type="dxa"/>
            <w:vAlign w:val="center"/>
          </w:tcPr>
          <w:p>
            <w:pPr>
              <w:pStyle w:val="14"/>
            </w:pPr>
            <w:r>
              <w:t>行政审批项目清理工作的完成率</w:t>
            </w:r>
          </w:p>
        </w:tc>
        <w:tc>
          <w:tcPr>
            <w:tcW w:w="2551" w:type="dxa"/>
            <w:vAlign w:val="center"/>
          </w:tcPr>
          <w:p>
            <w:pPr>
              <w:pStyle w:val="14"/>
            </w:pPr>
            <w:r>
              <w:t>＝100百分比</w:t>
            </w:r>
          </w:p>
        </w:tc>
        <w:tc>
          <w:tcPr>
            <w:tcW w:w="2268" w:type="dxa"/>
            <w:vAlign w:val="center"/>
          </w:tcPr>
          <w:p>
            <w:pPr>
              <w:pStyle w:val="14"/>
            </w:pPr>
            <w:r>
              <w:t>（冀审改办【2014】3号）等文件精神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承接省市下放事项完成率</w:t>
            </w:r>
          </w:p>
        </w:tc>
        <w:tc>
          <w:tcPr>
            <w:tcW w:w="2835" w:type="dxa"/>
            <w:vAlign w:val="center"/>
          </w:tcPr>
          <w:p>
            <w:pPr>
              <w:pStyle w:val="14"/>
            </w:pPr>
            <w:r>
              <w:t>承接省市下放事项完成率</w:t>
            </w:r>
          </w:p>
        </w:tc>
        <w:tc>
          <w:tcPr>
            <w:tcW w:w="2551" w:type="dxa"/>
            <w:vAlign w:val="center"/>
          </w:tcPr>
          <w:p>
            <w:pPr>
              <w:pStyle w:val="14"/>
            </w:pPr>
            <w:r>
              <w:t>＝100百分比</w:t>
            </w:r>
          </w:p>
        </w:tc>
        <w:tc>
          <w:tcPr>
            <w:tcW w:w="2268" w:type="dxa"/>
            <w:vAlign w:val="center"/>
          </w:tcPr>
          <w:p>
            <w:pPr>
              <w:pStyle w:val="14"/>
            </w:pPr>
            <w:r>
              <w:t>（冀审改办【2014】3号）等文件精神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承接省市下放事项完成率</w:t>
            </w:r>
          </w:p>
        </w:tc>
        <w:tc>
          <w:tcPr>
            <w:tcW w:w="2835" w:type="dxa"/>
            <w:vAlign w:val="center"/>
          </w:tcPr>
          <w:p>
            <w:pPr>
              <w:pStyle w:val="14"/>
            </w:pPr>
            <w:r>
              <w:t>承接省市下放事项完成率</w:t>
            </w:r>
          </w:p>
        </w:tc>
        <w:tc>
          <w:tcPr>
            <w:tcW w:w="2551" w:type="dxa"/>
            <w:vAlign w:val="center"/>
          </w:tcPr>
          <w:p>
            <w:pPr>
              <w:pStyle w:val="14"/>
            </w:pPr>
            <w:r>
              <w:t>＝100百分比</w:t>
            </w:r>
          </w:p>
        </w:tc>
        <w:tc>
          <w:tcPr>
            <w:tcW w:w="2268" w:type="dxa"/>
            <w:vAlign w:val="center"/>
          </w:tcPr>
          <w:p>
            <w:pPr>
              <w:pStyle w:val="14"/>
            </w:pPr>
            <w:r>
              <w:t>（冀审改办【2014】3号）等文件精神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承接省市下放事项完成率</w:t>
            </w:r>
          </w:p>
        </w:tc>
        <w:tc>
          <w:tcPr>
            <w:tcW w:w="2835" w:type="dxa"/>
            <w:vAlign w:val="center"/>
          </w:tcPr>
          <w:p>
            <w:pPr>
              <w:pStyle w:val="14"/>
            </w:pPr>
            <w:r>
              <w:t>承接省市下放事项完成率</w:t>
            </w:r>
          </w:p>
        </w:tc>
        <w:tc>
          <w:tcPr>
            <w:tcW w:w="2551" w:type="dxa"/>
            <w:vAlign w:val="center"/>
          </w:tcPr>
          <w:p>
            <w:pPr>
              <w:pStyle w:val="14"/>
            </w:pPr>
            <w:r>
              <w:t>＝100百分比</w:t>
            </w:r>
          </w:p>
        </w:tc>
        <w:tc>
          <w:tcPr>
            <w:tcW w:w="2268" w:type="dxa"/>
            <w:vAlign w:val="center"/>
          </w:tcPr>
          <w:p>
            <w:pPr>
              <w:pStyle w:val="14"/>
            </w:pPr>
            <w:r>
              <w:t>（冀审改办【2014】3号）等文件精神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承接省市下放事项完成率</w:t>
            </w:r>
          </w:p>
        </w:tc>
        <w:tc>
          <w:tcPr>
            <w:tcW w:w="2835" w:type="dxa"/>
            <w:vAlign w:val="center"/>
          </w:tcPr>
          <w:p>
            <w:pPr>
              <w:pStyle w:val="14"/>
            </w:pPr>
            <w:r>
              <w:t>承接省市下放事项完成率</w:t>
            </w:r>
          </w:p>
        </w:tc>
        <w:tc>
          <w:tcPr>
            <w:tcW w:w="2551" w:type="dxa"/>
            <w:vAlign w:val="center"/>
          </w:tcPr>
          <w:p>
            <w:pPr>
              <w:pStyle w:val="14"/>
            </w:pPr>
            <w:r>
              <w:t>＝100百分比</w:t>
            </w:r>
          </w:p>
        </w:tc>
        <w:tc>
          <w:tcPr>
            <w:tcW w:w="2268" w:type="dxa"/>
            <w:vAlign w:val="center"/>
          </w:tcPr>
          <w:p>
            <w:pPr>
              <w:pStyle w:val="14"/>
            </w:pPr>
            <w:r>
              <w:t>（冀审改办【2014】3号）等文件精神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社会对全县行政审批改革满意度</w:t>
            </w:r>
          </w:p>
        </w:tc>
        <w:tc>
          <w:tcPr>
            <w:tcW w:w="2835" w:type="dxa"/>
            <w:vAlign w:val="center"/>
          </w:tcPr>
          <w:p>
            <w:pPr>
              <w:pStyle w:val="14"/>
            </w:pPr>
            <w:r>
              <w:t>社会对全县行政审批改革满意度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2023年，中共威县县委机构编制委员会办公室(本级)安排政府采购预算0.00万元。具体内容见下表。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225001中共威县县委机构编制委员会办公室(本级)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中共威县县委机构编制委员会办公室(本级)上年末固定资产金额为86510.00元（详见下表）。本年度拟购置固定资产总额为0.00万元，已按要求列入政府采购预算，详见政府采购预算表。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225001中共威县县委机构编制委员会办公室(本级)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86510.00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61</w:t>
            </w:r>
          </w:p>
        </w:tc>
        <w:tc>
          <w:tcPr>
            <w:tcW w:w="2835" w:type="dxa"/>
            <w:vAlign w:val="center"/>
          </w:tcPr>
          <w:p>
            <w:pPr>
              <w:pStyle w:val="13"/>
            </w:pPr>
            <w:r>
              <w:t>86510.00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MDRiNTU4YjlhY2VhZjVhNmRlYmM1ODIzODdlZDhiZTQifQ=="/>
  </w:docVars>
  <w:rsids>
    <w:rsidRoot w:val="00000000"/>
    <w:rsid w:val="3BC82A5B"/>
    <w:rsid w:val="3F6D1455"/>
    <w:rsid w:val="505F23A3"/>
    <w:rsid w:val="5A760214"/>
    <w:rsid w:val="67446F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2023-05-12T10:38:48Z</dcterms:created>
  <dcterms:modified xsi:type="dcterms:W3CDTF">2023-05-12T02:38:48Z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2023-05-12T10:38:49Z</dcterms:created>
  <dcterms:modified xsi:type="dcterms:W3CDTF">2023-05-12T02:38:49Z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2023-05-12T10:38:49Z</dcterms:created>
  <dcterms:modified xsi:type="dcterms:W3CDTF">2023-05-12T02:38:49Z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2023-05-12T10:38:49Z</dcterms:created>
  <dcterms:modified xsi:type="dcterms:W3CDTF">2023-05-12T02:38:49Z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2023-05-12T10:38:43Z</dcterms:created>
  <dcterms:modified xsi:type="dcterms:W3CDTF">2023-05-12T02:38:43Z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2023-05-12T10:38:49Z</dcterms:created>
  <dcterms:modified xsi:type="dcterms:W3CDTF">2023-05-12T02:38:49Z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2023-05-12T10:38:50Z</dcterms:created>
  <dcterms:modified xsi:type="dcterms:W3CDTF">2023-05-12T02:38:50Z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2023-05-12T10:38:43Z</dcterms:created>
  <dcterms:modified xsi:type="dcterms:W3CDTF">2023-05-12T02:38:43Z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2023-05-12T10:38:43Z</dcterms:created>
  <dcterms:modified xsi:type="dcterms:W3CDTF">2023-05-12T02:38:43Z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2023-05-12T10:38:43Z</dcterms:created>
  <dcterms:modified xsi:type="dcterms:W3CDTF">2023-05-12T02:38:43Z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2023-05-12T10:38:42Z</dcterms:created>
  <dcterms:modified xsi:type="dcterms:W3CDTF">2023-05-12T02:38:42Z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2023-05-12T10:38:44Z</dcterms:created>
  <dcterms:modified xsi:type="dcterms:W3CDTF">2023-05-12T02:38:44Z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2023-05-12T10:38:44Z</dcterms:created>
  <dcterms:modified xsi:type="dcterms:W3CDTF">2023-05-12T02:38:44Z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748a1f6-e207-4fd9-babf-21d3aeb7c7cd}">
  <ds:schemaRefs/>
</ds:datastoreItem>
</file>

<file path=customXml/itemProps11.xml><?xml version="1.0" encoding="utf-8"?>
<ds:datastoreItem xmlns:ds="http://schemas.openxmlformats.org/officeDocument/2006/customXml" ds:itemID="{3f930995-7153-4a4d-9f9f-18c00962b2a7}">
  <ds:schemaRefs/>
</ds:datastoreItem>
</file>

<file path=customXml/itemProps12.xml><?xml version="1.0" encoding="utf-8"?>
<ds:datastoreItem xmlns:ds="http://schemas.openxmlformats.org/officeDocument/2006/customXml" ds:itemID="{90bbc96a-1041-4953-9ab1-d86636f1c01b}">
  <ds:schemaRefs/>
</ds:datastoreItem>
</file>

<file path=customXml/itemProps13.xml><?xml version="1.0" encoding="utf-8"?>
<ds:datastoreItem xmlns:ds="http://schemas.openxmlformats.org/officeDocument/2006/customXml" ds:itemID="{e25aa73d-6da9-46b9-9aaf-b228475e2eb1}">
  <ds:schemaRefs/>
</ds:datastoreItem>
</file>

<file path=customXml/itemProps14.xml><?xml version="1.0" encoding="utf-8"?>
<ds:datastoreItem xmlns:ds="http://schemas.openxmlformats.org/officeDocument/2006/customXml" ds:itemID="{db4ee159-eab4-4256-909b-e498f8af5dab}">
  <ds:schemaRefs/>
</ds:datastoreItem>
</file>

<file path=customXml/itemProps15.xml><?xml version="1.0" encoding="utf-8"?>
<ds:datastoreItem xmlns:ds="http://schemas.openxmlformats.org/officeDocument/2006/customXml" ds:itemID="{ed791619-7dc2-4bef-8c9e-60aabe6f7726}">
  <ds:schemaRefs/>
</ds:datastoreItem>
</file>

<file path=customXml/itemProps16.xml><?xml version="1.0" encoding="utf-8"?>
<ds:datastoreItem xmlns:ds="http://schemas.openxmlformats.org/officeDocument/2006/customXml" ds:itemID="{dde25124-156b-454c-9f34-7a1f75090c33}">
  <ds:schemaRefs/>
</ds:datastoreItem>
</file>

<file path=customXml/itemProps17.xml><?xml version="1.0" encoding="utf-8"?>
<ds:datastoreItem xmlns:ds="http://schemas.openxmlformats.org/officeDocument/2006/customXml" ds:itemID="{4058a69e-b6b8-4d56-abb3-13e9f8cbde01}">
  <ds:schemaRefs/>
</ds:datastoreItem>
</file>

<file path=customXml/itemProps18.xml><?xml version="1.0" encoding="utf-8"?>
<ds:datastoreItem xmlns:ds="http://schemas.openxmlformats.org/officeDocument/2006/customXml" ds:itemID="{0c0b57c3-b909-4072-ab46-3cd6a290877c}">
  <ds:schemaRefs/>
</ds:datastoreItem>
</file>

<file path=customXml/itemProps19.xml><?xml version="1.0" encoding="utf-8"?>
<ds:datastoreItem xmlns:ds="http://schemas.openxmlformats.org/officeDocument/2006/customXml" ds:itemID="{a42ab71f-f9e9-4857-8009-897b2b056eb8}">
  <ds:schemaRefs/>
</ds:datastoreItem>
</file>

<file path=customXml/itemProps2.xml><?xml version="1.0" encoding="utf-8"?>
<ds:datastoreItem xmlns:ds="http://schemas.openxmlformats.org/officeDocument/2006/customXml" ds:itemID="{5a5f05da-0738-4fdc-980c-808274894b28}">
  <ds:schemaRefs/>
</ds:datastoreItem>
</file>

<file path=customXml/itemProps20.xml><?xml version="1.0" encoding="utf-8"?>
<ds:datastoreItem xmlns:ds="http://schemas.openxmlformats.org/officeDocument/2006/customXml" ds:itemID="{78ea8411-3e71-4864-b2d9-016d869d440a}">
  <ds:schemaRefs/>
</ds:datastoreItem>
</file>

<file path=customXml/itemProps21.xml><?xml version="1.0" encoding="utf-8"?>
<ds:datastoreItem xmlns:ds="http://schemas.openxmlformats.org/officeDocument/2006/customXml" ds:itemID="{169f707e-0e82-4655-92ea-7dc3422d42eb}">
  <ds:schemaRefs/>
</ds:datastoreItem>
</file>

<file path=customXml/itemProps22.xml><?xml version="1.0" encoding="utf-8"?>
<ds:datastoreItem xmlns:ds="http://schemas.openxmlformats.org/officeDocument/2006/customXml" ds:itemID="{33c84596-95e2-48bf-b0b2-fea885f3af21}">
  <ds:schemaRefs/>
</ds:datastoreItem>
</file>

<file path=customXml/itemProps23.xml><?xml version="1.0" encoding="utf-8"?>
<ds:datastoreItem xmlns:ds="http://schemas.openxmlformats.org/officeDocument/2006/customXml" ds:itemID="{49560ee7-47a0-47b6-bfb8-54ee1999f246}">
  <ds:schemaRefs/>
</ds:datastoreItem>
</file>

<file path=customXml/itemProps24.xml><?xml version="1.0" encoding="utf-8"?>
<ds:datastoreItem xmlns:ds="http://schemas.openxmlformats.org/officeDocument/2006/customXml" ds:itemID="{0074fc9f-f4f4-4953-84e2-705e5ea26dac}">
  <ds:schemaRefs/>
</ds:datastoreItem>
</file>

<file path=customXml/itemProps25.xml><?xml version="1.0" encoding="utf-8"?>
<ds:datastoreItem xmlns:ds="http://schemas.openxmlformats.org/officeDocument/2006/customXml" ds:itemID="{fd3a20ea-7df8-4c9d-b8ef-016a51fa2e5a}">
  <ds:schemaRefs/>
</ds:datastoreItem>
</file>

<file path=customXml/itemProps26.xml><?xml version="1.0" encoding="utf-8"?>
<ds:datastoreItem xmlns:ds="http://schemas.openxmlformats.org/officeDocument/2006/customXml" ds:itemID="{f9e3b442-bb7f-4232-805b-19995bded57b}">
  <ds:schemaRefs/>
</ds:datastoreItem>
</file>

<file path=customXml/itemProps27.xml><?xml version="1.0" encoding="utf-8"?>
<ds:datastoreItem xmlns:ds="http://schemas.openxmlformats.org/officeDocument/2006/customXml" ds:itemID="{f694e5fb-3b7e-4567-b26a-773fe521c2e3}">
  <ds:schemaRefs/>
</ds:datastoreItem>
</file>

<file path=customXml/itemProps3.xml><?xml version="1.0" encoding="utf-8"?>
<ds:datastoreItem xmlns:ds="http://schemas.openxmlformats.org/officeDocument/2006/customXml" ds:itemID="{20ed1cc7-de69-42f4-9792-d7be5fe84b16}">
  <ds:schemaRefs/>
</ds:datastoreItem>
</file>

<file path=customXml/itemProps4.xml><?xml version="1.0" encoding="utf-8"?>
<ds:datastoreItem xmlns:ds="http://schemas.openxmlformats.org/officeDocument/2006/customXml" ds:itemID="{e55a26e6-a72c-406f-972d-03ae7e4f87e1}">
  <ds:schemaRefs/>
</ds:datastoreItem>
</file>

<file path=customXml/itemProps5.xml><?xml version="1.0" encoding="utf-8"?>
<ds:datastoreItem xmlns:ds="http://schemas.openxmlformats.org/officeDocument/2006/customXml" ds:itemID="{74415282-8825-4bf1-823a-3e2373137095}">
  <ds:schemaRefs/>
</ds:datastoreItem>
</file>

<file path=customXml/itemProps6.xml><?xml version="1.0" encoding="utf-8"?>
<ds:datastoreItem xmlns:ds="http://schemas.openxmlformats.org/officeDocument/2006/customXml" ds:itemID="{29001fd2-abe5-49c3-abc1-b388c0fef297}">
  <ds:schemaRefs/>
</ds:datastoreItem>
</file>

<file path=customXml/itemProps7.xml><?xml version="1.0" encoding="utf-8"?>
<ds:datastoreItem xmlns:ds="http://schemas.openxmlformats.org/officeDocument/2006/customXml" ds:itemID="{7d61db6b-ee0b-4f4a-9367-598c8bc2cbd8}">
  <ds:schemaRefs/>
</ds:datastoreItem>
</file>

<file path=customXml/itemProps8.xml><?xml version="1.0" encoding="utf-8"?>
<ds:datastoreItem xmlns:ds="http://schemas.openxmlformats.org/officeDocument/2006/customXml" ds:itemID="{a4ebbf5b-9fa1-4020-bd2a-65480bc348f1}">
  <ds:schemaRefs/>
</ds:datastoreItem>
</file>

<file path=customXml/itemProps9.xml><?xml version="1.0" encoding="utf-8"?>
<ds:datastoreItem xmlns:ds="http://schemas.openxmlformats.org/officeDocument/2006/customXml" ds:itemID="{4610596a-0e5e-44c2-814d-42f50d6a66ce}">
  <ds:schemaRefs/>
</ds:datastoreItem>
</file>

<file path=docProps/app.xml><?xml version="1.0" encoding="utf-8"?>
<Properties xmlns="http://schemas.openxmlformats.org/officeDocument/2006/extended-properties" xmlns:vt="http://schemas.openxmlformats.org/officeDocument/2006/docPropsVTypes">
  <Pages>36</Pages>
  <Words>8287</Words>
  <Characters>9638</Characters>
  <TotalTime>1</TotalTime>
  <ScaleCrop>false</ScaleCrop>
  <LinksUpToDate>false</LinksUpToDate>
  <CharactersWithSpaces>9819</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2023-05-12T10:38:00Z</dcterms:created>
  <dc:creator>Administrator</dc:creator>
  <cp:lastModifiedBy>冯长刚</cp:lastModifiedBy>
  <dcterms:modified xsi:type="dcterms:W3CDTF">2023-09-05T15:21:55Z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6AD8B828945D49BF86B3C3DD90C97107</vt:lpwstr>
  </property>
</Properties>
</file>