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一、中国共产党威县委员会宣传部（本级）收支预算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一、中国共产党威县委员会宣传部（本级）收支预算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4487421.44</w:t>
            </w:r>
          </w:p>
        </w:tc>
        <w:tc>
          <w:tcPr>
            <w:tcW w:w="4535" w:type="dxa"/>
            <w:vAlign w:val="center"/>
          </w:tcPr>
          <w:p>
            <w:pPr>
              <w:pStyle w:val="14"/>
            </w:pPr>
            <w:r>
              <w:t>一、一般公共服务支出</w:t>
            </w:r>
          </w:p>
        </w:tc>
        <w:tc>
          <w:tcPr>
            <w:tcW w:w="2126" w:type="dxa"/>
            <w:vAlign w:val="center"/>
          </w:tcPr>
          <w:p>
            <w:pPr>
              <w:pStyle w:val="13"/>
            </w:pPr>
            <w:r>
              <w:t>2830721.44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2708700.00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4507421.44</w:t>
            </w:r>
          </w:p>
        </w:tc>
        <w:tc>
          <w:tcPr>
            <w:tcW w:w="4535" w:type="dxa"/>
            <w:vAlign w:val="center"/>
          </w:tcPr>
          <w:p>
            <w:pPr>
              <w:pStyle w:val="16"/>
            </w:pPr>
            <w:r>
              <w:t>本年支出合计</w:t>
            </w:r>
          </w:p>
        </w:tc>
        <w:tc>
          <w:tcPr>
            <w:tcW w:w="2126" w:type="dxa"/>
            <w:vAlign w:val="center"/>
          </w:tcPr>
          <w:p>
            <w:pPr>
              <w:pStyle w:val="17"/>
            </w:pPr>
            <w:r>
              <w:t>5539421.44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1032000.00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5539421.44</w:t>
            </w:r>
          </w:p>
        </w:tc>
        <w:tc>
          <w:tcPr>
            <w:tcW w:w="4535" w:type="dxa"/>
            <w:vAlign w:val="center"/>
          </w:tcPr>
          <w:p>
            <w:pPr>
              <w:pStyle w:val="16"/>
            </w:pPr>
            <w:r>
              <w:t>支出总计</w:t>
            </w:r>
          </w:p>
        </w:tc>
        <w:tc>
          <w:tcPr>
            <w:tcW w:w="2126" w:type="dxa"/>
            <w:vAlign w:val="center"/>
          </w:tcPr>
          <w:p>
            <w:pPr>
              <w:pStyle w:val="17"/>
            </w:pPr>
            <w:r>
              <w:t>5539421.44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5539421.44</w:t>
            </w:r>
          </w:p>
        </w:tc>
        <w:tc>
          <w:tcPr>
            <w:tcW w:w="1134" w:type="dxa"/>
            <w:vAlign w:val="center"/>
          </w:tcPr>
          <w:p>
            <w:pPr>
              <w:pStyle w:val="17"/>
            </w:pPr>
            <w:r>
              <w:t>4507421.44</w:t>
            </w:r>
          </w:p>
        </w:tc>
        <w:tc>
          <w:tcPr>
            <w:tcW w:w="1134" w:type="dxa"/>
            <w:vAlign w:val="center"/>
          </w:tcPr>
          <w:p>
            <w:pPr>
              <w:pStyle w:val="17"/>
            </w:pPr>
            <w:r>
              <w:t>4507421.44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2830721.44</w:t>
            </w:r>
          </w:p>
        </w:tc>
        <w:tc>
          <w:tcPr>
            <w:tcW w:w="1134" w:type="dxa"/>
            <w:vAlign w:val="center"/>
          </w:tcPr>
          <w:p>
            <w:pPr>
              <w:pStyle w:val="13"/>
            </w:pPr>
            <w:r>
              <w:t>2830721.44</w:t>
            </w:r>
          </w:p>
        </w:tc>
        <w:tc>
          <w:tcPr>
            <w:tcW w:w="1134" w:type="dxa"/>
            <w:vAlign w:val="center"/>
          </w:tcPr>
          <w:p>
            <w:pPr>
              <w:pStyle w:val="13"/>
            </w:pPr>
            <w:r>
              <w:t>2830721.44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2830721.44</w:t>
            </w:r>
          </w:p>
        </w:tc>
        <w:tc>
          <w:tcPr>
            <w:tcW w:w="1134" w:type="dxa"/>
            <w:vAlign w:val="center"/>
          </w:tcPr>
          <w:p>
            <w:pPr>
              <w:pStyle w:val="13"/>
            </w:pPr>
            <w:r>
              <w:t>2830721.44</w:t>
            </w:r>
          </w:p>
        </w:tc>
        <w:tc>
          <w:tcPr>
            <w:tcW w:w="1134" w:type="dxa"/>
            <w:vAlign w:val="center"/>
          </w:tcPr>
          <w:p>
            <w:pPr>
              <w:pStyle w:val="13"/>
            </w:pPr>
            <w:r>
              <w:t>2830721.44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2013301</w:t>
            </w:r>
          </w:p>
        </w:tc>
        <w:tc>
          <w:tcPr>
            <w:tcW w:w="1559" w:type="dxa"/>
            <w:vAlign w:val="center"/>
          </w:tcPr>
          <w:p>
            <w:pPr>
              <w:pStyle w:val="14"/>
            </w:pPr>
            <w:r>
              <w:t>行政运行</w:t>
            </w:r>
          </w:p>
        </w:tc>
        <w:tc>
          <w:tcPr>
            <w:tcW w:w="1134" w:type="dxa"/>
            <w:vAlign w:val="center"/>
          </w:tcPr>
          <w:p>
            <w:pPr>
              <w:pStyle w:val="13"/>
            </w:pPr>
            <w:r>
              <w:t>2288298.22</w:t>
            </w:r>
          </w:p>
        </w:tc>
        <w:tc>
          <w:tcPr>
            <w:tcW w:w="1134" w:type="dxa"/>
            <w:vAlign w:val="center"/>
          </w:tcPr>
          <w:p>
            <w:pPr>
              <w:pStyle w:val="13"/>
            </w:pPr>
            <w:r>
              <w:t>2288298.22</w:t>
            </w:r>
          </w:p>
        </w:tc>
        <w:tc>
          <w:tcPr>
            <w:tcW w:w="1134" w:type="dxa"/>
            <w:vAlign w:val="center"/>
          </w:tcPr>
          <w:p>
            <w:pPr>
              <w:pStyle w:val="13"/>
            </w:pPr>
            <w:r>
              <w:t>2288298.22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2013304</w:t>
            </w:r>
          </w:p>
        </w:tc>
        <w:tc>
          <w:tcPr>
            <w:tcW w:w="1559" w:type="dxa"/>
            <w:vAlign w:val="center"/>
          </w:tcPr>
          <w:p>
            <w:pPr>
              <w:pStyle w:val="14"/>
            </w:pPr>
            <w:r>
              <w:t>宣传管理</w:t>
            </w:r>
          </w:p>
        </w:tc>
        <w:tc>
          <w:tcPr>
            <w:tcW w:w="1134" w:type="dxa"/>
            <w:vAlign w:val="center"/>
          </w:tcPr>
          <w:p>
            <w:pPr>
              <w:pStyle w:val="13"/>
            </w:pPr>
            <w:r>
              <w:t>448000.00</w:t>
            </w:r>
          </w:p>
        </w:tc>
        <w:tc>
          <w:tcPr>
            <w:tcW w:w="1134" w:type="dxa"/>
            <w:vAlign w:val="center"/>
          </w:tcPr>
          <w:p>
            <w:pPr>
              <w:pStyle w:val="13"/>
            </w:pPr>
            <w:r>
              <w:t>448000.00</w:t>
            </w:r>
          </w:p>
        </w:tc>
        <w:tc>
          <w:tcPr>
            <w:tcW w:w="1134" w:type="dxa"/>
            <w:vAlign w:val="center"/>
          </w:tcPr>
          <w:p>
            <w:pPr>
              <w:pStyle w:val="13"/>
            </w:pPr>
            <w:r>
              <w:t>448000.00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2013350</w:t>
            </w:r>
          </w:p>
        </w:tc>
        <w:tc>
          <w:tcPr>
            <w:tcW w:w="1559" w:type="dxa"/>
            <w:vAlign w:val="center"/>
          </w:tcPr>
          <w:p>
            <w:pPr>
              <w:pStyle w:val="14"/>
            </w:pPr>
            <w:r>
              <w:t>事业运行</w:t>
            </w:r>
          </w:p>
        </w:tc>
        <w:tc>
          <w:tcPr>
            <w:tcW w:w="1134" w:type="dxa"/>
            <w:vAlign w:val="center"/>
          </w:tcPr>
          <w:p>
            <w:pPr>
              <w:pStyle w:val="13"/>
            </w:pPr>
            <w:r>
              <w:t>94423.22</w:t>
            </w:r>
          </w:p>
        </w:tc>
        <w:tc>
          <w:tcPr>
            <w:tcW w:w="1134" w:type="dxa"/>
            <w:vAlign w:val="center"/>
          </w:tcPr>
          <w:p>
            <w:pPr>
              <w:pStyle w:val="13"/>
            </w:pPr>
            <w:r>
              <w:t>94423.22</w:t>
            </w:r>
          </w:p>
        </w:tc>
        <w:tc>
          <w:tcPr>
            <w:tcW w:w="1134" w:type="dxa"/>
            <w:vAlign w:val="center"/>
          </w:tcPr>
          <w:p>
            <w:pPr>
              <w:pStyle w:val="13"/>
            </w:pPr>
            <w:r>
              <w:t>94423.22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2708700.00</w:t>
            </w:r>
          </w:p>
        </w:tc>
        <w:tc>
          <w:tcPr>
            <w:tcW w:w="1134" w:type="dxa"/>
            <w:vAlign w:val="center"/>
          </w:tcPr>
          <w:p>
            <w:pPr>
              <w:pStyle w:val="13"/>
            </w:pPr>
            <w:r>
              <w:t>1676700.00</w:t>
            </w:r>
          </w:p>
        </w:tc>
        <w:tc>
          <w:tcPr>
            <w:tcW w:w="1134" w:type="dxa"/>
            <w:vAlign w:val="center"/>
          </w:tcPr>
          <w:p>
            <w:pPr>
              <w:pStyle w:val="13"/>
            </w:pPr>
            <w:r>
              <w:t>1676700.00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20707</w:t>
            </w:r>
          </w:p>
        </w:tc>
        <w:tc>
          <w:tcPr>
            <w:tcW w:w="1559" w:type="dxa"/>
            <w:vAlign w:val="center"/>
          </w:tcPr>
          <w:p>
            <w:pPr>
              <w:pStyle w:val="14"/>
            </w:pPr>
            <w:r>
              <w:t>国家电影事业发展专项资金安排的支出</w:t>
            </w:r>
          </w:p>
        </w:tc>
        <w:tc>
          <w:tcPr>
            <w:tcW w:w="1134" w:type="dxa"/>
            <w:vAlign w:val="center"/>
          </w:tcPr>
          <w:p>
            <w:pPr>
              <w:pStyle w:val="13"/>
            </w:pPr>
            <w:r>
              <w:t>30000.00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2070701</w:t>
            </w:r>
          </w:p>
        </w:tc>
        <w:tc>
          <w:tcPr>
            <w:tcW w:w="1559" w:type="dxa"/>
            <w:vAlign w:val="center"/>
          </w:tcPr>
          <w:p>
            <w:pPr>
              <w:pStyle w:val="14"/>
            </w:pPr>
            <w:r>
              <w:t>资助国产影片放映</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2070799</w:t>
            </w:r>
          </w:p>
        </w:tc>
        <w:tc>
          <w:tcPr>
            <w:tcW w:w="1559" w:type="dxa"/>
            <w:vAlign w:val="center"/>
          </w:tcPr>
          <w:p>
            <w:pPr>
              <w:pStyle w:val="14"/>
            </w:pPr>
            <w:r>
              <w:t>其他国家电影事业发展专项资金支出</w:t>
            </w:r>
          </w:p>
        </w:tc>
        <w:tc>
          <w:tcPr>
            <w:tcW w:w="1134" w:type="dxa"/>
            <w:vAlign w:val="center"/>
          </w:tcPr>
          <w:p>
            <w:pPr>
              <w:pStyle w:val="13"/>
            </w:pPr>
            <w:r>
              <w:t>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2678700.00</w:t>
            </w:r>
          </w:p>
        </w:tc>
        <w:tc>
          <w:tcPr>
            <w:tcW w:w="1134" w:type="dxa"/>
            <w:vAlign w:val="center"/>
          </w:tcPr>
          <w:p>
            <w:pPr>
              <w:pStyle w:val="13"/>
            </w:pPr>
            <w:r>
              <w:t>1656700.00</w:t>
            </w:r>
          </w:p>
        </w:tc>
        <w:tc>
          <w:tcPr>
            <w:tcW w:w="1134" w:type="dxa"/>
            <w:vAlign w:val="center"/>
          </w:tcPr>
          <w:p>
            <w:pPr>
              <w:pStyle w:val="13"/>
            </w:pPr>
            <w:r>
              <w:t>1656700.00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2478700.00</w:t>
            </w:r>
          </w:p>
        </w:tc>
        <w:tc>
          <w:tcPr>
            <w:tcW w:w="1134" w:type="dxa"/>
            <w:vAlign w:val="center"/>
          </w:tcPr>
          <w:p>
            <w:pPr>
              <w:pStyle w:val="13"/>
            </w:pPr>
            <w:r>
              <w:t>1456700.00</w:t>
            </w:r>
          </w:p>
        </w:tc>
        <w:tc>
          <w:tcPr>
            <w:tcW w:w="1134" w:type="dxa"/>
            <w:vAlign w:val="center"/>
          </w:tcPr>
          <w:p>
            <w:pPr>
              <w:pStyle w:val="13"/>
            </w:pPr>
            <w:r>
              <w:t>1456700.00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5539421.44</w:t>
            </w:r>
          </w:p>
        </w:tc>
        <w:tc>
          <w:tcPr>
            <w:tcW w:w="1361" w:type="dxa"/>
            <w:vAlign w:val="center"/>
          </w:tcPr>
          <w:p>
            <w:pPr>
              <w:pStyle w:val="17"/>
            </w:pPr>
            <w:r>
              <w:t>2077621.44</w:t>
            </w:r>
          </w:p>
        </w:tc>
        <w:tc>
          <w:tcPr>
            <w:tcW w:w="1361" w:type="dxa"/>
            <w:vAlign w:val="center"/>
          </w:tcPr>
          <w:p>
            <w:pPr>
              <w:pStyle w:val="17"/>
            </w:pPr>
            <w:r>
              <w:t>3461800.00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2830721.44</w:t>
            </w:r>
          </w:p>
        </w:tc>
        <w:tc>
          <w:tcPr>
            <w:tcW w:w="1361" w:type="dxa"/>
            <w:vAlign w:val="center"/>
          </w:tcPr>
          <w:p>
            <w:pPr>
              <w:pStyle w:val="13"/>
            </w:pPr>
            <w:r>
              <w:t>2077621.44</w:t>
            </w:r>
          </w:p>
        </w:tc>
        <w:tc>
          <w:tcPr>
            <w:tcW w:w="1361" w:type="dxa"/>
            <w:vAlign w:val="center"/>
          </w:tcPr>
          <w:p>
            <w:pPr>
              <w:pStyle w:val="13"/>
            </w:pPr>
            <w:r>
              <w:t>753100.00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2830721.44</w:t>
            </w:r>
          </w:p>
        </w:tc>
        <w:tc>
          <w:tcPr>
            <w:tcW w:w="1361" w:type="dxa"/>
            <w:vAlign w:val="center"/>
          </w:tcPr>
          <w:p>
            <w:pPr>
              <w:pStyle w:val="13"/>
            </w:pPr>
            <w:r>
              <w:t>2077621.44</w:t>
            </w:r>
          </w:p>
        </w:tc>
        <w:tc>
          <w:tcPr>
            <w:tcW w:w="1361" w:type="dxa"/>
            <w:vAlign w:val="center"/>
          </w:tcPr>
          <w:p>
            <w:pPr>
              <w:pStyle w:val="13"/>
            </w:pPr>
            <w:r>
              <w:t>753100.00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2013301</w:t>
            </w:r>
          </w:p>
        </w:tc>
        <w:tc>
          <w:tcPr>
            <w:tcW w:w="4535" w:type="dxa"/>
            <w:vAlign w:val="center"/>
          </w:tcPr>
          <w:p>
            <w:pPr>
              <w:pStyle w:val="14"/>
            </w:pPr>
            <w:r>
              <w:t>行政运行</w:t>
            </w:r>
          </w:p>
        </w:tc>
        <w:tc>
          <w:tcPr>
            <w:tcW w:w="1361" w:type="dxa"/>
            <w:vAlign w:val="center"/>
          </w:tcPr>
          <w:p>
            <w:pPr>
              <w:pStyle w:val="13"/>
            </w:pPr>
            <w:r>
              <w:t>2288298.22</w:t>
            </w:r>
          </w:p>
        </w:tc>
        <w:tc>
          <w:tcPr>
            <w:tcW w:w="1361" w:type="dxa"/>
            <w:vAlign w:val="center"/>
          </w:tcPr>
          <w:p>
            <w:pPr>
              <w:pStyle w:val="13"/>
            </w:pPr>
            <w:r>
              <w:t>1983198.22</w:t>
            </w:r>
          </w:p>
        </w:tc>
        <w:tc>
          <w:tcPr>
            <w:tcW w:w="1361" w:type="dxa"/>
            <w:vAlign w:val="center"/>
          </w:tcPr>
          <w:p>
            <w:pPr>
              <w:pStyle w:val="13"/>
            </w:pPr>
            <w:r>
              <w:t>305100.00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2013304</w:t>
            </w:r>
          </w:p>
        </w:tc>
        <w:tc>
          <w:tcPr>
            <w:tcW w:w="4535" w:type="dxa"/>
            <w:vAlign w:val="center"/>
          </w:tcPr>
          <w:p>
            <w:pPr>
              <w:pStyle w:val="14"/>
            </w:pPr>
            <w:r>
              <w:t>宣传管理</w:t>
            </w:r>
          </w:p>
        </w:tc>
        <w:tc>
          <w:tcPr>
            <w:tcW w:w="1361" w:type="dxa"/>
            <w:vAlign w:val="center"/>
          </w:tcPr>
          <w:p>
            <w:pPr>
              <w:pStyle w:val="13"/>
            </w:pPr>
            <w:r>
              <w:t>448000.00</w:t>
            </w:r>
          </w:p>
        </w:tc>
        <w:tc>
          <w:tcPr>
            <w:tcW w:w="1361" w:type="dxa"/>
            <w:vAlign w:val="center"/>
          </w:tcPr>
          <w:p>
            <w:pPr>
              <w:pStyle w:val="13"/>
            </w:pPr>
          </w:p>
        </w:tc>
        <w:tc>
          <w:tcPr>
            <w:tcW w:w="1361" w:type="dxa"/>
            <w:vAlign w:val="center"/>
          </w:tcPr>
          <w:p>
            <w:pPr>
              <w:pStyle w:val="13"/>
            </w:pPr>
            <w:r>
              <w:t>448000.00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2013350</w:t>
            </w:r>
          </w:p>
        </w:tc>
        <w:tc>
          <w:tcPr>
            <w:tcW w:w="4535" w:type="dxa"/>
            <w:vAlign w:val="center"/>
          </w:tcPr>
          <w:p>
            <w:pPr>
              <w:pStyle w:val="14"/>
            </w:pPr>
            <w:r>
              <w:t>事业运行</w:t>
            </w:r>
          </w:p>
        </w:tc>
        <w:tc>
          <w:tcPr>
            <w:tcW w:w="1361" w:type="dxa"/>
            <w:vAlign w:val="center"/>
          </w:tcPr>
          <w:p>
            <w:pPr>
              <w:pStyle w:val="13"/>
            </w:pPr>
            <w:r>
              <w:t>94423.22</w:t>
            </w:r>
          </w:p>
        </w:tc>
        <w:tc>
          <w:tcPr>
            <w:tcW w:w="1361" w:type="dxa"/>
            <w:vAlign w:val="center"/>
          </w:tcPr>
          <w:p>
            <w:pPr>
              <w:pStyle w:val="13"/>
            </w:pPr>
            <w:r>
              <w:t>94423.22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2708700.00</w:t>
            </w:r>
          </w:p>
        </w:tc>
        <w:tc>
          <w:tcPr>
            <w:tcW w:w="1361" w:type="dxa"/>
            <w:vAlign w:val="center"/>
          </w:tcPr>
          <w:p>
            <w:pPr>
              <w:pStyle w:val="13"/>
            </w:pPr>
          </w:p>
        </w:tc>
        <w:tc>
          <w:tcPr>
            <w:tcW w:w="1361" w:type="dxa"/>
            <w:vAlign w:val="center"/>
          </w:tcPr>
          <w:p>
            <w:pPr>
              <w:pStyle w:val="13"/>
            </w:pPr>
            <w:r>
              <w:t>2708700.00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20707</w:t>
            </w:r>
          </w:p>
        </w:tc>
        <w:tc>
          <w:tcPr>
            <w:tcW w:w="4535" w:type="dxa"/>
            <w:vAlign w:val="center"/>
          </w:tcPr>
          <w:p>
            <w:pPr>
              <w:pStyle w:val="14"/>
            </w:pPr>
            <w:r>
              <w:t>国家电影事业发展专项资金安排的支出</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2070701</w:t>
            </w:r>
          </w:p>
        </w:tc>
        <w:tc>
          <w:tcPr>
            <w:tcW w:w="4535" w:type="dxa"/>
            <w:vAlign w:val="center"/>
          </w:tcPr>
          <w:p>
            <w:pPr>
              <w:pStyle w:val="14"/>
            </w:pPr>
            <w:r>
              <w:t>资助国产影片放映</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2070799</w:t>
            </w:r>
          </w:p>
        </w:tc>
        <w:tc>
          <w:tcPr>
            <w:tcW w:w="4535" w:type="dxa"/>
            <w:vAlign w:val="center"/>
          </w:tcPr>
          <w:p>
            <w:pPr>
              <w:pStyle w:val="14"/>
            </w:pPr>
            <w:r>
              <w:t>其他国家电影事业发展专项资金支出</w:t>
            </w:r>
          </w:p>
        </w:tc>
        <w:tc>
          <w:tcPr>
            <w:tcW w:w="1361" w:type="dxa"/>
            <w:vAlign w:val="center"/>
          </w:tcPr>
          <w:p>
            <w:pPr>
              <w:pStyle w:val="13"/>
            </w:pPr>
            <w:r>
              <w:t>10000.00</w:t>
            </w:r>
          </w:p>
        </w:tc>
        <w:tc>
          <w:tcPr>
            <w:tcW w:w="1361" w:type="dxa"/>
            <w:vAlign w:val="center"/>
          </w:tcPr>
          <w:p>
            <w:pPr>
              <w:pStyle w:val="13"/>
            </w:pPr>
          </w:p>
        </w:tc>
        <w:tc>
          <w:tcPr>
            <w:tcW w:w="1361" w:type="dxa"/>
            <w:vAlign w:val="center"/>
          </w:tcPr>
          <w:p>
            <w:pPr>
              <w:pStyle w:val="13"/>
            </w:pPr>
            <w:r>
              <w:t>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2678700.00</w:t>
            </w:r>
          </w:p>
        </w:tc>
        <w:tc>
          <w:tcPr>
            <w:tcW w:w="1361" w:type="dxa"/>
            <w:vAlign w:val="center"/>
          </w:tcPr>
          <w:p>
            <w:pPr>
              <w:pStyle w:val="13"/>
            </w:pPr>
          </w:p>
        </w:tc>
        <w:tc>
          <w:tcPr>
            <w:tcW w:w="1361" w:type="dxa"/>
            <w:vAlign w:val="center"/>
          </w:tcPr>
          <w:p>
            <w:pPr>
              <w:pStyle w:val="13"/>
            </w:pPr>
            <w:r>
              <w:t>2678700.00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2478700.00</w:t>
            </w:r>
          </w:p>
        </w:tc>
        <w:tc>
          <w:tcPr>
            <w:tcW w:w="1361" w:type="dxa"/>
            <w:vAlign w:val="center"/>
          </w:tcPr>
          <w:p>
            <w:pPr>
              <w:pStyle w:val="13"/>
            </w:pPr>
          </w:p>
        </w:tc>
        <w:tc>
          <w:tcPr>
            <w:tcW w:w="1361" w:type="dxa"/>
            <w:vAlign w:val="center"/>
          </w:tcPr>
          <w:p>
            <w:pPr>
              <w:pStyle w:val="13"/>
            </w:pPr>
            <w:r>
              <w:t>2478700.00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4487421.44</w:t>
            </w:r>
          </w:p>
        </w:tc>
        <w:tc>
          <w:tcPr>
            <w:tcW w:w="3402" w:type="dxa"/>
            <w:vAlign w:val="center"/>
          </w:tcPr>
          <w:p>
            <w:pPr>
              <w:pStyle w:val="14"/>
            </w:pPr>
            <w:r>
              <w:t>一、一般公共服务支出</w:t>
            </w:r>
          </w:p>
        </w:tc>
        <w:tc>
          <w:tcPr>
            <w:tcW w:w="1474" w:type="dxa"/>
            <w:vAlign w:val="center"/>
          </w:tcPr>
          <w:p>
            <w:pPr>
              <w:pStyle w:val="13"/>
            </w:pPr>
            <w:r>
              <w:t>2830721.44</w:t>
            </w:r>
          </w:p>
        </w:tc>
        <w:tc>
          <w:tcPr>
            <w:tcW w:w="1474" w:type="dxa"/>
            <w:vAlign w:val="center"/>
          </w:tcPr>
          <w:p>
            <w:pPr>
              <w:pStyle w:val="13"/>
            </w:pPr>
            <w:r>
              <w:t>2830721.44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2708700.00</w:t>
            </w:r>
          </w:p>
        </w:tc>
        <w:tc>
          <w:tcPr>
            <w:tcW w:w="1474" w:type="dxa"/>
            <w:vAlign w:val="center"/>
          </w:tcPr>
          <w:p>
            <w:pPr>
              <w:pStyle w:val="13"/>
            </w:pPr>
            <w:r>
              <w:t>2678700.00</w:t>
            </w:r>
          </w:p>
        </w:tc>
        <w:tc>
          <w:tcPr>
            <w:tcW w:w="1474" w:type="dxa"/>
            <w:vAlign w:val="center"/>
          </w:tcPr>
          <w:p>
            <w:pPr>
              <w:pStyle w:val="13"/>
            </w:pPr>
            <w:r>
              <w:t>30000.00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4507421.44</w:t>
            </w:r>
          </w:p>
        </w:tc>
        <w:tc>
          <w:tcPr>
            <w:tcW w:w="3402" w:type="dxa"/>
            <w:vAlign w:val="center"/>
          </w:tcPr>
          <w:p>
            <w:pPr>
              <w:pStyle w:val="16"/>
            </w:pPr>
            <w:r>
              <w:t>本年支出合计</w:t>
            </w:r>
          </w:p>
        </w:tc>
        <w:tc>
          <w:tcPr>
            <w:tcW w:w="1474" w:type="dxa"/>
            <w:vAlign w:val="center"/>
          </w:tcPr>
          <w:p>
            <w:pPr>
              <w:pStyle w:val="17"/>
            </w:pPr>
            <w:r>
              <w:t>5539421.44</w:t>
            </w:r>
          </w:p>
        </w:tc>
        <w:tc>
          <w:tcPr>
            <w:tcW w:w="1474" w:type="dxa"/>
            <w:vAlign w:val="center"/>
          </w:tcPr>
          <w:p>
            <w:pPr>
              <w:pStyle w:val="17"/>
            </w:pPr>
            <w:r>
              <w:t>5509421.44</w:t>
            </w:r>
          </w:p>
        </w:tc>
        <w:tc>
          <w:tcPr>
            <w:tcW w:w="1474" w:type="dxa"/>
            <w:vAlign w:val="center"/>
          </w:tcPr>
          <w:p>
            <w:pPr>
              <w:pStyle w:val="17"/>
            </w:pPr>
            <w:r>
              <w:t>30000.00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1032000.00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1022000.00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5539421.44</w:t>
            </w:r>
          </w:p>
        </w:tc>
        <w:tc>
          <w:tcPr>
            <w:tcW w:w="3402" w:type="dxa"/>
            <w:vAlign w:val="center"/>
          </w:tcPr>
          <w:p>
            <w:pPr>
              <w:pStyle w:val="16"/>
            </w:pPr>
            <w:r>
              <w:t>支出总计</w:t>
            </w:r>
          </w:p>
        </w:tc>
        <w:tc>
          <w:tcPr>
            <w:tcW w:w="1474" w:type="dxa"/>
            <w:vAlign w:val="center"/>
          </w:tcPr>
          <w:p>
            <w:pPr>
              <w:pStyle w:val="17"/>
            </w:pPr>
            <w:r>
              <w:t>5539421.44</w:t>
            </w:r>
          </w:p>
        </w:tc>
        <w:tc>
          <w:tcPr>
            <w:tcW w:w="1474" w:type="dxa"/>
            <w:vAlign w:val="center"/>
          </w:tcPr>
          <w:p>
            <w:pPr>
              <w:pStyle w:val="17"/>
            </w:pPr>
            <w:r>
              <w:t>5509421.44</w:t>
            </w:r>
          </w:p>
        </w:tc>
        <w:tc>
          <w:tcPr>
            <w:tcW w:w="1474" w:type="dxa"/>
            <w:vAlign w:val="center"/>
          </w:tcPr>
          <w:p>
            <w:pPr>
              <w:pStyle w:val="17"/>
            </w:pPr>
            <w:r>
              <w:t>30000.00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5509421.44</w:t>
            </w:r>
          </w:p>
        </w:tc>
        <w:tc>
          <w:tcPr>
            <w:tcW w:w="2551" w:type="dxa"/>
            <w:vAlign w:val="center"/>
          </w:tcPr>
          <w:p>
            <w:pPr>
              <w:pStyle w:val="17"/>
            </w:pPr>
            <w:r>
              <w:t>2077621.44</w:t>
            </w:r>
          </w:p>
        </w:tc>
        <w:tc>
          <w:tcPr>
            <w:tcW w:w="2551" w:type="dxa"/>
            <w:vAlign w:val="center"/>
          </w:tcPr>
          <w:p>
            <w:pPr>
              <w:pStyle w:val="17"/>
            </w:pPr>
            <w:r>
              <w:t>3431800.00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2830721.44</w:t>
            </w:r>
          </w:p>
        </w:tc>
        <w:tc>
          <w:tcPr>
            <w:tcW w:w="2551" w:type="dxa"/>
            <w:vAlign w:val="center"/>
          </w:tcPr>
          <w:p>
            <w:pPr>
              <w:pStyle w:val="13"/>
            </w:pPr>
            <w:r>
              <w:t>2077621.44</w:t>
            </w:r>
          </w:p>
        </w:tc>
        <w:tc>
          <w:tcPr>
            <w:tcW w:w="2551" w:type="dxa"/>
            <w:vAlign w:val="center"/>
          </w:tcPr>
          <w:p>
            <w:pPr>
              <w:pStyle w:val="13"/>
            </w:pPr>
            <w:r>
              <w:t>753100.00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2830721.44</w:t>
            </w:r>
          </w:p>
        </w:tc>
        <w:tc>
          <w:tcPr>
            <w:tcW w:w="2551" w:type="dxa"/>
            <w:vAlign w:val="center"/>
          </w:tcPr>
          <w:p>
            <w:pPr>
              <w:pStyle w:val="13"/>
            </w:pPr>
            <w:r>
              <w:t>2077621.44</w:t>
            </w:r>
          </w:p>
        </w:tc>
        <w:tc>
          <w:tcPr>
            <w:tcW w:w="2551" w:type="dxa"/>
            <w:vAlign w:val="center"/>
          </w:tcPr>
          <w:p>
            <w:pPr>
              <w:pStyle w:val="13"/>
            </w:pPr>
            <w:r>
              <w:t>753100.00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2288298.22</w:t>
            </w:r>
          </w:p>
        </w:tc>
        <w:tc>
          <w:tcPr>
            <w:tcW w:w="2551" w:type="dxa"/>
            <w:vAlign w:val="center"/>
          </w:tcPr>
          <w:p>
            <w:pPr>
              <w:pStyle w:val="13"/>
            </w:pPr>
            <w:r>
              <w:t>1983198.22</w:t>
            </w:r>
          </w:p>
        </w:tc>
        <w:tc>
          <w:tcPr>
            <w:tcW w:w="2551" w:type="dxa"/>
            <w:vAlign w:val="center"/>
          </w:tcPr>
          <w:p>
            <w:pPr>
              <w:pStyle w:val="13"/>
            </w:pPr>
            <w:r>
              <w:t>305100.00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2013304</w:t>
            </w:r>
          </w:p>
        </w:tc>
        <w:tc>
          <w:tcPr>
            <w:tcW w:w="4535" w:type="dxa"/>
            <w:vAlign w:val="center"/>
          </w:tcPr>
          <w:p>
            <w:pPr>
              <w:pStyle w:val="14"/>
            </w:pPr>
            <w:r>
              <w:t>宣传管理</w:t>
            </w:r>
          </w:p>
        </w:tc>
        <w:tc>
          <w:tcPr>
            <w:tcW w:w="2551" w:type="dxa"/>
            <w:vAlign w:val="center"/>
          </w:tcPr>
          <w:p>
            <w:pPr>
              <w:pStyle w:val="13"/>
            </w:pPr>
            <w:r>
              <w:t>448000.00</w:t>
            </w:r>
          </w:p>
        </w:tc>
        <w:tc>
          <w:tcPr>
            <w:tcW w:w="2551" w:type="dxa"/>
            <w:vAlign w:val="center"/>
          </w:tcPr>
          <w:p>
            <w:pPr>
              <w:pStyle w:val="13"/>
            </w:pPr>
          </w:p>
        </w:tc>
        <w:tc>
          <w:tcPr>
            <w:tcW w:w="2551" w:type="dxa"/>
            <w:vAlign w:val="center"/>
          </w:tcPr>
          <w:p>
            <w:pPr>
              <w:pStyle w:val="13"/>
            </w:pPr>
            <w:r>
              <w:t>448000.00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2013350</w:t>
            </w:r>
          </w:p>
        </w:tc>
        <w:tc>
          <w:tcPr>
            <w:tcW w:w="4535" w:type="dxa"/>
            <w:vAlign w:val="center"/>
          </w:tcPr>
          <w:p>
            <w:pPr>
              <w:pStyle w:val="14"/>
            </w:pPr>
            <w:r>
              <w:t>事业运行</w:t>
            </w:r>
          </w:p>
        </w:tc>
        <w:tc>
          <w:tcPr>
            <w:tcW w:w="2551" w:type="dxa"/>
            <w:vAlign w:val="center"/>
          </w:tcPr>
          <w:p>
            <w:pPr>
              <w:pStyle w:val="13"/>
            </w:pPr>
            <w:r>
              <w:t>94423.22</w:t>
            </w:r>
          </w:p>
        </w:tc>
        <w:tc>
          <w:tcPr>
            <w:tcW w:w="2551" w:type="dxa"/>
            <w:vAlign w:val="center"/>
          </w:tcPr>
          <w:p>
            <w:pPr>
              <w:pStyle w:val="13"/>
            </w:pPr>
            <w:r>
              <w:t>94423.22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2678700.00</w:t>
            </w:r>
          </w:p>
        </w:tc>
        <w:tc>
          <w:tcPr>
            <w:tcW w:w="2551" w:type="dxa"/>
            <w:vAlign w:val="center"/>
          </w:tcPr>
          <w:p>
            <w:pPr>
              <w:pStyle w:val="13"/>
            </w:pPr>
          </w:p>
        </w:tc>
        <w:tc>
          <w:tcPr>
            <w:tcW w:w="2551" w:type="dxa"/>
            <w:vAlign w:val="center"/>
          </w:tcPr>
          <w:p>
            <w:pPr>
              <w:pStyle w:val="13"/>
            </w:pPr>
            <w:r>
              <w:t>2678700.00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2678700.00</w:t>
            </w:r>
          </w:p>
        </w:tc>
        <w:tc>
          <w:tcPr>
            <w:tcW w:w="2551" w:type="dxa"/>
            <w:vAlign w:val="center"/>
          </w:tcPr>
          <w:p>
            <w:pPr>
              <w:pStyle w:val="13"/>
            </w:pPr>
          </w:p>
        </w:tc>
        <w:tc>
          <w:tcPr>
            <w:tcW w:w="2551" w:type="dxa"/>
            <w:vAlign w:val="center"/>
          </w:tcPr>
          <w:p>
            <w:pPr>
              <w:pStyle w:val="13"/>
            </w:pPr>
            <w:r>
              <w:t>2678700.00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2478700.00</w:t>
            </w:r>
          </w:p>
        </w:tc>
        <w:tc>
          <w:tcPr>
            <w:tcW w:w="2551" w:type="dxa"/>
            <w:vAlign w:val="center"/>
          </w:tcPr>
          <w:p>
            <w:pPr>
              <w:pStyle w:val="13"/>
            </w:pPr>
          </w:p>
        </w:tc>
        <w:tc>
          <w:tcPr>
            <w:tcW w:w="2551" w:type="dxa"/>
            <w:vAlign w:val="center"/>
          </w:tcPr>
          <w:p>
            <w:pPr>
              <w:pStyle w:val="13"/>
            </w:pPr>
            <w:r>
              <w:t>2478700.00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2077621.44</w:t>
            </w:r>
          </w:p>
        </w:tc>
        <w:tc>
          <w:tcPr>
            <w:tcW w:w="2551" w:type="dxa"/>
            <w:vAlign w:val="center"/>
          </w:tcPr>
          <w:p>
            <w:pPr>
              <w:pStyle w:val="17"/>
            </w:pPr>
            <w:r>
              <w:t>1949421.44</w:t>
            </w:r>
          </w:p>
        </w:tc>
        <w:tc>
          <w:tcPr>
            <w:tcW w:w="2551" w:type="dxa"/>
            <w:vAlign w:val="center"/>
          </w:tcPr>
          <w:p>
            <w:pPr>
              <w:pStyle w:val="17"/>
            </w:pPr>
            <w:r>
              <w:t>128200.00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1913262.44</w:t>
            </w:r>
          </w:p>
        </w:tc>
        <w:tc>
          <w:tcPr>
            <w:tcW w:w="2551" w:type="dxa"/>
            <w:vAlign w:val="center"/>
          </w:tcPr>
          <w:p>
            <w:pPr>
              <w:pStyle w:val="13"/>
            </w:pPr>
            <w:r>
              <w:t>1913262.44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823944.00</w:t>
            </w:r>
          </w:p>
        </w:tc>
        <w:tc>
          <w:tcPr>
            <w:tcW w:w="2551" w:type="dxa"/>
            <w:vAlign w:val="center"/>
          </w:tcPr>
          <w:p>
            <w:pPr>
              <w:pStyle w:val="13"/>
            </w:pPr>
            <w:r>
              <w:t>823944.00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352080.00</w:t>
            </w:r>
          </w:p>
        </w:tc>
        <w:tc>
          <w:tcPr>
            <w:tcW w:w="2551" w:type="dxa"/>
            <w:vAlign w:val="center"/>
          </w:tcPr>
          <w:p>
            <w:pPr>
              <w:pStyle w:val="13"/>
            </w:pPr>
            <w:r>
              <w:t>352080.00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36857.00</w:t>
            </w:r>
          </w:p>
        </w:tc>
        <w:tc>
          <w:tcPr>
            <w:tcW w:w="2551" w:type="dxa"/>
            <w:vAlign w:val="center"/>
          </w:tcPr>
          <w:p>
            <w:pPr>
              <w:pStyle w:val="13"/>
            </w:pPr>
            <w:r>
              <w:t>36857.00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70065.00</w:t>
            </w:r>
          </w:p>
        </w:tc>
        <w:tc>
          <w:tcPr>
            <w:tcW w:w="2551" w:type="dxa"/>
            <w:vAlign w:val="center"/>
          </w:tcPr>
          <w:p>
            <w:pPr>
              <w:pStyle w:val="13"/>
            </w:pPr>
            <w:r>
              <w:t>70065.00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190280.64</w:t>
            </w:r>
          </w:p>
        </w:tc>
        <w:tc>
          <w:tcPr>
            <w:tcW w:w="2551" w:type="dxa"/>
            <w:vAlign w:val="center"/>
          </w:tcPr>
          <w:p>
            <w:pPr>
              <w:pStyle w:val="13"/>
            </w:pPr>
            <w:r>
              <w:t>190280.64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3840.00</w:t>
            </w:r>
          </w:p>
        </w:tc>
        <w:tc>
          <w:tcPr>
            <w:tcW w:w="2551" w:type="dxa"/>
            <w:vAlign w:val="center"/>
          </w:tcPr>
          <w:p>
            <w:pPr>
              <w:pStyle w:val="13"/>
            </w:pPr>
            <w:r>
              <w:t>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94960.51</w:t>
            </w:r>
          </w:p>
        </w:tc>
        <w:tc>
          <w:tcPr>
            <w:tcW w:w="2551" w:type="dxa"/>
            <w:vAlign w:val="center"/>
          </w:tcPr>
          <w:p>
            <w:pPr>
              <w:pStyle w:val="13"/>
            </w:pPr>
            <w:r>
              <w:t>94960.51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576.00</w:t>
            </w:r>
          </w:p>
        </w:tc>
        <w:tc>
          <w:tcPr>
            <w:tcW w:w="2551" w:type="dxa"/>
            <w:vAlign w:val="center"/>
          </w:tcPr>
          <w:p>
            <w:pPr>
              <w:pStyle w:val="13"/>
            </w:pPr>
            <w:r>
              <w:t>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153676.80</w:t>
            </w:r>
          </w:p>
        </w:tc>
        <w:tc>
          <w:tcPr>
            <w:tcW w:w="2551" w:type="dxa"/>
            <w:vAlign w:val="center"/>
          </w:tcPr>
          <w:p>
            <w:pPr>
              <w:pStyle w:val="13"/>
            </w:pPr>
            <w:r>
              <w:t>153676.80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186982.49</w:t>
            </w:r>
          </w:p>
        </w:tc>
        <w:tc>
          <w:tcPr>
            <w:tcW w:w="2551" w:type="dxa"/>
            <w:vAlign w:val="center"/>
          </w:tcPr>
          <w:p>
            <w:pPr>
              <w:pStyle w:val="13"/>
            </w:pPr>
            <w:r>
              <w:t>186982.49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128200.00</w:t>
            </w:r>
          </w:p>
        </w:tc>
        <w:tc>
          <w:tcPr>
            <w:tcW w:w="2551" w:type="dxa"/>
            <w:vAlign w:val="center"/>
          </w:tcPr>
          <w:p>
            <w:pPr>
              <w:pStyle w:val="13"/>
            </w:pPr>
          </w:p>
        </w:tc>
        <w:tc>
          <w:tcPr>
            <w:tcW w:w="2551" w:type="dxa"/>
            <w:vAlign w:val="center"/>
          </w:tcPr>
          <w:p>
            <w:pPr>
              <w:pStyle w:val="13"/>
            </w:pPr>
            <w:r>
              <w:t>128200.00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21200.00</w:t>
            </w:r>
          </w:p>
        </w:tc>
        <w:tc>
          <w:tcPr>
            <w:tcW w:w="2551" w:type="dxa"/>
            <w:vAlign w:val="center"/>
          </w:tcPr>
          <w:p>
            <w:pPr>
              <w:pStyle w:val="13"/>
            </w:pPr>
          </w:p>
        </w:tc>
        <w:tc>
          <w:tcPr>
            <w:tcW w:w="2551" w:type="dxa"/>
            <w:vAlign w:val="center"/>
          </w:tcPr>
          <w:p>
            <w:pPr>
              <w:pStyle w:val="13"/>
            </w:pPr>
            <w:r>
              <w:t>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13600.00</w:t>
            </w:r>
          </w:p>
        </w:tc>
        <w:tc>
          <w:tcPr>
            <w:tcW w:w="2551" w:type="dxa"/>
            <w:vAlign w:val="center"/>
          </w:tcPr>
          <w:p>
            <w:pPr>
              <w:pStyle w:val="13"/>
            </w:pPr>
          </w:p>
        </w:tc>
        <w:tc>
          <w:tcPr>
            <w:tcW w:w="2551" w:type="dxa"/>
            <w:vAlign w:val="center"/>
          </w:tcPr>
          <w:p>
            <w:pPr>
              <w:pStyle w:val="13"/>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76200.00</w:t>
            </w:r>
          </w:p>
        </w:tc>
        <w:tc>
          <w:tcPr>
            <w:tcW w:w="2551" w:type="dxa"/>
            <w:vAlign w:val="center"/>
          </w:tcPr>
          <w:p>
            <w:pPr>
              <w:pStyle w:val="13"/>
            </w:pPr>
          </w:p>
        </w:tc>
        <w:tc>
          <w:tcPr>
            <w:tcW w:w="2551" w:type="dxa"/>
            <w:vAlign w:val="center"/>
          </w:tcPr>
          <w:p>
            <w:pPr>
              <w:pStyle w:val="13"/>
            </w:pPr>
            <w:r>
              <w:t>76200.00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36159.00</w:t>
            </w:r>
          </w:p>
        </w:tc>
        <w:tc>
          <w:tcPr>
            <w:tcW w:w="2551" w:type="dxa"/>
            <w:vAlign w:val="center"/>
          </w:tcPr>
          <w:p>
            <w:pPr>
              <w:pStyle w:val="13"/>
            </w:pPr>
            <w:r>
              <w:t>36159.00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23328.00</w:t>
            </w:r>
          </w:p>
        </w:tc>
        <w:tc>
          <w:tcPr>
            <w:tcW w:w="2551" w:type="dxa"/>
            <w:vAlign w:val="center"/>
          </w:tcPr>
          <w:p>
            <w:pPr>
              <w:pStyle w:val="13"/>
            </w:pPr>
            <w:r>
              <w:t>23328.00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12831.00</w:t>
            </w:r>
          </w:p>
        </w:tc>
        <w:tc>
          <w:tcPr>
            <w:tcW w:w="2551" w:type="dxa"/>
            <w:vAlign w:val="center"/>
          </w:tcPr>
          <w:p>
            <w:pPr>
              <w:pStyle w:val="13"/>
            </w:pPr>
            <w:r>
              <w:t>12831.00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2070701</w:t>
            </w:r>
          </w:p>
        </w:tc>
        <w:tc>
          <w:tcPr>
            <w:tcW w:w="4535" w:type="dxa"/>
            <w:vAlign w:val="center"/>
          </w:tcPr>
          <w:p>
            <w:pPr>
              <w:pStyle w:val="14"/>
            </w:pPr>
            <w:r>
              <w:t>资助国产影片放映</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中国共产党威县委员会宣传部（本级）2023年单位预算信息公开情况说明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按照《预算法》、《地方预决算公开操作规程》和《关于进一步推进预算公开工作的实施意见》规定，现将中国共产党威县委员会宣传部（本级）2023年单位预算公开如下：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（1）拟订全县宣传思想文化工作重大方针政策和事业发展总体规划，统筹协调推进宣传思想文化领域法治建设，按照县委统一部署，协调宣传思想文化系统各部门之间的工作。</w:t>
      </w:r>
    </w:p>
    <w:p>
      <w:pPr>
        <w:pStyle w:val="27"/>
      </w:pPr>
      <w:r>
        <w:t>（2）统筹协调全县党的意识形态工作，贯彻落实县委关于意识形态工作决策部署，组织协调意识形态工作责任制落实和日常监督检查，结合巡视巡察工作开展专项检查。</w:t>
      </w:r>
    </w:p>
    <w:p>
      <w:pPr>
        <w:pStyle w:val="27"/>
      </w:pPr>
      <w:r>
        <w:t>（3）统筹指导协调全县理论研究、理论学习、理论宣传工作，组织推动理论武装工作，推动落实马克思主义理论研究和建设工程任务，负责县委理论学习中心组理论学习的有关工作。</w:t>
      </w:r>
    </w:p>
    <w:p>
      <w:pPr>
        <w:pStyle w:val="27"/>
      </w:pPr>
      <w:r>
        <w:t>（4）负责规划组织全县全局性思想政治工作任务，组织对全县先进典型的选树学习和宣传推广。配合县委组织部做好基层党员教育工作，指导协调编写党员教育教材，会同有关部门研究和改进群众思想教育工作。负责全县爱国主义教育基地的建设、管理、使用。负责全县国防教育工作。</w:t>
      </w:r>
    </w:p>
    <w:p>
      <w:pPr>
        <w:pStyle w:val="27"/>
      </w:pPr>
      <w:r>
        <w:t>（5）统筹分析研判和引导全县社会舆论，承担县政府新闻办公室日常工作；协调组织开展新闻发布工作，落实新闻发言人制度。</w:t>
      </w:r>
    </w:p>
    <w:p>
      <w:pPr>
        <w:pStyle w:val="27"/>
      </w:pPr>
      <w:r>
        <w:t>（6）拟订全县新闻出版业的管理政策并督促落实，管理新闻出版行政事务，统筹规划和指导协调新闻出版事业、产业发展，监督管理出版物内容和质量，监督管理印刷业，管理著作权等，组织指导协调全县“扫黄打非”工作。</w:t>
      </w:r>
    </w:p>
    <w:p>
      <w:pPr>
        <w:pStyle w:val="27"/>
      </w:pPr>
      <w:r>
        <w:t>（7）从宏观上统筹指导协调全县互联网宣传和信息内容管理工作，统筹数字新媒体的建设和管理。</w:t>
      </w:r>
    </w:p>
    <w:p>
      <w:pPr>
        <w:pStyle w:val="27"/>
      </w:pPr>
      <w:r>
        <w:t>（8）从宏观上统筹指导协调推动全县精神文化产品的创作和生产，协调组织中华优秀传统文化传承发展有关工作，指导协调推动群众文化建设。</w:t>
      </w:r>
    </w:p>
    <w:p>
      <w:pPr>
        <w:pStyle w:val="27"/>
      </w:pPr>
      <w:r>
        <w:t>（9）负责管理全县电影行政事务，指导监管电影发行放映工作，指导协调全县性重大电影活动。</w:t>
      </w:r>
    </w:p>
    <w:p>
      <w:pPr>
        <w:pStyle w:val="27"/>
      </w:pPr>
      <w:r>
        <w:t>（10）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pStyle w:val="27"/>
      </w:pPr>
      <w:r>
        <w:t>（11）统筹指导全县舆情信息和调研部刊工作，组织协调开展县内外舆情信息采写上报工作，研究掌握宣传舆情动态。</w:t>
      </w:r>
    </w:p>
    <w:p>
      <w:pPr>
        <w:pStyle w:val="27"/>
      </w:pPr>
      <w:r>
        <w:t>（12）统筹研究拟订有关全县精神文明建设的相关政策，规划部署全县精神文明建设工作，组织开展文明城市创建工作，指导全县群众性精神文明创建活动。</w:t>
      </w:r>
    </w:p>
    <w:p>
      <w:pPr>
        <w:pStyle w:val="27"/>
      </w:pPr>
      <w:r>
        <w:t>（13）统筹协调全县对外宣传工作。指导协调有关部门研究拟订全县对外宣传事业发展规划，组织协调我县对外宣传文化交流工作。</w:t>
      </w:r>
    </w:p>
    <w:p>
      <w:pPr>
        <w:pStyle w:val="27"/>
      </w:pPr>
      <w:r>
        <w:t>（14）对县互联网信息办公室网络宣传和信息内容管理方面的工作实施方针、政策的指导。归口领导县广播电视台，指导联系县文化广电体育和旅游局。受县委委托，会同县委组织部管理新闻、文化、出版和互联网信息等方面县直宣传文化单位的领导干部，对各乡镇宣传委员任免提出意见。负责有关重要宣传舆论阵地和重要岗位领导干部管理工作。负责组织开展宣传思想文化系统干部教育培训和人才工作。负责政工师的评定相关工作。</w:t>
      </w:r>
    </w:p>
    <w:p>
      <w:pPr>
        <w:pStyle w:val="27"/>
      </w:pPr>
      <w:r>
        <w:t>（15）完成市委宣传部和县委交办的其他任务。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反映本部门当年全部收入。2023年预算收入553.942144万元，其中：一般公共预算收入448.742144万元，基金预算收入2万元，国有资本经营预算收入0万元，财政专户核拨收入 0万元，单位资金收入0万元，上年结转结余103.2万元。</w:t>
      </w:r>
    </w:p>
    <w:p>
      <w:pPr>
        <w:pStyle w:val="28"/>
      </w:pPr>
      <w:r>
        <w:t>2、支出说明</w:t>
      </w:r>
    </w:p>
    <w:p>
      <w:pPr>
        <w:pStyle w:val="28"/>
      </w:pPr>
      <w:r>
        <w:t>收支预算总表支出栏、基本支出表、项目支出表按经济分类和支出功能分类科目编制，反映威县财政局年度部门预算中支出预算的总体情况。2023年部门支出预算为553.942144万元，其中基本支出207.762144万元，包括人员经费194.942144万元和日常公用经费12.82万元；项目支出346.18万元，主要为文化体育与传媒支出270.87万元。</w:t>
      </w:r>
    </w:p>
    <w:p>
      <w:pPr>
        <w:pStyle w:val="28"/>
      </w:pPr>
      <w:r>
        <w:t>3、比上年增减情况</w:t>
      </w:r>
    </w:p>
    <w:p>
      <w:pPr>
        <w:pStyle w:val="28"/>
      </w:pPr>
      <w:r>
        <w:t>2023年部门预算收支安排553.942144万元，较2022年增加6.652144万元，其中：基本支出增加13.662144万元，主要是人员增加，工资、保险等增加；项目支出减少19.918万元，主要是压缩经费支出，项目经费减少。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2023年，我部门机关运行经费共计安排5.2万元，主要用于保证机关正常运转的办公及印刷费、邮电费、差旅费、等支出。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2023年，我部门财政拨款“三公”经费预算安排0万元，其中：因公出国（境）费0万元；公务用车购置及运维费0万元（其中：公务用车购置费0万元，公务用车运行维护费  万元)；公务接待费0万元。“三公”经费与上年相比没有变化。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1、对内宣传专项经费绩效目标表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1.参与组织县委理论中心组学习，负责学习资料的购买、印制各类学习资料和书籍。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主题宣传活动</w:t>
            </w:r>
          </w:p>
        </w:tc>
        <w:tc>
          <w:tcPr>
            <w:tcW w:w="2551" w:type="dxa"/>
            <w:vAlign w:val="center"/>
          </w:tcPr>
          <w:p>
            <w:pPr>
              <w:pStyle w:val="14"/>
            </w:pPr>
            <w:r>
              <w:t>＞12次</w:t>
            </w:r>
          </w:p>
        </w:tc>
        <w:tc>
          <w:tcPr>
            <w:tcW w:w="2268" w:type="dxa"/>
            <w:vAlign w:val="center"/>
          </w:tcPr>
          <w:p>
            <w:pPr>
              <w:pStyle w:val="14"/>
            </w:pPr>
            <w:r>
              <w:t>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基层文化队伍培训人次</w:t>
            </w:r>
          </w:p>
        </w:tc>
        <w:tc>
          <w:tcPr>
            <w:tcW w:w="2835" w:type="dxa"/>
            <w:vAlign w:val="center"/>
          </w:tcPr>
          <w:p>
            <w:pPr>
              <w:pStyle w:val="14"/>
            </w:pPr>
            <w:r>
              <w:t>基层文化队伍培训人次</w:t>
            </w:r>
          </w:p>
        </w:tc>
        <w:tc>
          <w:tcPr>
            <w:tcW w:w="2551" w:type="dxa"/>
            <w:vAlign w:val="center"/>
          </w:tcPr>
          <w:p>
            <w:pPr>
              <w:pStyle w:val="14"/>
            </w:pPr>
            <w:r>
              <w:t>≥4次</w:t>
            </w:r>
          </w:p>
        </w:tc>
        <w:tc>
          <w:tcPr>
            <w:tcW w:w="2268" w:type="dxa"/>
            <w:vAlign w:val="center"/>
          </w:tcPr>
          <w:p>
            <w:pPr>
              <w:pStyle w:val="14"/>
            </w:pPr>
            <w:r>
              <w:t>基层文化队伍培训人次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新闻稿件对外发布及时</w:t>
            </w:r>
          </w:p>
        </w:tc>
        <w:tc>
          <w:tcPr>
            <w:tcW w:w="2268"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完成规定工作任务成本预算</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对地区工作的贡献率</w:t>
            </w:r>
          </w:p>
        </w:tc>
        <w:tc>
          <w:tcPr>
            <w:tcW w:w="2835" w:type="dxa"/>
            <w:vAlign w:val="center"/>
          </w:tcPr>
          <w:p>
            <w:pPr>
              <w:pStyle w:val="14"/>
            </w:pPr>
            <w:r>
              <w:t>对地区工作的贡献率</w:t>
            </w:r>
          </w:p>
        </w:tc>
        <w:tc>
          <w:tcPr>
            <w:tcW w:w="2551" w:type="dxa"/>
            <w:vAlign w:val="center"/>
          </w:tcPr>
          <w:p>
            <w:pPr>
              <w:pStyle w:val="14"/>
            </w:pPr>
            <w:r>
              <w:t>吸引企业来威投资</w:t>
            </w:r>
          </w:p>
        </w:tc>
        <w:tc>
          <w:tcPr>
            <w:tcW w:w="2268" w:type="dxa"/>
            <w:vAlign w:val="center"/>
          </w:tcPr>
          <w:p>
            <w:pPr>
              <w:pStyle w:val="14"/>
            </w:pPr>
            <w:r>
              <w:t>对地区工作的贡献率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得以应用的研究成果数量占成果总数的比率</w:t>
            </w:r>
          </w:p>
          <w:p>
            <w:pPr>
              <w:pStyle w:val="14"/>
            </w:pPr>
          </w:p>
        </w:tc>
        <w:tc>
          <w:tcPr>
            <w:tcW w:w="2835" w:type="dxa"/>
            <w:vAlign w:val="center"/>
          </w:tcPr>
          <w:p>
            <w:pPr>
              <w:pStyle w:val="14"/>
            </w:pPr>
            <w:r>
              <w:t>乡风文明等研究成果得以应用占总成果的比重</w:t>
            </w:r>
          </w:p>
        </w:tc>
        <w:tc>
          <w:tcPr>
            <w:tcW w:w="2551" w:type="dxa"/>
            <w:vAlign w:val="center"/>
          </w:tcPr>
          <w:p>
            <w:pPr>
              <w:pStyle w:val="14"/>
            </w:pPr>
            <w:r>
              <w:t>＞90%</w:t>
            </w:r>
          </w:p>
        </w:tc>
        <w:tc>
          <w:tcPr>
            <w:tcW w:w="2268" w:type="dxa"/>
            <w:vAlign w:val="center"/>
          </w:tcPr>
          <w:p>
            <w:pPr>
              <w:pStyle w:val="14"/>
            </w:pPr>
            <w:r>
              <w:t>得以应用的研究成果数量占成果总数的比率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人们环境意识提高情况</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有关部门、上级领导等反馈率</w:t>
            </w:r>
          </w:p>
        </w:tc>
        <w:tc>
          <w:tcPr>
            <w:tcW w:w="2835" w:type="dxa"/>
            <w:vAlign w:val="center"/>
          </w:tcPr>
          <w:p>
            <w:pPr>
              <w:pStyle w:val="14"/>
            </w:pPr>
            <w:r>
              <w:t>有关部门、上级领导等反馈率</w:t>
            </w:r>
          </w:p>
        </w:tc>
        <w:tc>
          <w:tcPr>
            <w:tcW w:w="2551" w:type="dxa"/>
            <w:vAlign w:val="center"/>
          </w:tcPr>
          <w:p>
            <w:pPr>
              <w:pStyle w:val="14"/>
            </w:pPr>
            <w:r>
              <w:t>宣传成果带来的效果情况</w:t>
            </w:r>
          </w:p>
        </w:tc>
        <w:tc>
          <w:tcPr>
            <w:tcW w:w="2268" w:type="dxa"/>
            <w:vAlign w:val="center"/>
          </w:tcPr>
          <w:p>
            <w:pPr>
              <w:pStyle w:val="14"/>
            </w:pPr>
            <w:r>
              <w:t>有关部门、上级领导等反馈率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w:t>
            </w:r>
          </w:p>
        </w:tc>
        <w:tc>
          <w:tcPr>
            <w:tcW w:w="2268" w:type="dxa"/>
            <w:vAlign w:val="center"/>
          </w:tcPr>
          <w:p>
            <w:pPr>
              <w:pStyle w:val="14"/>
            </w:pPr>
            <w:r>
              <w:t>社会公众满意度（%）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2、对外宣传专项经费绩效目标表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1.邀请新闻媒体组织专题采访活动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主题宣传活动</w:t>
            </w:r>
          </w:p>
        </w:tc>
        <w:tc>
          <w:tcPr>
            <w:tcW w:w="2551" w:type="dxa"/>
            <w:vAlign w:val="center"/>
          </w:tcPr>
          <w:p>
            <w:pPr>
              <w:pStyle w:val="14"/>
            </w:pPr>
            <w:r>
              <w:t>＞12次</w:t>
            </w:r>
          </w:p>
        </w:tc>
        <w:tc>
          <w:tcPr>
            <w:tcW w:w="2268" w:type="dxa"/>
            <w:vAlign w:val="center"/>
          </w:tcPr>
          <w:p>
            <w:pPr>
              <w:pStyle w:val="14"/>
            </w:pPr>
            <w:r>
              <w:t>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基层文化队伍培训人次</w:t>
            </w:r>
          </w:p>
        </w:tc>
        <w:tc>
          <w:tcPr>
            <w:tcW w:w="2835" w:type="dxa"/>
            <w:vAlign w:val="center"/>
          </w:tcPr>
          <w:p>
            <w:pPr>
              <w:pStyle w:val="14"/>
            </w:pPr>
            <w:r>
              <w:t>基层文化队伍培训人次</w:t>
            </w:r>
          </w:p>
        </w:tc>
        <w:tc>
          <w:tcPr>
            <w:tcW w:w="2551" w:type="dxa"/>
            <w:vAlign w:val="center"/>
          </w:tcPr>
          <w:p>
            <w:pPr>
              <w:pStyle w:val="14"/>
            </w:pPr>
            <w:r>
              <w:t>≥4次</w:t>
            </w:r>
          </w:p>
        </w:tc>
        <w:tc>
          <w:tcPr>
            <w:tcW w:w="2268" w:type="dxa"/>
            <w:vAlign w:val="center"/>
          </w:tcPr>
          <w:p>
            <w:pPr>
              <w:pStyle w:val="14"/>
            </w:pPr>
            <w:r>
              <w:t>基层文化队伍培训人次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新闻稿件对外发布及时</w:t>
            </w:r>
          </w:p>
        </w:tc>
        <w:tc>
          <w:tcPr>
            <w:tcW w:w="2268"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完成规定工作任务成本预算</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对地区工作的贡献率</w:t>
            </w:r>
          </w:p>
        </w:tc>
        <w:tc>
          <w:tcPr>
            <w:tcW w:w="2835" w:type="dxa"/>
            <w:vAlign w:val="center"/>
          </w:tcPr>
          <w:p>
            <w:pPr>
              <w:pStyle w:val="14"/>
            </w:pPr>
            <w:r>
              <w:t>对地区工作的贡献率</w:t>
            </w:r>
          </w:p>
        </w:tc>
        <w:tc>
          <w:tcPr>
            <w:tcW w:w="2551" w:type="dxa"/>
            <w:vAlign w:val="center"/>
          </w:tcPr>
          <w:p>
            <w:pPr>
              <w:pStyle w:val="14"/>
            </w:pPr>
            <w:r>
              <w:t>吸引企业来威投资</w:t>
            </w:r>
          </w:p>
        </w:tc>
        <w:tc>
          <w:tcPr>
            <w:tcW w:w="2268" w:type="dxa"/>
            <w:vAlign w:val="center"/>
          </w:tcPr>
          <w:p>
            <w:pPr>
              <w:pStyle w:val="14"/>
            </w:pPr>
            <w:r>
              <w:t>对地区工作的贡献率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得以应用的研究成果数量占成果总数的比率</w:t>
            </w:r>
          </w:p>
          <w:p>
            <w:pPr>
              <w:pStyle w:val="14"/>
            </w:pPr>
          </w:p>
        </w:tc>
        <w:tc>
          <w:tcPr>
            <w:tcW w:w="2835" w:type="dxa"/>
            <w:vAlign w:val="center"/>
          </w:tcPr>
          <w:p>
            <w:pPr>
              <w:pStyle w:val="14"/>
            </w:pPr>
            <w:r>
              <w:t>乡风文明等研究成果得以应用占总成果的比重</w:t>
            </w:r>
          </w:p>
        </w:tc>
        <w:tc>
          <w:tcPr>
            <w:tcW w:w="2551" w:type="dxa"/>
            <w:vAlign w:val="center"/>
          </w:tcPr>
          <w:p>
            <w:pPr>
              <w:pStyle w:val="14"/>
            </w:pPr>
            <w:r>
              <w:t>＞90%</w:t>
            </w:r>
          </w:p>
        </w:tc>
        <w:tc>
          <w:tcPr>
            <w:tcW w:w="2268" w:type="dxa"/>
            <w:vAlign w:val="center"/>
          </w:tcPr>
          <w:p>
            <w:pPr>
              <w:pStyle w:val="14"/>
            </w:pPr>
            <w:r>
              <w:t>得以应用的研究成果数量占成果总数的比率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人们环境意识提高情况</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有关部门、上级领导等反馈率</w:t>
            </w:r>
          </w:p>
        </w:tc>
        <w:tc>
          <w:tcPr>
            <w:tcW w:w="2835" w:type="dxa"/>
            <w:vAlign w:val="center"/>
          </w:tcPr>
          <w:p>
            <w:pPr>
              <w:pStyle w:val="14"/>
            </w:pPr>
            <w:r>
              <w:t>有关部门、上级领导等反馈率</w:t>
            </w:r>
          </w:p>
        </w:tc>
        <w:tc>
          <w:tcPr>
            <w:tcW w:w="2551" w:type="dxa"/>
            <w:vAlign w:val="center"/>
          </w:tcPr>
          <w:p>
            <w:pPr>
              <w:pStyle w:val="14"/>
            </w:pPr>
            <w:r>
              <w:t>宣传成果带来的效果情况</w:t>
            </w:r>
          </w:p>
        </w:tc>
        <w:tc>
          <w:tcPr>
            <w:tcW w:w="2268" w:type="dxa"/>
            <w:vAlign w:val="center"/>
          </w:tcPr>
          <w:p>
            <w:pPr>
              <w:pStyle w:val="14"/>
            </w:pPr>
            <w:r>
              <w:t>有关部门、上级领导等反馈率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w:t>
            </w:r>
          </w:p>
        </w:tc>
        <w:tc>
          <w:tcPr>
            <w:tcW w:w="2268" w:type="dxa"/>
            <w:vAlign w:val="center"/>
          </w:tcPr>
          <w:p>
            <w:pPr>
              <w:pStyle w:val="14"/>
            </w:pPr>
            <w:r>
              <w:t>社会公众满意度（%）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3、冀财教/2021/138号河北省财政厅关于提前下达2022年中央补助地方公共文化服务体系建设专项资金预算的通知绩效目标表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公益电影放映场次</w:t>
            </w:r>
          </w:p>
        </w:tc>
        <w:tc>
          <w:tcPr>
            <w:tcW w:w="2835" w:type="dxa"/>
            <w:vAlign w:val="center"/>
          </w:tcPr>
          <w:p>
            <w:pPr>
              <w:pStyle w:val="14"/>
            </w:pPr>
            <w:r>
              <w:t>全年公益电影放映场次</w:t>
            </w:r>
          </w:p>
        </w:tc>
        <w:tc>
          <w:tcPr>
            <w:tcW w:w="2551" w:type="dxa"/>
            <w:vAlign w:val="center"/>
          </w:tcPr>
          <w:p>
            <w:pPr>
              <w:pStyle w:val="14"/>
            </w:pPr>
            <w:r>
              <w:t>6264场</w:t>
            </w:r>
          </w:p>
        </w:tc>
        <w:tc>
          <w:tcPr>
            <w:tcW w:w="2268" w:type="dxa"/>
            <w:vAlign w:val="center"/>
          </w:tcPr>
          <w:p>
            <w:pPr>
              <w:pStyle w:val="14"/>
            </w:pPr>
            <w:r>
              <w:t>公益电影放映场次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图书质量</w:t>
            </w:r>
          </w:p>
        </w:tc>
        <w:tc>
          <w:tcPr>
            <w:tcW w:w="2835" w:type="dxa"/>
            <w:vAlign w:val="center"/>
          </w:tcPr>
          <w:p>
            <w:pPr>
              <w:pStyle w:val="14"/>
            </w:pPr>
            <w:r>
              <w:t>农家书屋配套图书质量</w:t>
            </w:r>
          </w:p>
        </w:tc>
        <w:tc>
          <w:tcPr>
            <w:tcW w:w="2551" w:type="dxa"/>
            <w:vAlign w:val="center"/>
          </w:tcPr>
          <w:p>
            <w:pPr>
              <w:pStyle w:val="14"/>
            </w:pPr>
            <w:r>
              <w:t>全部为正版图书</w:t>
            </w:r>
          </w:p>
        </w:tc>
        <w:tc>
          <w:tcPr>
            <w:tcW w:w="2268" w:type="dxa"/>
            <w:vAlign w:val="center"/>
          </w:tcPr>
          <w:p>
            <w:pPr>
              <w:pStyle w:val="14"/>
            </w:pPr>
            <w:r>
              <w:t>图书质量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电影按时放映</w:t>
            </w:r>
          </w:p>
        </w:tc>
        <w:tc>
          <w:tcPr>
            <w:tcW w:w="2835" w:type="dxa"/>
            <w:vAlign w:val="center"/>
          </w:tcPr>
          <w:p>
            <w:pPr>
              <w:pStyle w:val="14"/>
            </w:pPr>
            <w:r>
              <w:t>放映按时完成率</w:t>
            </w:r>
          </w:p>
        </w:tc>
        <w:tc>
          <w:tcPr>
            <w:tcW w:w="2551" w:type="dxa"/>
            <w:vAlign w:val="center"/>
          </w:tcPr>
          <w:p>
            <w:pPr>
              <w:pStyle w:val="14"/>
            </w:pPr>
            <w:r>
              <w:t>100%</w:t>
            </w:r>
          </w:p>
        </w:tc>
        <w:tc>
          <w:tcPr>
            <w:tcW w:w="2268" w:type="dxa"/>
            <w:vAlign w:val="center"/>
          </w:tcPr>
          <w:p>
            <w:pPr>
              <w:pStyle w:val="14"/>
            </w:pPr>
            <w:r>
              <w:t>电影按时放映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农家书屋配套图书资金</w:t>
            </w:r>
          </w:p>
        </w:tc>
        <w:tc>
          <w:tcPr>
            <w:tcW w:w="2835" w:type="dxa"/>
            <w:vAlign w:val="center"/>
          </w:tcPr>
          <w:p>
            <w:pPr>
              <w:pStyle w:val="14"/>
            </w:pPr>
            <w:r>
              <w:t>522个村农家书屋配套图书资金情况</w:t>
            </w:r>
          </w:p>
        </w:tc>
        <w:tc>
          <w:tcPr>
            <w:tcW w:w="2551" w:type="dxa"/>
            <w:vAlign w:val="center"/>
          </w:tcPr>
          <w:p>
            <w:pPr>
              <w:pStyle w:val="14"/>
            </w:pPr>
            <w:r>
              <w:t>52.2万元</w:t>
            </w:r>
          </w:p>
        </w:tc>
        <w:tc>
          <w:tcPr>
            <w:tcW w:w="2268" w:type="dxa"/>
            <w:vAlign w:val="center"/>
          </w:tcPr>
          <w:p>
            <w:pPr>
              <w:pStyle w:val="14"/>
            </w:pPr>
            <w:r>
              <w:t>农家书屋配套图书资金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公共文化服务水平</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公共文化服务水平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≥20%</w:t>
            </w:r>
          </w:p>
        </w:tc>
        <w:tc>
          <w:tcPr>
            <w:tcW w:w="2268" w:type="dxa"/>
            <w:vAlign w:val="center"/>
          </w:tcPr>
          <w:p>
            <w:pPr>
              <w:pStyle w:val="14"/>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w:t>
            </w:r>
          </w:p>
        </w:tc>
        <w:tc>
          <w:tcPr>
            <w:tcW w:w="2835" w:type="dxa"/>
            <w:vAlign w:val="center"/>
          </w:tcPr>
          <w:p>
            <w:pPr>
              <w:pStyle w:val="14"/>
            </w:pPr>
            <w:r>
              <w:t>群众文明素质提升</w:t>
            </w:r>
          </w:p>
        </w:tc>
        <w:tc>
          <w:tcPr>
            <w:tcW w:w="2551" w:type="dxa"/>
            <w:vAlign w:val="center"/>
          </w:tcPr>
          <w:p>
            <w:pPr>
              <w:pStyle w:val="14"/>
            </w:pPr>
            <w:r>
              <w:t>素质提升带来生态意识增强</w:t>
            </w:r>
          </w:p>
        </w:tc>
        <w:tc>
          <w:tcPr>
            <w:tcW w:w="2268" w:type="dxa"/>
            <w:vAlign w:val="center"/>
          </w:tcPr>
          <w:p>
            <w:pPr>
              <w:pStyle w:val="14"/>
            </w:pPr>
            <w:r>
              <w:t>生态效益提升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工作持续性</w:t>
            </w:r>
          </w:p>
        </w:tc>
        <w:tc>
          <w:tcPr>
            <w:tcW w:w="2551" w:type="dxa"/>
            <w:vAlign w:val="center"/>
          </w:tcPr>
          <w:p>
            <w:pPr>
              <w:pStyle w:val="14"/>
            </w:pPr>
            <w:r>
              <w:t>100%</w:t>
            </w:r>
          </w:p>
        </w:tc>
        <w:tc>
          <w:tcPr>
            <w:tcW w:w="2268" w:type="dxa"/>
            <w:vAlign w:val="center"/>
          </w:tcPr>
          <w:p>
            <w:pPr>
              <w:pStyle w:val="14"/>
            </w:pPr>
            <w:r>
              <w:t>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4、冀财教/2021/145号河北省财政厅关于下达2022年中央支持地方公共文化服务体系建设补助资金（新时代文明实践中心建设项目）绩效目标表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新时代文明实践中心建设工作在县级行政区域实现全覆盖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文明实践活动开展</w:t>
            </w:r>
          </w:p>
        </w:tc>
        <w:tc>
          <w:tcPr>
            <w:tcW w:w="2835" w:type="dxa"/>
            <w:vAlign w:val="center"/>
          </w:tcPr>
          <w:p>
            <w:pPr>
              <w:pStyle w:val="14"/>
            </w:pPr>
            <w:r>
              <w:t>文明实践活动开展次数</w:t>
            </w:r>
          </w:p>
        </w:tc>
        <w:tc>
          <w:tcPr>
            <w:tcW w:w="2551" w:type="dxa"/>
            <w:vAlign w:val="center"/>
          </w:tcPr>
          <w:p>
            <w:pPr>
              <w:pStyle w:val="14"/>
            </w:pPr>
            <w:r>
              <w:t>≥15次</w:t>
            </w:r>
          </w:p>
        </w:tc>
        <w:tc>
          <w:tcPr>
            <w:tcW w:w="2268" w:type="dxa"/>
            <w:vAlign w:val="center"/>
          </w:tcPr>
          <w:p>
            <w:pPr>
              <w:pStyle w:val="14"/>
            </w:pPr>
            <w:r>
              <w:t>文明实践活动开展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活动开展质量</w:t>
            </w:r>
          </w:p>
        </w:tc>
        <w:tc>
          <w:tcPr>
            <w:tcW w:w="2835" w:type="dxa"/>
            <w:vAlign w:val="center"/>
          </w:tcPr>
          <w:p>
            <w:pPr>
              <w:pStyle w:val="14"/>
            </w:pPr>
            <w:r>
              <w:t>活动开展质量</w:t>
            </w:r>
          </w:p>
        </w:tc>
        <w:tc>
          <w:tcPr>
            <w:tcW w:w="2551" w:type="dxa"/>
            <w:vAlign w:val="center"/>
          </w:tcPr>
          <w:p>
            <w:pPr>
              <w:pStyle w:val="14"/>
            </w:pPr>
            <w:r>
              <w:t>≥90%</w:t>
            </w:r>
          </w:p>
        </w:tc>
        <w:tc>
          <w:tcPr>
            <w:tcW w:w="2268" w:type="dxa"/>
            <w:vAlign w:val="center"/>
          </w:tcPr>
          <w:p>
            <w:pPr>
              <w:pStyle w:val="14"/>
            </w:pPr>
            <w:r>
              <w:t>活动开展质量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活动开展及时性</w:t>
            </w:r>
          </w:p>
        </w:tc>
        <w:tc>
          <w:tcPr>
            <w:tcW w:w="2835" w:type="dxa"/>
            <w:vAlign w:val="center"/>
          </w:tcPr>
          <w:p>
            <w:pPr>
              <w:pStyle w:val="14"/>
            </w:pPr>
            <w:r>
              <w:t>活动开展及时性</w:t>
            </w:r>
          </w:p>
        </w:tc>
        <w:tc>
          <w:tcPr>
            <w:tcW w:w="2551" w:type="dxa"/>
            <w:vAlign w:val="center"/>
          </w:tcPr>
          <w:p>
            <w:pPr>
              <w:pStyle w:val="14"/>
            </w:pPr>
            <w:r>
              <w:t>≥90%</w:t>
            </w:r>
          </w:p>
        </w:tc>
        <w:tc>
          <w:tcPr>
            <w:tcW w:w="2268" w:type="dxa"/>
            <w:vAlign w:val="center"/>
          </w:tcPr>
          <w:p>
            <w:pPr>
              <w:pStyle w:val="14"/>
            </w:pPr>
            <w:r>
              <w:t>活动开展及时性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500000元</w:t>
            </w:r>
          </w:p>
        </w:tc>
        <w:tc>
          <w:tcPr>
            <w:tcW w:w="2268" w:type="dxa"/>
            <w:vAlign w:val="center"/>
          </w:tcPr>
          <w:p>
            <w:pPr>
              <w:pStyle w:val="14"/>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社会发展</w:t>
            </w:r>
          </w:p>
        </w:tc>
        <w:tc>
          <w:tcPr>
            <w:tcW w:w="2835" w:type="dxa"/>
            <w:vAlign w:val="center"/>
          </w:tcPr>
          <w:p>
            <w:pPr>
              <w:pStyle w:val="14"/>
            </w:pPr>
            <w:r>
              <w:t>社会发展</w:t>
            </w:r>
          </w:p>
        </w:tc>
        <w:tc>
          <w:tcPr>
            <w:tcW w:w="2551" w:type="dxa"/>
            <w:vAlign w:val="center"/>
          </w:tcPr>
          <w:p>
            <w:pPr>
              <w:pStyle w:val="14"/>
            </w:pPr>
            <w:r>
              <w:t>社会发展</w:t>
            </w:r>
          </w:p>
        </w:tc>
        <w:tc>
          <w:tcPr>
            <w:tcW w:w="2268" w:type="dxa"/>
            <w:vAlign w:val="center"/>
          </w:tcPr>
          <w:p>
            <w:pPr>
              <w:pStyle w:val="14"/>
            </w:pPr>
            <w:r>
              <w:t>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效益提升</w:t>
            </w:r>
          </w:p>
        </w:tc>
        <w:tc>
          <w:tcPr>
            <w:tcW w:w="2835" w:type="dxa"/>
            <w:vAlign w:val="center"/>
          </w:tcPr>
          <w:p>
            <w:pPr>
              <w:pStyle w:val="14"/>
            </w:pPr>
            <w:r>
              <w:t>效益提升</w:t>
            </w:r>
          </w:p>
        </w:tc>
        <w:tc>
          <w:tcPr>
            <w:tcW w:w="2551" w:type="dxa"/>
            <w:vAlign w:val="center"/>
          </w:tcPr>
          <w:p>
            <w:pPr>
              <w:pStyle w:val="14"/>
            </w:pPr>
            <w:r>
              <w:t>效益提升</w:t>
            </w:r>
          </w:p>
        </w:tc>
        <w:tc>
          <w:tcPr>
            <w:tcW w:w="2268" w:type="dxa"/>
            <w:vAlign w:val="center"/>
          </w:tcPr>
          <w:p>
            <w:pPr>
              <w:pStyle w:val="14"/>
            </w:pPr>
            <w:r>
              <w:t>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生态进步</w:t>
            </w:r>
          </w:p>
        </w:tc>
        <w:tc>
          <w:tcPr>
            <w:tcW w:w="2835" w:type="dxa"/>
            <w:vAlign w:val="center"/>
          </w:tcPr>
          <w:p>
            <w:pPr>
              <w:pStyle w:val="14"/>
            </w:pPr>
            <w:r>
              <w:t>生态进步</w:t>
            </w:r>
          </w:p>
        </w:tc>
        <w:tc>
          <w:tcPr>
            <w:tcW w:w="2551" w:type="dxa"/>
            <w:vAlign w:val="center"/>
          </w:tcPr>
          <w:p>
            <w:pPr>
              <w:pStyle w:val="14"/>
            </w:pPr>
            <w:r>
              <w:t>生态进步</w:t>
            </w:r>
          </w:p>
        </w:tc>
        <w:tc>
          <w:tcPr>
            <w:tcW w:w="2268" w:type="dxa"/>
            <w:vAlign w:val="center"/>
          </w:tcPr>
          <w:p>
            <w:pPr>
              <w:pStyle w:val="14"/>
            </w:pPr>
            <w:r>
              <w:t>生态进步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5、冀财教/2022/105号关于调整下达2022年中央补助地方国家电影事业发展专项资金预算的通知绩效目标表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1.电影补助资金10000元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2835" w:type="dxa"/>
            <w:vAlign w:val="center"/>
          </w:tcPr>
          <w:p>
            <w:pPr>
              <w:pStyle w:val="14"/>
            </w:pPr>
            <w:r>
              <w:t>预算控制</w:t>
            </w:r>
          </w:p>
        </w:tc>
        <w:tc>
          <w:tcPr>
            <w:tcW w:w="2551" w:type="dxa"/>
            <w:vAlign w:val="center"/>
          </w:tcPr>
          <w:p>
            <w:pPr>
              <w:pStyle w:val="14"/>
            </w:pPr>
            <w:r>
              <w:t>1万</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6、冀财教/2022/151号省财政厅关于提前下达2023年中央补助地方公共文化服务体系建设专项资金预算的通知绩效目标表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1.完成全县全年16个乡镇522个村电影巡回放映6264场次。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全年公益电影放映场次</w:t>
            </w:r>
          </w:p>
        </w:tc>
        <w:tc>
          <w:tcPr>
            <w:tcW w:w="2835" w:type="dxa"/>
            <w:vAlign w:val="center"/>
          </w:tcPr>
          <w:p>
            <w:pPr>
              <w:pStyle w:val="14"/>
            </w:pPr>
            <w:r>
              <w:t>全年公益电影放映场次</w:t>
            </w:r>
          </w:p>
        </w:tc>
        <w:tc>
          <w:tcPr>
            <w:tcW w:w="2551" w:type="dxa"/>
            <w:vAlign w:val="center"/>
          </w:tcPr>
          <w:p>
            <w:pPr>
              <w:pStyle w:val="14"/>
            </w:pPr>
            <w:r>
              <w:t>6264场</w:t>
            </w:r>
          </w:p>
        </w:tc>
        <w:tc>
          <w:tcPr>
            <w:tcW w:w="2268" w:type="dxa"/>
            <w:vAlign w:val="center"/>
          </w:tcPr>
          <w:p>
            <w:pPr>
              <w:pStyle w:val="14"/>
            </w:pPr>
            <w:r>
              <w:t>全年公益电影放映场次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全年公益电影放映场次完成率</w:t>
            </w:r>
          </w:p>
        </w:tc>
        <w:tc>
          <w:tcPr>
            <w:tcW w:w="2835" w:type="dxa"/>
            <w:vAlign w:val="center"/>
          </w:tcPr>
          <w:p>
            <w:pPr>
              <w:pStyle w:val="14"/>
            </w:pPr>
            <w:r>
              <w:t>全年公益电影放映场次完成率</w:t>
            </w:r>
          </w:p>
        </w:tc>
        <w:tc>
          <w:tcPr>
            <w:tcW w:w="2551" w:type="dxa"/>
            <w:vAlign w:val="center"/>
          </w:tcPr>
          <w:p>
            <w:pPr>
              <w:pStyle w:val="14"/>
            </w:pPr>
            <w:r>
              <w:t>100%</w:t>
            </w:r>
          </w:p>
        </w:tc>
        <w:tc>
          <w:tcPr>
            <w:tcW w:w="2268" w:type="dxa"/>
            <w:vAlign w:val="center"/>
          </w:tcPr>
          <w:p>
            <w:pPr>
              <w:pStyle w:val="14"/>
            </w:pPr>
            <w:r>
              <w:t>全年公益电影放映场次完成率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放映按时完成率</w:t>
            </w:r>
          </w:p>
        </w:tc>
        <w:tc>
          <w:tcPr>
            <w:tcW w:w="2835" w:type="dxa"/>
            <w:vAlign w:val="center"/>
          </w:tcPr>
          <w:p>
            <w:pPr>
              <w:pStyle w:val="14"/>
            </w:pPr>
            <w:r>
              <w:t>放映按时完成率</w:t>
            </w:r>
          </w:p>
        </w:tc>
        <w:tc>
          <w:tcPr>
            <w:tcW w:w="2551" w:type="dxa"/>
            <w:vAlign w:val="center"/>
          </w:tcPr>
          <w:p>
            <w:pPr>
              <w:pStyle w:val="14"/>
            </w:pPr>
            <w:r>
              <w:t>100%</w:t>
            </w:r>
          </w:p>
        </w:tc>
        <w:tc>
          <w:tcPr>
            <w:tcW w:w="2268" w:type="dxa"/>
            <w:vAlign w:val="center"/>
          </w:tcPr>
          <w:p>
            <w:pPr>
              <w:pStyle w:val="14"/>
            </w:pPr>
            <w:r>
              <w:t>放映按时完成率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114.84万元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基本公共文化服务水平稳步提升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生态效益提升值%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结果应用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受助群体满意度（%）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7、冀财教/2022/186号省财政厅关于提前下达2023年省级国家电影事业发展专项资金预算的通知绩效目标表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1.人民院线放映补贴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2个</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2835" w:type="dxa"/>
            <w:vAlign w:val="center"/>
          </w:tcPr>
          <w:p>
            <w:pPr>
              <w:pStyle w:val="14"/>
            </w:pPr>
            <w:r>
              <w:t>预算控制</w:t>
            </w:r>
          </w:p>
        </w:tc>
        <w:tc>
          <w:tcPr>
            <w:tcW w:w="2551" w:type="dxa"/>
            <w:vAlign w:val="center"/>
          </w:tcPr>
          <w:p>
            <w:pPr>
              <w:pStyle w:val="14"/>
            </w:pPr>
            <w:r>
              <w:t>2万</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冀财教【2022】186号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8、冀财教/2022/188号省财政厅关于下达2023年宣传文化【发展】专项资金的通知绩效目标表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1.完成全县全年16个乡镇522个村电影巡回放映6264场次。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全年公益电影放映场次</w:t>
            </w:r>
          </w:p>
        </w:tc>
        <w:tc>
          <w:tcPr>
            <w:tcW w:w="2835" w:type="dxa"/>
            <w:vAlign w:val="center"/>
          </w:tcPr>
          <w:p>
            <w:pPr>
              <w:pStyle w:val="14"/>
            </w:pPr>
            <w:r>
              <w:t>全年公益电影放映场次</w:t>
            </w:r>
          </w:p>
        </w:tc>
        <w:tc>
          <w:tcPr>
            <w:tcW w:w="2551" w:type="dxa"/>
            <w:vAlign w:val="center"/>
          </w:tcPr>
          <w:p>
            <w:pPr>
              <w:pStyle w:val="14"/>
            </w:pPr>
            <w:r>
              <w:t>6264场</w:t>
            </w:r>
          </w:p>
        </w:tc>
        <w:tc>
          <w:tcPr>
            <w:tcW w:w="2268" w:type="dxa"/>
            <w:vAlign w:val="center"/>
          </w:tcPr>
          <w:p>
            <w:pPr>
              <w:pStyle w:val="14"/>
            </w:pPr>
            <w:r>
              <w:t>全年公益电影放映场次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全年公益电影放映场次完成率</w:t>
            </w:r>
          </w:p>
        </w:tc>
        <w:tc>
          <w:tcPr>
            <w:tcW w:w="2835" w:type="dxa"/>
            <w:vAlign w:val="center"/>
          </w:tcPr>
          <w:p>
            <w:pPr>
              <w:pStyle w:val="14"/>
            </w:pPr>
            <w:r>
              <w:t>全年公益电影放映场次完成率</w:t>
            </w:r>
          </w:p>
        </w:tc>
        <w:tc>
          <w:tcPr>
            <w:tcW w:w="2551" w:type="dxa"/>
            <w:vAlign w:val="center"/>
          </w:tcPr>
          <w:p>
            <w:pPr>
              <w:pStyle w:val="14"/>
            </w:pPr>
            <w:r>
              <w:t>100%</w:t>
            </w:r>
          </w:p>
        </w:tc>
        <w:tc>
          <w:tcPr>
            <w:tcW w:w="2268" w:type="dxa"/>
            <w:vAlign w:val="center"/>
          </w:tcPr>
          <w:p>
            <w:pPr>
              <w:pStyle w:val="14"/>
            </w:pPr>
            <w:r>
              <w:t>全年公益电影放映场次完成率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放映按时完成率</w:t>
            </w:r>
          </w:p>
        </w:tc>
        <w:tc>
          <w:tcPr>
            <w:tcW w:w="2835" w:type="dxa"/>
            <w:vAlign w:val="center"/>
          </w:tcPr>
          <w:p>
            <w:pPr>
              <w:pStyle w:val="14"/>
            </w:pPr>
            <w:r>
              <w:t>放映按时完成率</w:t>
            </w:r>
          </w:p>
        </w:tc>
        <w:tc>
          <w:tcPr>
            <w:tcW w:w="2551" w:type="dxa"/>
            <w:vAlign w:val="center"/>
          </w:tcPr>
          <w:p>
            <w:pPr>
              <w:pStyle w:val="14"/>
            </w:pPr>
            <w:r>
              <w:t>100%</w:t>
            </w:r>
          </w:p>
        </w:tc>
        <w:tc>
          <w:tcPr>
            <w:tcW w:w="2268" w:type="dxa"/>
            <w:vAlign w:val="center"/>
          </w:tcPr>
          <w:p>
            <w:pPr>
              <w:pStyle w:val="14"/>
            </w:pPr>
            <w:r>
              <w:t>放映按时完成率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20万元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基本公共文化服务水平稳步提升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生态效益提升值%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结果应用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受助群体满意度（%）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9、冀财教/2022/189号省财政厅关于提前下达2023年省级公共文化服务体系建设补助资金的通知（老放映员生活补助）绩效目标表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1.老放映员配套生活补助及时、足额发放到位，老放映员基本生活得到有效保障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应发放人员</w:t>
            </w:r>
          </w:p>
        </w:tc>
        <w:tc>
          <w:tcPr>
            <w:tcW w:w="2835" w:type="dxa"/>
            <w:vAlign w:val="center"/>
          </w:tcPr>
          <w:p>
            <w:pPr>
              <w:pStyle w:val="14"/>
            </w:pPr>
            <w:r>
              <w:t>农村数字电影放映队人数</w:t>
            </w:r>
          </w:p>
        </w:tc>
        <w:tc>
          <w:tcPr>
            <w:tcW w:w="2551" w:type="dxa"/>
            <w:vAlign w:val="center"/>
          </w:tcPr>
          <w:p>
            <w:pPr>
              <w:pStyle w:val="14"/>
            </w:pPr>
            <w:r>
              <w:t>＝84人</w:t>
            </w:r>
          </w:p>
        </w:tc>
        <w:tc>
          <w:tcPr>
            <w:tcW w:w="2268" w:type="dxa"/>
            <w:vAlign w:val="center"/>
          </w:tcPr>
          <w:p>
            <w:pPr>
              <w:pStyle w:val="14"/>
            </w:pPr>
            <w:r>
              <w:t>应发放人员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应发放人员覆盖率</w:t>
            </w:r>
          </w:p>
        </w:tc>
        <w:tc>
          <w:tcPr>
            <w:tcW w:w="2835" w:type="dxa"/>
            <w:vAlign w:val="center"/>
          </w:tcPr>
          <w:p>
            <w:pPr>
              <w:pStyle w:val="14"/>
            </w:pPr>
            <w:r>
              <w:t>应发放人员覆盖率</w:t>
            </w:r>
          </w:p>
        </w:tc>
        <w:tc>
          <w:tcPr>
            <w:tcW w:w="2551" w:type="dxa"/>
            <w:vAlign w:val="center"/>
          </w:tcPr>
          <w:p>
            <w:pPr>
              <w:pStyle w:val="14"/>
            </w:pPr>
            <w:r>
              <w:t>100%</w:t>
            </w:r>
          </w:p>
        </w:tc>
        <w:tc>
          <w:tcPr>
            <w:tcW w:w="2268" w:type="dxa"/>
            <w:vAlign w:val="center"/>
          </w:tcPr>
          <w:p>
            <w:pPr>
              <w:pStyle w:val="14"/>
            </w:pPr>
            <w:r>
              <w:t>应发放人员覆盖率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20万元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基本公共文化服务水平稳步提升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生态效益提升值%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结果应用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受助群体满意度（%）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10、精神文明建设专项经费绩效目标表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1.提高干部群众文明素质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开展文明城市创建宣传活动</w:t>
            </w:r>
          </w:p>
        </w:tc>
        <w:tc>
          <w:tcPr>
            <w:tcW w:w="2551" w:type="dxa"/>
            <w:vAlign w:val="center"/>
          </w:tcPr>
          <w:p>
            <w:pPr>
              <w:pStyle w:val="14"/>
            </w:pPr>
            <w:r>
              <w:t>≥66</w:t>
            </w:r>
          </w:p>
        </w:tc>
        <w:tc>
          <w:tcPr>
            <w:tcW w:w="2268" w:type="dxa"/>
            <w:vAlign w:val="center"/>
          </w:tcPr>
          <w:p>
            <w:pPr>
              <w:pStyle w:val="14"/>
            </w:pPr>
            <w:r>
              <w:t>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制作公益广告等质量</w:t>
            </w:r>
          </w:p>
        </w:tc>
        <w:tc>
          <w:tcPr>
            <w:tcW w:w="2835" w:type="dxa"/>
            <w:vAlign w:val="center"/>
          </w:tcPr>
          <w:p>
            <w:pPr>
              <w:pStyle w:val="14"/>
            </w:pPr>
            <w:r>
              <w:t>制作公益广告等质量情况</w:t>
            </w:r>
          </w:p>
        </w:tc>
        <w:tc>
          <w:tcPr>
            <w:tcW w:w="2551" w:type="dxa"/>
            <w:vAlign w:val="center"/>
          </w:tcPr>
          <w:p>
            <w:pPr>
              <w:pStyle w:val="14"/>
            </w:pPr>
            <w:r>
              <w:t>100100</w:t>
            </w:r>
          </w:p>
        </w:tc>
        <w:tc>
          <w:tcPr>
            <w:tcW w:w="2268" w:type="dxa"/>
            <w:vAlign w:val="center"/>
          </w:tcPr>
          <w:p>
            <w:pPr>
              <w:pStyle w:val="14"/>
            </w:pPr>
            <w:r>
              <w:t>制作公益广告等质量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2835" w:type="dxa"/>
            <w:vAlign w:val="center"/>
          </w:tcPr>
          <w:p>
            <w:pPr>
              <w:pStyle w:val="14"/>
            </w:pPr>
            <w:r>
              <w:t>开展文明城市创建公益广告制作等成本</w:t>
            </w:r>
          </w:p>
        </w:tc>
        <w:tc>
          <w:tcPr>
            <w:tcW w:w="2551" w:type="dxa"/>
            <w:vAlign w:val="center"/>
          </w:tcPr>
          <w:p>
            <w:pPr>
              <w:pStyle w:val="14"/>
            </w:pPr>
            <w:r>
              <w:t>2020</w:t>
            </w:r>
          </w:p>
        </w:tc>
        <w:tc>
          <w:tcPr>
            <w:tcW w:w="2268" w:type="dxa"/>
            <w:vAlign w:val="center"/>
          </w:tcPr>
          <w:p>
            <w:pPr>
              <w:pStyle w:val="14"/>
            </w:pPr>
            <w:r>
              <w:t>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按时完成项目情况</w:t>
            </w:r>
          </w:p>
        </w:tc>
        <w:tc>
          <w:tcPr>
            <w:tcW w:w="2835" w:type="dxa"/>
            <w:vAlign w:val="center"/>
          </w:tcPr>
          <w:p>
            <w:pPr>
              <w:pStyle w:val="14"/>
            </w:pPr>
            <w:r>
              <w:t>按时完成项目情况</w:t>
            </w:r>
          </w:p>
        </w:tc>
        <w:tc>
          <w:tcPr>
            <w:tcW w:w="2551" w:type="dxa"/>
            <w:vAlign w:val="center"/>
          </w:tcPr>
          <w:p>
            <w:pPr>
              <w:pStyle w:val="14"/>
            </w:pPr>
            <w:r>
              <w:t>100100</w:t>
            </w:r>
          </w:p>
        </w:tc>
        <w:tc>
          <w:tcPr>
            <w:tcW w:w="2268" w:type="dxa"/>
            <w:vAlign w:val="center"/>
          </w:tcPr>
          <w:p>
            <w:pPr>
              <w:pStyle w:val="14"/>
            </w:pPr>
            <w:r>
              <w:t>按时完成项目情况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制作活动宣传品占总制作宣传数量比率</w:t>
            </w:r>
          </w:p>
        </w:tc>
        <w:tc>
          <w:tcPr>
            <w:tcW w:w="2835" w:type="dxa"/>
            <w:vAlign w:val="center"/>
          </w:tcPr>
          <w:p>
            <w:pPr>
              <w:pStyle w:val="14"/>
            </w:pPr>
            <w:r>
              <w:t>开展文明城市创建宣传品占本单位总宣传部品数量的比重</w:t>
            </w:r>
          </w:p>
        </w:tc>
        <w:tc>
          <w:tcPr>
            <w:tcW w:w="2551" w:type="dxa"/>
            <w:vAlign w:val="center"/>
          </w:tcPr>
          <w:p>
            <w:pPr>
              <w:pStyle w:val="14"/>
            </w:pPr>
            <w:r>
              <w:t>≥9595</w:t>
            </w:r>
          </w:p>
        </w:tc>
        <w:tc>
          <w:tcPr>
            <w:tcW w:w="2268" w:type="dxa"/>
            <w:vAlign w:val="center"/>
          </w:tcPr>
          <w:p>
            <w:pPr>
              <w:pStyle w:val="14"/>
            </w:pPr>
            <w:r>
              <w:t>制作活动宣传品占总制作宣传数量比率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人们精神文明程度明显提升</w:t>
            </w:r>
          </w:p>
        </w:tc>
        <w:tc>
          <w:tcPr>
            <w:tcW w:w="2268" w:type="dxa"/>
            <w:vAlign w:val="center"/>
          </w:tcPr>
          <w:p>
            <w:pPr>
              <w:pStyle w:val="14"/>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改善交通状况</w:t>
            </w:r>
          </w:p>
        </w:tc>
        <w:tc>
          <w:tcPr>
            <w:tcW w:w="2835" w:type="dxa"/>
            <w:vAlign w:val="center"/>
          </w:tcPr>
          <w:p>
            <w:pPr>
              <w:pStyle w:val="14"/>
            </w:pPr>
            <w:r>
              <w:t>改善交通状况</w:t>
            </w:r>
          </w:p>
        </w:tc>
        <w:tc>
          <w:tcPr>
            <w:tcW w:w="2551" w:type="dxa"/>
            <w:vAlign w:val="center"/>
          </w:tcPr>
          <w:p>
            <w:pPr>
              <w:pStyle w:val="14"/>
            </w:pPr>
            <w:r>
              <w:t>≥90%</w:t>
            </w:r>
          </w:p>
        </w:tc>
        <w:tc>
          <w:tcPr>
            <w:tcW w:w="2268" w:type="dxa"/>
            <w:vAlign w:val="center"/>
          </w:tcPr>
          <w:p>
            <w:pPr>
              <w:pStyle w:val="14"/>
            </w:pPr>
            <w:r>
              <w:t>改善交通状况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11、文明城市创建专项经费绩效目标表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开展文明城市创建宣传活动</w:t>
            </w:r>
          </w:p>
        </w:tc>
        <w:tc>
          <w:tcPr>
            <w:tcW w:w="2551" w:type="dxa"/>
            <w:vAlign w:val="center"/>
          </w:tcPr>
          <w:p>
            <w:pPr>
              <w:pStyle w:val="14"/>
            </w:pPr>
            <w:r>
              <w:t>≥66</w:t>
            </w:r>
          </w:p>
        </w:tc>
        <w:tc>
          <w:tcPr>
            <w:tcW w:w="2268" w:type="dxa"/>
            <w:vAlign w:val="center"/>
          </w:tcPr>
          <w:p>
            <w:pPr>
              <w:pStyle w:val="14"/>
            </w:pPr>
            <w:r>
              <w:t>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制作公益广告等质量</w:t>
            </w:r>
          </w:p>
        </w:tc>
        <w:tc>
          <w:tcPr>
            <w:tcW w:w="2835" w:type="dxa"/>
            <w:vAlign w:val="center"/>
          </w:tcPr>
          <w:p>
            <w:pPr>
              <w:pStyle w:val="14"/>
            </w:pPr>
            <w:r>
              <w:t>制作公益广告等质量情况</w:t>
            </w:r>
          </w:p>
        </w:tc>
        <w:tc>
          <w:tcPr>
            <w:tcW w:w="2551" w:type="dxa"/>
            <w:vAlign w:val="center"/>
          </w:tcPr>
          <w:p>
            <w:pPr>
              <w:pStyle w:val="14"/>
            </w:pPr>
            <w:r>
              <w:t>100100</w:t>
            </w:r>
          </w:p>
        </w:tc>
        <w:tc>
          <w:tcPr>
            <w:tcW w:w="2268" w:type="dxa"/>
            <w:vAlign w:val="center"/>
          </w:tcPr>
          <w:p>
            <w:pPr>
              <w:pStyle w:val="14"/>
            </w:pPr>
            <w:r>
              <w:t>制作公益广告等质量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2835" w:type="dxa"/>
            <w:vAlign w:val="center"/>
          </w:tcPr>
          <w:p>
            <w:pPr>
              <w:pStyle w:val="14"/>
            </w:pPr>
            <w:r>
              <w:t>开展文明城市创建公益广告制作等成本</w:t>
            </w:r>
          </w:p>
        </w:tc>
        <w:tc>
          <w:tcPr>
            <w:tcW w:w="2551" w:type="dxa"/>
            <w:vAlign w:val="center"/>
          </w:tcPr>
          <w:p>
            <w:pPr>
              <w:pStyle w:val="14"/>
            </w:pPr>
            <w:r>
              <w:t>2020</w:t>
            </w:r>
          </w:p>
        </w:tc>
        <w:tc>
          <w:tcPr>
            <w:tcW w:w="2268" w:type="dxa"/>
            <w:vAlign w:val="center"/>
          </w:tcPr>
          <w:p>
            <w:pPr>
              <w:pStyle w:val="14"/>
            </w:pPr>
            <w:r>
              <w:t>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按时完成项目情况</w:t>
            </w:r>
          </w:p>
        </w:tc>
        <w:tc>
          <w:tcPr>
            <w:tcW w:w="2835" w:type="dxa"/>
            <w:vAlign w:val="center"/>
          </w:tcPr>
          <w:p>
            <w:pPr>
              <w:pStyle w:val="14"/>
            </w:pPr>
            <w:r>
              <w:t>按时完成项目情况</w:t>
            </w:r>
          </w:p>
        </w:tc>
        <w:tc>
          <w:tcPr>
            <w:tcW w:w="2551" w:type="dxa"/>
            <w:vAlign w:val="center"/>
          </w:tcPr>
          <w:p>
            <w:pPr>
              <w:pStyle w:val="14"/>
            </w:pPr>
            <w:r>
              <w:t>100100</w:t>
            </w:r>
          </w:p>
        </w:tc>
        <w:tc>
          <w:tcPr>
            <w:tcW w:w="2268" w:type="dxa"/>
            <w:vAlign w:val="center"/>
          </w:tcPr>
          <w:p>
            <w:pPr>
              <w:pStyle w:val="14"/>
            </w:pPr>
            <w:r>
              <w:t>按时完成项目情况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制作活动宣传品占总制作宣传数量比率</w:t>
            </w:r>
          </w:p>
        </w:tc>
        <w:tc>
          <w:tcPr>
            <w:tcW w:w="2835" w:type="dxa"/>
            <w:vAlign w:val="center"/>
          </w:tcPr>
          <w:p>
            <w:pPr>
              <w:pStyle w:val="14"/>
            </w:pPr>
            <w:r>
              <w:t>开展文明城市创建宣传品占本单位总宣传部品数量的比重</w:t>
            </w:r>
          </w:p>
        </w:tc>
        <w:tc>
          <w:tcPr>
            <w:tcW w:w="2551" w:type="dxa"/>
            <w:vAlign w:val="center"/>
          </w:tcPr>
          <w:p>
            <w:pPr>
              <w:pStyle w:val="14"/>
            </w:pPr>
            <w:r>
              <w:t>≥9595</w:t>
            </w:r>
          </w:p>
        </w:tc>
        <w:tc>
          <w:tcPr>
            <w:tcW w:w="2268" w:type="dxa"/>
            <w:vAlign w:val="center"/>
          </w:tcPr>
          <w:p>
            <w:pPr>
              <w:pStyle w:val="14"/>
            </w:pPr>
            <w:r>
              <w:t>制作活动宣传品占总制作宣传数量比率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人们精神文明程度明显提升</w:t>
            </w:r>
          </w:p>
        </w:tc>
        <w:tc>
          <w:tcPr>
            <w:tcW w:w="2268" w:type="dxa"/>
            <w:vAlign w:val="center"/>
          </w:tcPr>
          <w:p>
            <w:pPr>
              <w:pStyle w:val="14"/>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改善交通状况</w:t>
            </w:r>
          </w:p>
        </w:tc>
        <w:tc>
          <w:tcPr>
            <w:tcW w:w="2835" w:type="dxa"/>
            <w:vAlign w:val="center"/>
          </w:tcPr>
          <w:p>
            <w:pPr>
              <w:pStyle w:val="14"/>
            </w:pPr>
            <w:r>
              <w:t>改善交通状况</w:t>
            </w:r>
          </w:p>
        </w:tc>
        <w:tc>
          <w:tcPr>
            <w:tcW w:w="2551" w:type="dxa"/>
            <w:vAlign w:val="center"/>
          </w:tcPr>
          <w:p>
            <w:pPr>
              <w:pStyle w:val="14"/>
            </w:pPr>
            <w:r>
              <w:t>≥90%</w:t>
            </w:r>
          </w:p>
        </w:tc>
        <w:tc>
          <w:tcPr>
            <w:tcW w:w="2268" w:type="dxa"/>
            <w:vAlign w:val="center"/>
          </w:tcPr>
          <w:p>
            <w:pPr>
              <w:pStyle w:val="14"/>
            </w:pPr>
            <w:r>
              <w:t>改善交通状况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12、原乡镇电影放映员生活补助县级配套专项资金绩效目标表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1.根据威办字〔2013〕14号文精神，2014年年满60周岁原乡镇电影放映员，县配套发放生活补助，2014年1月开始发放。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应发放人员</w:t>
            </w:r>
          </w:p>
        </w:tc>
        <w:tc>
          <w:tcPr>
            <w:tcW w:w="2835" w:type="dxa"/>
            <w:vAlign w:val="center"/>
          </w:tcPr>
          <w:p>
            <w:pPr>
              <w:pStyle w:val="14"/>
            </w:pPr>
            <w:r>
              <w:t>农村数字电影放映队人数</w:t>
            </w:r>
          </w:p>
        </w:tc>
        <w:tc>
          <w:tcPr>
            <w:tcW w:w="2551" w:type="dxa"/>
            <w:vAlign w:val="center"/>
          </w:tcPr>
          <w:p>
            <w:pPr>
              <w:pStyle w:val="14"/>
            </w:pPr>
            <w:r>
              <w:t>＝84人</w:t>
            </w:r>
          </w:p>
        </w:tc>
        <w:tc>
          <w:tcPr>
            <w:tcW w:w="2268" w:type="dxa"/>
            <w:vAlign w:val="center"/>
          </w:tcPr>
          <w:p>
            <w:pPr>
              <w:pStyle w:val="14"/>
            </w:pPr>
            <w:r>
              <w:t>应发放人员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应发放人员覆盖率</w:t>
            </w:r>
          </w:p>
        </w:tc>
        <w:tc>
          <w:tcPr>
            <w:tcW w:w="2835" w:type="dxa"/>
            <w:vAlign w:val="center"/>
          </w:tcPr>
          <w:p>
            <w:pPr>
              <w:pStyle w:val="14"/>
            </w:pPr>
            <w:r>
              <w:t>应发放人员覆盖率</w:t>
            </w:r>
          </w:p>
        </w:tc>
        <w:tc>
          <w:tcPr>
            <w:tcW w:w="2551" w:type="dxa"/>
            <w:vAlign w:val="center"/>
          </w:tcPr>
          <w:p>
            <w:pPr>
              <w:pStyle w:val="14"/>
            </w:pPr>
            <w:r>
              <w:t>100%</w:t>
            </w:r>
          </w:p>
        </w:tc>
        <w:tc>
          <w:tcPr>
            <w:tcW w:w="2268" w:type="dxa"/>
            <w:vAlign w:val="center"/>
          </w:tcPr>
          <w:p>
            <w:pPr>
              <w:pStyle w:val="14"/>
            </w:pPr>
            <w:r>
              <w:t>应发放人员覆盖率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40.68万元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生产效率提高率（％）</w:t>
            </w:r>
          </w:p>
        </w:tc>
        <w:tc>
          <w:tcPr>
            <w:tcW w:w="2835" w:type="dxa"/>
            <w:vAlign w:val="center"/>
          </w:tcPr>
          <w:p>
            <w:pPr>
              <w:pStyle w:val="14"/>
            </w:pPr>
            <w:r>
              <w:t>生产效率提高率（％）</w:t>
            </w:r>
          </w:p>
        </w:tc>
        <w:tc>
          <w:tcPr>
            <w:tcW w:w="2551" w:type="dxa"/>
            <w:vAlign w:val="center"/>
          </w:tcPr>
          <w:p>
            <w:pPr>
              <w:pStyle w:val="14"/>
            </w:pPr>
            <w:r>
              <w:t>吸收先进技术水平</w:t>
            </w:r>
          </w:p>
        </w:tc>
        <w:tc>
          <w:tcPr>
            <w:tcW w:w="2268" w:type="dxa"/>
            <w:vAlign w:val="center"/>
          </w:tcPr>
          <w:p>
            <w:pPr>
              <w:pStyle w:val="14"/>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基本公共文化服务水平稳步提升</w:t>
            </w:r>
          </w:p>
        </w:tc>
        <w:tc>
          <w:tcPr>
            <w:tcW w:w="2835" w:type="dxa"/>
            <w:vAlign w:val="center"/>
          </w:tcPr>
          <w:p>
            <w:pPr>
              <w:pStyle w:val="14"/>
            </w:pPr>
            <w:r>
              <w:t>基本公共文化服务水平稳步提升</w:t>
            </w:r>
          </w:p>
        </w:tc>
        <w:tc>
          <w:tcPr>
            <w:tcW w:w="2551" w:type="dxa"/>
            <w:vAlign w:val="center"/>
          </w:tcPr>
          <w:p>
            <w:pPr>
              <w:pStyle w:val="14"/>
            </w:pPr>
            <w:r>
              <w:t>有效</w:t>
            </w:r>
          </w:p>
        </w:tc>
        <w:tc>
          <w:tcPr>
            <w:tcW w:w="2268" w:type="dxa"/>
            <w:vAlign w:val="center"/>
          </w:tcPr>
          <w:p>
            <w:pPr>
              <w:pStyle w:val="14"/>
            </w:pPr>
            <w:r>
              <w:t>基本公共文化服务水平稳步提升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w:t>
            </w:r>
          </w:p>
        </w:tc>
        <w:tc>
          <w:tcPr>
            <w:tcW w:w="2268" w:type="dxa"/>
            <w:vAlign w:val="center"/>
          </w:tcPr>
          <w:p>
            <w:pPr>
              <w:pStyle w:val="14"/>
            </w:pPr>
            <w:r>
              <w:t>生态效益提升值%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有效</w:t>
            </w:r>
          </w:p>
        </w:tc>
        <w:tc>
          <w:tcPr>
            <w:tcW w:w="2268" w:type="dxa"/>
            <w:vAlign w:val="center"/>
          </w:tcPr>
          <w:p>
            <w:pPr>
              <w:pStyle w:val="14"/>
            </w:pPr>
            <w:r>
              <w:t>结果应用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受助群体满意度（%）</w:t>
            </w:r>
          </w:p>
        </w:tc>
        <w:tc>
          <w:tcPr>
            <w:tcW w:w="2835" w:type="dxa"/>
            <w:vAlign w:val="center"/>
          </w:tcPr>
          <w:p>
            <w:pPr>
              <w:pStyle w:val="14"/>
            </w:pPr>
            <w:r>
              <w:t>受助群体满意度（%）</w:t>
            </w:r>
          </w:p>
        </w:tc>
        <w:tc>
          <w:tcPr>
            <w:tcW w:w="2551" w:type="dxa"/>
            <w:vAlign w:val="center"/>
          </w:tcPr>
          <w:p>
            <w:pPr>
              <w:pStyle w:val="14"/>
            </w:pPr>
            <w:r>
              <w:t>≥90%</w:t>
            </w:r>
          </w:p>
        </w:tc>
        <w:tc>
          <w:tcPr>
            <w:tcW w:w="2268" w:type="dxa"/>
            <w:vAlign w:val="center"/>
          </w:tcPr>
          <w:p>
            <w:pPr>
              <w:pStyle w:val="14"/>
            </w:pPr>
            <w:r>
              <w:t>受助群体满意度（%）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13、正版软件使用年度专项经费绩效目标表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为做好2023年我县机关软件采购指导工作，办公软件采用场地授权集中采购方式，巩固市县乡三级党政机关事业单位正版软件全覆盖。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全县正版软件安装数量</w:t>
            </w:r>
          </w:p>
        </w:tc>
        <w:tc>
          <w:tcPr>
            <w:tcW w:w="2835" w:type="dxa"/>
            <w:vAlign w:val="center"/>
          </w:tcPr>
          <w:p>
            <w:pPr>
              <w:pStyle w:val="14"/>
            </w:pPr>
            <w:r>
              <w:t>全县机关事业单位软件安装</w:t>
            </w:r>
          </w:p>
        </w:tc>
        <w:tc>
          <w:tcPr>
            <w:tcW w:w="2551" w:type="dxa"/>
            <w:vAlign w:val="center"/>
          </w:tcPr>
          <w:p>
            <w:pPr>
              <w:pStyle w:val="14"/>
            </w:pPr>
            <w:r>
              <w:t>≥5000台</w:t>
            </w:r>
          </w:p>
        </w:tc>
        <w:tc>
          <w:tcPr>
            <w:tcW w:w="2268" w:type="dxa"/>
            <w:vAlign w:val="center"/>
          </w:tcPr>
          <w:p>
            <w:pPr>
              <w:pStyle w:val="14"/>
            </w:pPr>
            <w:r>
              <w:t>全县正版软件安装数量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办公软件正版率</w:t>
            </w:r>
          </w:p>
        </w:tc>
        <w:tc>
          <w:tcPr>
            <w:tcW w:w="2835" w:type="dxa"/>
            <w:vAlign w:val="center"/>
          </w:tcPr>
          <w:p>
            <w:pPr>
              <w:pStyle w:val="14"/>
            </w:pPr>
            <w:r>
              <w:t>办公软件正版率</w:t>
            </w:r>
          </w:p>
        </w:tc>
        <w:tc>
          <w:tcPr>
            <w:tcW w:w="2551" w:type="dxa"/>
            <w:vAlign w:val="center"/>
          </w:tcPr>
          <w:p>
            <w:pPr>
              <w:pStyle w:val="14"/>
            </w:pPr>
            <w:r>
              <w:t>100%</w:t>
            </w:r>
          </w:p>
        </w:tc>
        <w:tc>
          <w:tcPr>
            <w:tcW w:w="2268" w:type="dxa"/>
            <w:vAlign w:val="center"/>
          </w:tcPr>
          <w:p>
            <w:pPr>
              <w:pStyle w:val="14"/>
            </w:pPr>
            <w:r>
              <w:t>办公软件正版率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正版办公软件安装及时率</w:t>
            </w:r>
          </w:p>
        </w:tc>
        <w:tc>
          <w:tcPr>
            <w:tcW w:w="2835" w:type="dxa"/>
            <w:vAlign w:val="center"/>
          </w:tcPr>
          <w:p>
            <w:pPr>
              <w:pStyle w:val="14"/>
            </w:pPr>
            <w:r>
              <w:t>正版办公软件安装及时</w:t>
            </w:r>
          </w:p>
        </w:tc>
        <w:tc>
          <w:tcPr>
            <w:tcW w:w="2551" w:type="dxa"/>
            <w:vAlign w:val="center"/>
          </w:tcPr>
          <w:p>
            <w:pPr>
              <w:pStyle w:val="14"/>
            </w:pPr>
            <w:r>
              <w:t>100%</w:t>
            </w:r>
          </w:p>
        </w:tc>
        <w:tc>
          <w:tcPr>
            <w:tcW w:w="2268" w:type="dxa"/>
            <w:vAlign w:val="center"/>
          </w:tcPr>
          <w:p>
            <w:pPr>
              <w:pStyle w:val="14"/>
            </w:pPr>
            <w:r>
              <w:t>正版办公软件安装及时率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购买软件、服务等总成本</w:t>
            </w:r>
          </w:p>
        </w:tc>
        <w:tc>
          <w:tcPr>
            <w:tcW w:w="2835" w:type="dxa"/>
            <w:vAlign w:val="center"/>
          </w:tcPr>
          <w:p>
            <w:pPr>
              <w:pStyle w:val="14"/>
            </w:pPr>
            <w:r>
              <w:t>购买软件、服务等总成本</w:t>
            </w:r>
          </w:p>
        </w:tc>
        <w:tc>
          <w:tcPr>
            <w:tcW w:w="2551" w:type="dxa"/>
            <w:vAlign w:val="center"/>
          </w:tcPr>
          <w:p>
            <w:pPr>
              <w:pStyle w:val="14"/>
            </w:pPr>
            <w:r>
              <w:t>198000元</w:t>
            </w:r>
          </w:p>
        </w:tc>
        <w:tc>
          <w:tcPr>
            <w:tcW w:w="2268" w:type="dxa"/>
            <w:vAlign w:val="center"/>
          </w:tcPr>
          <w:p>
            <w:pPr>
              <w:pStyle w:val="14"/>
            </w:pPr>
            <w:r>
              <w:t>购买软件、服务等总成本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保护信息安全，促进经济健康发展</w:t>
            </w:r>
          </w:p>
        </w:tc>
        <w:tc>
          <w:tcPr>
            <w:tcW w:w="2268"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软件宣传次数</w:t>
            </w:r>
          </w:p>
        </w:tc>
        <w:tc>
          <w:tcPr>
            <w:tcW w:w="2835" w:type="dxa"/>
            <w:vAlign w:val="center"/>
          </w:tcPr>
          <w:p>
            <w:pPr>
              <w:pStyle w:val="14"/>
            </w:pPr>
            <w:r>
              <w:t>软件宣传次数</w:t>
            </w:r>
          </w:p>
        </w:tc>
        <w:tc>
          <w:tcPr>
            <w:tcW w:w="2551" w:type="dxa"/>
            <w:vAlign w:val="center"/>
          </w:tcPr>
          <w:p>
            <w:pPr>
              <w:pStyle w:val="14"/>
            </w:pPr>
            <w:r>
              <w:t>≥10%</w:t>
            </w:r>
          </w:p>
        </w:tc>
        <w:tc>
          <w:tcPr>
            <w:tcW w:w="2268" w:type="dxa"/>
            <w:vAlign w:val="center"/>
          </w:tcPr>
          <w:p>
            <w:pPr>
              <w:pStyle w:val="14"/>
            </w:pPr>
            <w:r>
              <w:t>软件宣传次数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≥70%</w:t>
            </w:r>
          </w:p>
        </w:tc>
        <w:tc>
          <w:tcPr>
            <w:tcW w:w="2268" w:type="dxa"/>
            <w:vAlign w:val="center"/>
          </w:tcPr>
          <w:p>
            <w:pPr>
              <w:pStyle w:val="14"/>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2023年，中国共产党威县委员会宣传部（本级）安排政府采购预算</w:t>
      </w:r>
      <w:r>
        <w:rPr>
          <w:rFonts w:hint="eastAsia" w:eastAsia="方正仿宋_GBK" w:cs="Times New Roman"/>
          <w:b w:val="0"/>
          <w:color w:val="000000"/>
          <w:sz w:val="28"/>
          <w:lang w:val="en-US" w:eastAsia="zh-CN"/>
        </w:rPr>
        <w:t>52.2</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冀财教/2022/151号省财政厅关于提前下达2023年中央补助地方公共文化服务体系建设专项资金预算的通知</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1148400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其他普通图书</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A04010199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522000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522000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522000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522000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中国共产党威县委员会宣传部（本级）上年末固定资产金额为768077.00元（详见下表）。本年度拟购置固定资产总额为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211001中国共产党威县委员会宣传部（本级）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768077.00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316608.00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1438</w:t>
            </w:r>
          </w:p>
        </w:tc>
        <w:tc>
          <w:tcPr>
            <w:tcW w:w="2835" w:type="dxa"/>
            <w:vAlign w:val="center"/>
          </w:tcPr>
          <w:p>
            <w:pPr>
              <w:pStyle w:val="13"/>
            </w:pPr>
            <w:r>
              <w:t>451469.00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3F01F97"/>
    <w:rsid w:val="357B5256"/>
    <w:rsid w:val="3E774676"/>
    <w:rsid w:val="5B1A7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2023-05-12T08:46:41Z</dcterms:created>
  <dcterms:modified xsi:type="dcterms:W3CDTF">2023-05-12T00:46:41Z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2023-05-12T08:46:29Z</dcterms:created>
  <dcterms:modified xsi:type="dcterms:W3CDTF">2023-05-12T00:46:29Z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2023-05-12T08:46:33Z</dcterms:created>
  <dcterms:modified xsi:type="dcterms:W3CDTF">2023-05-12T00:46:33Z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2023-05-12T08:46:33Z</dcterms:created>
  <dcterms:modified xsi:type="dcterms:W3CDTF">2023-05-12T00:46:33Z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2023-05-12T08:46:33Z</dcterms:created>
  <dcterms:modified xsi:type="dcterms:W3CDTF">2023-05-12T00:46:33Z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2023-05-12T08:46:37Z</dcterms:created>
  <dcterms:modified xsi:type="dcterms:W3CDTF">2023-05-12T00:46:37Z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2023-05-12T08:46:38Z</dcterms:created>
  <dcterms:modified xsi:type="dcterms:W3CDTF">2023-05-12T00:46:38Z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2023-05-12T08:46:39Z</dcterms:created>
  <dcterms:modified xsi:type="dcterms:W3CDTF">2023-05-12T00:46:39Z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2023-05-12T08:46:40Z</dcterms:created>
  <dcterms:modified xsi:type="dcterms:W3CDTF">2023-05-12T00:46:40Z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2023-05-12T08:46:31Z</dcterms:created>
  <dcterms:modified xsi:type="dcterms:W3CDTF">2023-05-12T00:46:31Z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2023-05-12T08:46:32Z</dcterms:created>
  <dcterms:modified xsi:type="dcterms:W3CDTF">2023-05-12T00:46:32Z</dcterms:modified>
</cp:coreProperties>
</file>

<file path=customXml/itemProps1.xml><?xml version="1.0" encoding="utf-8"?>
<ds:datastoreItem xmlns:ds="http://schemas.openxmlformats.org/officeDocument/2006/customXml" ds:itemID="{b96a2287-6ef6-43ae-80ce-e527c8c96c0c}">
  <ds:schemaRefs/>
</ds:datastoreItem>
</file>

<file path=customXml/itemProps10.xml><?xml version="1.0" encoding="utf-8"?>
<ds:datastoreItem xmlns:ds="http://schemas.openxmlformats.org/officeDocument/2006/customXml" ds:itemID="{bb86a3a0-34c7-4a81-b489-0ea1ce0be9be}">
  <ds:schemaRefs/>
</ds:datastoreItem>
</file>

<file path=customXml/itemProps11.xml><?xml version="1.0" encoding="utf-8"?>
<ds:datastoreItem xmlns:ds="http://schemas.openxmlformats.org/officeDocument/2006/customXml" ds:itemID="{d8fc68e2-3302-45c0-a0d9-09d8d976e719}">
  <ds:schemaRefs/>
</ds:datastoreItem>
</file>

<file path=customXml/itemProps12.xml><?xml version="1.0" encoding="utf-8"?>
<ds:datastoreItem xmlns:ds="http://schemas.openxmlformats.org/officeDocument/2006/customXml" ds:itemID="{8fdbb400-19a1-4e41-9fda-aba9eb82ee1a}">
  <ds:schemaRefs/>
</ds:datastoreItem>
</file>

<file path=customXml/itemProps13.xml><?xml version="1.0" encoding="utf-8"?>
<ds:datastoreItem xmlns:ds="http://schemas.openxmlformats.org/officeDocument/2006/customXml" ds:itemID="{b33571e9-7425-4fe6-94ed-f94b881df9cd}">
  <ds:schemaRefs/>
</ds:datastoreItem>
</file>

<file path=customXml/itemProps14.xml><?xml version="1.0" encoding="utf-8"?>
<ds:datastoreItem xmlns:ds="http://schemas.openxmlformats.org/officeDocument/2006/customXml" ds:itemID="{256fd7ec-5e3a-4f23-aa3e-c09b0694f60c}">
  <ds:schemaRefs/>
</ds:datastoreItem>
</file>

<file path=customXml/itemProps15.xml><?xml version="1.0" encoding="utf-8"?>
<ds:datastoreItem xmlns:ds="http://schemas.openxmlformats.org/officeDocument/2006/customXml" ds:itemID="{1495ce0b-9883-4ba2-82e4-e00b7b1a9189}">
  <ds:schemaRefs/>
</ds:datastoreItem>
</file>

<file path=customXml/itemProps16.xml><?xml version="1.0" encoding="utf-8"?>
<ds:datastoreItem xmlns:ds="http://schemas.openxmlformats.org/officeDocument/2006/customXml" ds:itemID="{8e6728ec-3a45-47a5-bd84-cd97b8793f9e}">
  <ds:schemaRefs/>
</ds:datastoreItem>
</file>

<file path=customXml/itemProps17.xml><?xml version="1.0" encoding="utf-8"?>
<ds:datastoreItem xmlns:ds="http://schemas.openxmlformats.org/officeDocument/2006/customXml" ds:itemID="{2836a3de-4ffb-4c4e-84ef-e4589b803a1d}">
  <ds:schemaRefs/>
</ds:datastoreItem>
</file>

<file path=customXml/itemProps18.xml><?xml version="1.0" encoding="utf-8"?>
<ds:datastoreItem xmlns:ds="http://schemas.openxmlformats.org/officeDocument/2006/customXml" ds:itemID="{b1edbad6-cbc3-4434-829b-0ef616fb64de}">
  <ds:schemaRefs/>
</ds:datastoreItem>
</file>

<file path=customXml/itemProps19.xml><?xml version="1.0" encoding="utf-8"?>
<ds:datastoreItem xmlns:ds="http://schemas.openxmlformats.org/officeDocument/2006/customXml" ds:itemID="{1f188ed2-346a-411f-aa35-9f2d743a1e04}">
  <ds:schemaRefs/>
</ds:datastoreItem>
</file>

<file path=customXml/itemProps2.xml><?xml version="1.0" encoding="utf-8"?>
<ds:datastoreItem xmlns:ds="http://schemas.openxmlformats.org/officeDocument/2006/customXml" ds:itemID="{8a5dfe89-07fb-4d11-911a-1afabc4c96d1}">
  <ds:schemaRefs/>
</ds:datastoreItem>
</file>

<file path=customXml/itemProps20.xml><?xml version="1.0" encoding="utf-8"?>
<ds:datastoreItem xmlns:ds="http://schemas.openxmlformats.org/officeDocument/2006/customXml" ds:itemID="{2db1aad5-b6da-4b9b-b262-c0798fc2af8e}">
  <ds:schemaRefs/>
</ds:datastoreItem>
</file>

<file path=customXml/itemProps21.xml><?xml version="1.0" encoding="utf-8"?>
<ds:datastoreItem xmlns:ds="http://schemas.openxmlformats.org/officeDocument/2006/customXml" ds:itemID="{16f77dfa-b280-4c16-9b0e-f014bb3feddd}">
  <ds:schemaRefs/>
</ds:datastoreItem>
</file>

<file path=customXml/itemProps22.xml><?xml version="1.0" encoding="utf-8"?>
<ds:datastoreItem xmlns:ds="http://schemas.openxmlformats.org/officeDocument/2006/customXml" ds:itemID="{c9715e16-4d8a-4146-93d6-12099755ab65}">
  <ds:schemaRefs/>
</ds:datastoreItem>
</file>

<file path=customXml/itemProps23.xml><?xml version="1.0" encoding="utf-8"?>
<ds:datastoreItem xmlns:ds="http://schemas.openxmlformats.org/officeDocument/2006/customXml" ds:itemID="{ba147c25-3109-4291-bc08-b91347e0f261}">
  <ds:schemaRefs/>
</ds:datastoreItem>
</file>

<file path=customXml/itemProps24.xml><?xml version="1.0" encoding="utf-8"?>
<ds:datastoreItem xmlns:ds="http://schemas.openxmlformats.org/officeDocument/2006/customXml" ds:itemID="{fb7fdb95-b697-46a1-b0c1-c04d8230a325}">
  <ds:schemaRefs/>
</ds:datastoreItem>
</file>

<file path=customXml/itemProps25.xml><?xml version="1.0" encoding="utf-8"?>
<ds:datastoreItem xmlns:ds="http://schemas.openxmlformats.org/officeDocument/2006/customXml" ds:itemID="{c13250d5-aebe-49ba-bc4e-391d713133c3}">
  <ds:schemaRefs/>
</ds:datastoreItem>
</file>

<file path=customXml/itemProps26.xml><?xml version="1.0" encoding="utf-8"?>
<ds:datastoreItem xmlns:ds="http://schemas.openxmlformats.org/officeDocument/2006/customXml" ds:itemID="{e8741b9e-153d-4ddb-bf8e-9f66d176f660}">
  <ds:schemaRefs/>
</ds:datastoreItem>
</file>

<file path=customXml/itemProps27.xml><?xml version="1.0" encoding="utf-8"?>
<ds:datastoreItem xmlns:ds="http://schemas.openxmlformats.org/officeDocument/2006/customXml" ds:itemID="{eea46073-7a78-4078-abaf-6ec80e453308}">
  <ds:schemaRefs/>
</ds:datastoreItem>
</file>

<file path=customXml/itemProps28.xml><?xml version="1.0" encoding="utf-8"?>
<ds:datastoreItem xmlns:ds="http://schemas.openxmlformats.org/officeDocument/2006/customXml" ds:itemID="{db11a8ae-99dc-49f9-9fb5-7c91e46a100f}">
  <ds:schemaRefs/>
</ds:datastoreItem>
</file>

<file path=customXml/itemProps29.xml><?xml version="1.0" encoding="utf-8"?>
<ds:datastoreItem xmlns:ds="http://schemas.openxmlformats.org/officeDocument/2006/customXml" ds:itemID="{e5fd706e-5caa-4431-8580-00d403691481}">
  <ds:schemaRefs/>
</ds:datastoreItem>
</file>

<file path=customXml/itemProps3.xml><?xml version="1.0" encoding="utf-8"?>
<ds:datastoreItem xmlns:ds="http://schemas.openxmlformats.org/officeDocument/2006/customXml" ds:itemID="{31c3f7ed-966d-4516-9b5e-26c065962cca}">
  <ds:schemaRefs/>
</ds:datastoreItem>
</file>

<file path=customXml/itemProps30.xml><?xml version="1.0" encoding="utf-8"?>
<ds:datastoreItem xmlns:ds="http://schemas.openxmlformats.org/officeDocument/2006/customXml" ds:itemID="{05ab72a9-60d1-47cf-838e-bc1ebb4629d0}">
  <ds:schemaRefs/>
</ds:datastoreItem>
</file>

<file path=customXml/itemProps31.xml><?xml version="1.0" encoding="utf-8"?>
<ds:datastoreItem xmlns:ds="http://schemas.openxmlformats.org/officeDocument/2006/customXml" ds:itemID="{712d5f1b-428e-4e30-b7a6-82cff9988e32}">
  <ds:schemaRefs/>
</ds:datastoreItem>
</file>

<file path=customXml/itemProps32.xml><?xml version="1.0" encoding="utf-8"?>
<ds:datastoreItem xmlns:ds="http://schemas.openxmlformats.org/officeDocument/2006/customXml" ds:itemID="{56b1fc6e-4091-476d-b49d-51c9704d8d1c}">
  <ds:schemaRefs/>
</ds:datastoreItem>
</file>

<file path=customXml/itemProps33.xml><?xml version="1.0" encoding="utf-8"?>
<ds:datastoreItem xmlns:ds="http://schemas.openxmlformats.org/officeDocument/2006/customXml" ds:itemID="{2099d626-76e0-4556-ae2b-ea0c7124bc8e}">
  <ds:schemaRefs/>
</ds:datastoreItem>
</file>

<file path=customXml/itemProps34.xml><?xml version="1.0" encoding="utf-8"?>
<ds:datastoreItem xmlns:ds="http://schemas.openxmlformats.org/officeDocument/2006/customXml" ds:itemID="{5895c269-c040-469a-9e73-47c991aabce3}">
  <ds:schemaRefs/>
</ds:datastoreItem>
</file>

<file path=customXml/itemProps35.xml><?xml version="1.0" encoding="utf-8"?>
<ds:datastoreItem xmlns:ds="http://schemas.openxmlformats.org/officeDocument/2006/customXml" ds:itemID="{90b1cb2b-241e-4619-95eb-fedcc51e625f}">
  <ds:schemaRefs/>
</ds:datastoreItem>
</file>

<file path=customXml/itemProps36.xml><?xml version="1.0" encoding="utf-8"?>
<ds:datastoreItem xmlns:ds="http://schemas.openxmlformats.org/officeDocument/2006/customXml" ds:itemID="{fb354df2-c84b-4a83-abb0-364916c51def}">
  <ds:schemaRefs/>
</ds:datastoreItem>
</file>

<file path=customXml/itemProps37.xml><?xml version="1.0" encoding="utf-8"?>
<ds:datastoreItem xmlns:ds="http://schemas.openxmlformats.org/officeDocument/2006/customXml" ds:itemID="{b972c2b5-1a82-43d4-ba7a-10d8e73e5804}">
  <ds:schemaRefs/>
</ds:datastoreItem>
</file>

<file path=customXml/itemProps38.xml><?xml version="1.0" encoding="utf-8"?>
<ds:datastoreItem xmlns:ds="http://schemas.openxmlformats.org/officeDocument/2006/customXml" ds:itemID="{9d4bbc10-1d10-4f78-ab8c-d533116c2c04}">
  <ds:schemaRefs/>
</ds:datastoreItem>
</file>

<file path=customXml/itemProps39.xml><?xml version="1.0" encoding="utf-8"?>
<ds:datastoreItem xmlns:ds="http://schemas.openxmlformats.org/officeDocument/2006/customXml" ds:itemID="{3a3f9527-98e9-4e23-b507-852ddbaed3dc}">
  <ds:schemaRefs/>
</ds:datastoreItem>
</file>

<file path=customXml/itemProps4.xml><?xml version="1.0" encoding="utf-8"?>
<ds:datastoreItem xmlns:ds="http://schemas.openxmlformats.org/officeDocument/2006/customXml" ds:itemID="{2715b245-5a1d-40ba-bbbd-1765545043ca}">
  <ds:schemaRefs/>
</ds:datastoreItem>
</file>

<file path=customXml/itemProps40.xml><?xml version="1.0" encoding="utf-8"?>
<ds:datastoreItem xmlns:ds="http://schemas.openxmlformats.org/officeDocument/2006/customXml" ds:itemID="{d2efc9e0-a672-4111-bb79-3e75e76262a2}">
  <ds:schemaRefs/>
</ds:datastoreItem>
</file>

<file path=customXml/itemProps41.xml><?xml version="1.0" encoding="utf-8"?>
<ds:datastoreItem xmlns:ds="http://schemas.openxmlformats.org/officeDocument/2006/customXml" ds:itemID="{cb7428eb-6341-4804-bd63-dfd4145de6bb}">
  <ds:schemaRefs/>
</ds:datastoreItem>
</file>

<file path=customXml/itemProps42.xml><?xml version="1.0" encoding="utf-8"?>
<ds:datastoreItem xmlns:ds="http://schemas.openxmlformats.org/officeDocument/2006/customXml" ds:itemID="{9a932c38-3c6b-4b98-8f39-a5882224b75d}">
  <ds:schemaRefs/>
</ds:datastoreItem>
</file>

<file path=customXml/itemProps43.xml><?xml version="1.0" encoding="utf-8"?>
<ds:datastoreItem xmlns:ds="http://schemas.openxmlformats.org/officeDocument/2006/customXml" ds:itemID="{ab610083-11e6-4671-a90b-3ae1da4edb2f}">
  <ds:schemaRefs/>
</ds:datastoreItem>
</file>

<file path=customXml/itemProps44.xml><?xml version="1.0" encoding="utf-8"?>
<ds:datastoreItem xmlns:ds="http://schemas.openxmlformats.org/officeDocument/2006/customXml" ds:itemID="{d5dd3779-fb73-4beb-9429-09a832a1e414}">
  <ds:schemaRefs/>
</ds:datastoreItem>
</file>

<file path=customXml/itemProps45.xml><?xml version="1.0" encoding="utf-8"?>
<ds:datastoreItem xmlns:ds="http://schemas.openxmlformats.org/officeDocument/2006/customXml" ds:itemID="{b9b04a7e-0a88-43fb-8421-194cfad1e1bf}">
  <ds:schemaRefs/>
</ds:datastoreItem>
</file>

<file path=customXml/itemProps46.xml><?xml version="1.0" encoding="utf-8"?>
<ds:datastoreItem xmlns:ds="http://schemas.openxmlformats.org/officeDocument/2006/customXml" ds:itemID="{ae8c205a-02f9-463b-93c5-4e0ffed2c489}">
  <ds:schemaRefs/>
</ds:datastoreItem>
</file>

<file path=customXml/itemProps47.xml><?xml version="1.0" encoding="utf-8"?>
<ds:datastoreItem xmlns:ds="http://schemas.openxmlformats.org/officeDocument/2006/customXml" ds:itemID="{53526bd9-6a04-4b30-8dc8-04aa137747f6}">
  <ds:schemaRefs/>
</ds:datastoreItem>
</file>

<file path=customXml/itemProps48.xml><?xml version="1.0" encoding="utf-8"?>
<ds:datastoreItem xmlns:ds="http://schemas.openxmlformats.org/officeDocument/2006/customXml" ds:itemID="{a6c4e9d2-6c22-48e0-ad5e-c2775e8221aa}">
  <ds:schemaRefs/>
</ds:datastoreItem>
</file>

<file path=customXml/itemProps49.xml><?xml version="1.0" encoding="utf-8"?>
<ds:datastoreItem xmlns:ds="http://schemas.openxmlformats.org/officeDocument/2006/customXml" ds:itemID="{36774cfe-a324-45e4-a7b2-aca8a205f467}">
  <ds:schemaRefs/>
</ds:datastoreItem>
</file>

<file path=customXml/itemProps5.xml><?xml version="1.0" encoding="utf-8"?>
<ds:datastoreItem xmlns:ds="http://schemas.openxmlformats.org/officeDocument/2006/customXml" ds:itemID="{d37cdb7a-beea-4d2b-845d-0136311bdc40}">
  <ds:schemaRefs/>
</ds:datastoreItem>
</file>

<file path=customXml/itemProps50.xml><?xml version="1.0" encoding="utf-8"?>
<ds:datastoreItem xmlns:ds="http://schemas.openxmlformats.org/officeDocument/2006/customXml" ds:itemID="{2417532d-a264-4496-85d8-f5ebe786c94b}">
  <ds:schemaRefs/>
</ds:datastoreItem>
</file>

<file path=customXml/itemProps51.xml><?xml version="1.0" encoding="utf-8"?>
<ds:datastoreItem xmlns:ds="http://schemas.openxmlformats.org/officeDocument/2006/customXml" ds:itemID="{b2ff12a2-bf38-45bc-93b2-376b153d1243}">
  <ds:schemaRefs/>
</ds:datastoreItem>
</file>

<file path=customXml/itemProps52.xml><?xml version="1.0" encoding="utf-8"?>
<ds:datastoreItem xmlns:ds="http://schemas.openxmlformats.org/officeDocument/2006/customXml" ds:itemID="{d3ab7831-555d-475c-8022-38f1f760a96d}">
  <ds:schemaRefs/>
</ds:datastoreItem>
</file>

<file path=customXml/itemProps53.xml><?xml version="1.0" encoding="utf-8"?>
<ds:datastoreItem xmlns:ds="http://schemas.openxmlformats.org/officeDocument/2006/customXml" ds:itemID="{1b630913-b8f2-4705-b9f0-c7739ad581fe}">
  <ds:schemaRefs/>
</ds:datastoreItem>
</file>

<file path=customXml/itemProps54.xml><?xml version="1.0" encoding="utf-8"?>
<ds:datastoreItem xmlns:ds="http://schemas.openxmlformats.org/officeDocument/2006/customXml" ds:itemID="{5b7e804c-9dbe-4880-a874-f4c47e4a56b0}">
  <ds:schemaRefs/>
</ds:datastoreItem>
</file>

<file path=customXml/itemProps55.xml><?xml version="1.0" encoding="utf-8"?>
<ds:datastoreItem xmlns:ds="http://schemas.openxmlformats.org/officeDocument/2006/customXml" ds:itemID="{ffa4b86f-170e-402b-904d-c01d9c9d4584}">
  <ds:schemaRefs/>
</ds:datastoreItem>
</file>

<file path=customXml/itemProps56.xml><?xml version="1.0" encoding="utf-8"?>
<ds:datastoreItem xmlns:ds="http://schemas.openxmlformats.org/officeDocument/2006/customXml" ds:itemID="{1257ba2f-080a-4db0-8000-9f4b292a9636}">
  <ds:schemaRefs/>
</ds:datastoreItem>
</file>

<file path=customXml/itemProps57.xml><?xml version="1.0" encoding="utf-8"?>
<ds:datastoreItem xmlns:ds="http://schemas.openxmlformats.org/officeDocument/2006/customXml" ds:itemID="{eb7bc7db-e9e1-42ef-879e-64ac3892b4ca}">
  <ds:schemaRefs/>
</ds:datastoreItem>
</file>

<file path=customXml/itemProps58.xml><?xml version="1.0" encoding="utf-8"?>
<ds:datastoreItem xmlns:ds="http://schemas.openxmlformats.org/officeDocument/2006/customXml" ds:itemID="{e6d1a027-8d54-4e23-aa71-e5410c26daf4}">
  <ds:schemaRefs/>
</ds:datastoreItem>
</file>

<file path=customXml/itemProps59.xml><?xml version="1.0" encoding="utf-8"?>
<ds:datastoreItem xmlns:ds="http://schemas.openxmlformats.org/officeDocument/2006/customXml" ds:itemID="{080c8340-ea6d-4ff7-9a79-a816732a4910}">
  <ds:schemaRefs/>
</ds:datastoreItem>
</file>

<file path=customXml/itemProps6.xml><?xml version="1.0" encoding="utf-8"?>
<ds:datastoreItem xmlns:ds="http://schemas.openxmlformats.org/officeDocument/2006/customXml" ds:itemID="{e2e2eda6-3959-4f3b-b005-1b2bb692e90b}">
  <ds:schemaRefs/>
</ds:datastoreItem>
</file>

<file path=customXml/itemProps60.xml><?xml version="1.0" encoding="utf-8"?>
<ds:datastoreItem xmlns:ds="http://schemas.openxmlformats.org/officeDocument/2006/customXml" ds:itemID="{9b757a58-2c30-4435-9fda-58b5ebc86820}">
  <ds:schemaRefs/>
</ds:datastoreItem>
</file>

<file path=customXml/itemProps61.xml><?xml version="1.0" encoding="utf-8"?>
<ds:datastoreItem xmlns:ds="http://schemas.openxmlformats.org/officeDocument/2006/customXml" ds:itemID="{c1b227b9-bbad-43aa-bc9d-2f1435246d8a}">
  <ds:schemaRefs/>
</ds:datastoreItem>
</file>

<file path=customXml/itemProps62.xml><?xml version="1.0" encoding="utf-8"?>
<ds:datastoreItem xmlns:ds="http://schemas.openxmlformats.org/officeDocument/2006/customXml" ds:itemID="{f699e36e-20ad-428d-b580-c695ed768843}">
  <ds:schemaRefs/>
</ds:datastoreItem>
</file>

<file path=customXml/itemProps7.xml><?xml version="1.0" encoding="utf-8"?>
<ds:datastoreItem xmlns:ds="http://schemas.openxmlformats.org/officeDocument/2006/customXml" ds:itemID="{9a9c3f84-ecb2-4c3a-a144-2761e0e6adb1}">
  <ds:schemaRefs/>
</ds:datastoreItem>
</file>

<file path=customXml/itemProps8.xml><?xml version="1.0" encoding="utf-8"?>
<ds:datastoreItem xmlns:ds="http://schemas.openxmlformats.org/officeDocument/2006/customXml" ds:itemID="{1c6d7ea6-5e0d-4dbd-b4c2-971d565bd815}">
  <ds:schemaRefs/>
</ds:datastoreItem>
</file>

<file path=customXml/itemProps9.xml><?xml version="1.0" encoding="utf-8"?>
<ds:datastoreItem xmlns:ds="http://schemas.openxmlformats.org/officeDocument/2006/customXml" ds:itemID="{b0bf02e0-5016-4ac7-94c1-4977fd184b1f}">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2023-05-12T08:46:00Z</dcterms:created>
  <dc:creator>Administrator</dc:creator>
  <cp:lastModifiedBy>Administrator</cp:lastModifiedBy>
  <dcterms:modified xsi:type="dcterms:W3CDTF">2023-08-17T01:11:37Z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8EA5932BD2244032BE918558811B46A3</vt:lpwstr>
  </property>
</Properties>
</file>