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96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华文中宋" w:hAnsi="华文中宋" w:eastAsia="华文中宋" w:cs="黑体"/>
          <w:b/>
          <w:sz w:val="44"/>
          <w:szCs w:val="44"/>
        </w:rPr>
      </w:pPr>
      <w:r>
        <w:rPr>
          <w:rFonts w:hint="eastAsia" w:ascii="华文中宋" w:hAnsi="华文中宋" w:eastAsia="华文中宋" w:cs="黑体"/>
          <w:b/>
          <w:sz w:val="44"/>
          <w:szCs w:val="44"/>
        </w:rPr>
        <w:t>安全生产行政执法文书</w:t>
      </w:r>
    </w:p>
    <w:p w14:paraId="27A04CD0">
      <w:pPr>
        <w:keepNext w:val="0"/>
        <w:keepLines w:val="0"/>
        <w:pageBreakBefore w:val="0"/>
        <w:widowControl w:val="0"/>
        <w:tabs>
          <w:tab w:val="left" w:pos="1509"/>
          <w:tab w:val="center" w:pos="4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华文中宋" w:hAnsi="华文中宋" w:eastAsia="华文中宋" w:cs="黑体"/>
          <w:b/>
          <w:sz w:val="44"/>
          <w:szCs w:val="44"/>
          <w:lang w:eastAsia="zh-CN"/>
        </w:rPr>
      </w:pPr>
      <w:r>
        <w:rPr>
          <w:sz w:val="44"/>
          <w:szCs w:val="44"/>
        </w:rPr>
        <w:pict>
          <v:line id="直接连接符 4" o:spid="_x0000_s1030" o:spt="20" style="position:absolute;left:0pt;margin-left:-2.2pt;margin-top:3.15pt;height:0.05pt;width:441.05pt;z-index:251660288;mso-width-relative:page;mso-height-relative:page;" filled="f" stroked="t" coordsize="21600,21600" o:gfxdata="UEsDBAoAAAAAAIdO4kAAAAAAAAAAAAAAAAAEAAAAZHJzL1BLAwQUAAAACACHTuJAJFgKx9QAAAAG&#10;AQAADwAAAGRycy9kb3ducmV2LnhtbE2PwU7DMBBE70j8g7VI3FqnKJA0jVOJSlx6I1SFoxtvkwh7&#10;HcVu2vw9ywmOoxm9fVtub86KCcfQe1KwWiYgkBpvemoVHD7eFjmIEDUZbT2hghkDbKv7u1IXxl/p&#10;Hac6toIhFAqtoItxKKQMTYdOh6UfkLg7+9HpyHFspRn1leHOyqckeZFO98QXOj3grsPmu744pjx/&#10;5q97nR/m2dZf63R33E/klHp8WCUbEBFv8W8Mv/qsDhU7nfyFTBBWwSJNeakg4we4zrMsA3HivAZZ&#10;lfK/fvUDUEsDBBQAAAAIAIdO4kDj15Wg+QEAAMMDAAAOAAAAZHJzL2Uyb0RvYy54bWytU8Fy0zAQ&#10;vTPDP2h0J3baJjSeOD0kUy4FMtPyAYosxxokrUarxMlP8APMcIMTx975G8pnsLLdQsulB3zQaLVP&#10;b/c9recXB2vYXgXU4Eo+HuWcKSeh0m5b8g83l6/OOcMoXCUMOFXyo0J+sXj5Yt76Qp1AA6ZSgRGJ&#10;w6L1JW9i9EWWoWyUFTgCrxwlawhWRArDNquCaIndmuwkz6dZC6HyAaRCpNNVn+QDY3gOIdS1lmoF&#10;cmeViz1rUEZEkoSN9sgXXbd1rWR8X9eoIjMlJ6WxW6kI7TdpzRZzUWyD8I2WQwviOS080WSFdlT0&#10;gWolomC7oP+hsloGQKjjSILNeiGdI6RinD/x5roRXnVayGr0D6bj/6OV7/brwHRV8jPOnLD04Hef&#10;b39++vrrxxda775/Y2fJpNZjQdilW4ckUx7ctb8C+RGZg2Uj3FZ1zd4cPTGM043s0ZUUoKdSm/Yt&#10;VIQRuwidY4c62ERJXrBDyWevZ+f5hLMj0Uwn4zwf3kgdIpOUn0zz8ekpASQhprRJpURxz+IDxjcK&#10;LEubkhvtkoGiEPsrjD30HpKOHVxqY+hcFMaxlmrO8gnNhrSeLEG37S4jGF0lYMJh2G6WJrC9SCPV&#10;fUMPj2ABdq7qCxo3uJEM6K3cQHVch5ROxtDbdiKGOUzD83fcof78e4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FgKx9QAAAAGAQAADwAAAAAAAAABACAAAAAiAAAAZHJzL2Rvd25yZXYueG1sUEsB&#10;AhQAFAAAAAgAh07iQOPXlaD5AQAAwwMAAA4AAAAAAAAAAQAgAAAAIwEAAGRycy9lMm9Eb2MueG1s&#10;UEsFBgAAAAAGAAYAWQEAAI4FAAAAAA==&#10;">
            <v:path arrowok="t"/>
            <v:fill on="f" focussize="0,0"/>
            <v:stroke weight="1.5pt" color="#000000" joinstyle="round"/>
            <v:imagedata o:title=""/>
            <o:lock v:ext="edit" aspectratio="f"/>
          </v:line>
        </w:pict>
      </w:r>
      <w:r>
        <w:rPr>
          <w:sz w:val="44"/>
          <w:szCs w:val="44"/>
        </w:rPr>
        <w:pict>
          <v:line id="直接连接符 3" o:spid="_x0000_s1029" o:spt="20" style="position:absolute;left:0pt;margin-left:-2.2pt;margin-top:0.9pt;height:0.05pt;width:441.05pt;z-index:251659264;mso-width-relative:page;mso-height-relative:page;" filled="f" stroked="t" coordsize="21600,21600" o:gfxdata="UEsDBAoAAAAAAIdO4kAAAAAAAAAAAAAAAAAEAAAAZHJzL1BLAwQUAAAACACHTuJAyeQKx9QAAAAG&#10;AQAADwAAAGRycy9kb3ducmV2LnhtbE2OwU7DMBBE70j8g7VI3FqnNJA0xKlEJS69ESrocRubJMJe&#10;R7GbNn/PcoLjaEZvXrm9OismM4bek4LVMgFhqPG6p1bB4f11kYMIEUmj9WQUzCbAtrq9KbHQ/kJv&#10;ZqpjKxhCoUAFXYxDIWVoOuMwLP1giLsvPzqMHMdW6hEvDHdWPiTJk3TYEz90OJhdZ5rv+uyY8viZ&#10;v+wxP8yzrY+bdPexn8gpdX+3Sp5BRHONf2P41Wd1qNjp5M+kg7AKFmnKSwXrNQiu8yzLQJw4pyCr&#10;Uv7Xr34AUEsDBBQAAAAIAIdO4kC/VBPW+gEAAMMDAAAOAAAAZHJzL2Uyb0RvYy54bWytU8Fy0zAQ&#10;vTPDP2h0J3YSEhpPnB6SKZcCnWn5AEWWbQ2SVqNV4uQn+AFmuMGJI3f+hvIZrOy00HLpAR80Wu3T&#10;231P6+X5wRq2VwE1uJKPRzlnykmotGtK/v7m4sUZZxiFq4QBp0p+VMjPV8+fLTtfqAm0YCoVGJE4&#10;LDpf8jZGX2QZylZZgSPwylGyhmBFpDA0WRVER+zWZJM8n2cdhMoHkAqRTjdDkp8Yw1MIoa61VBuQ&#10;O6tcHFiDMiKSJGy1R77qu61rJeO7ukYVmSk5KY39SkVov01rtlqKognCt1qeWhBPaeGRJiu0o6L3&#10;VBsRBdsF/Q+V1TIAQh1HEmw2COkdIRXj/JE3163wqtdCVqO/Nx3/H618u78KTFcln3LmhKUHv/30&#10;/efHL79+fKb19ttXNk0mdR4Lwq7dVUgy5cFd+0uQH5A5WLfCNapv9uboiWGcbmQPrqQAPZXadm+g&#10;IozYRegdO9TBJkrygh1Kvni1OMtnnB2JZj6ZvJzMhjdSh8gk5WfzfDydEkASYk6bVEoUdyw+YHyt&#10;wLK0KbnRLhkoCrG/xDhA7yDp2MGFNobORWEc66jmIp/RbEjryRJ0TX8ZwegqARMOQ7Ndm8D2Io1U&#10;/516eAALsHPVUNC4kxvJgMHKLVTHq5DSyRh6217EaQ7T8Pwd96g//97q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nkCsfUAAAABgEAAA8AAAAAAAAAAQAgAAAAIgAAAGRycy9kb3ducmV2LnhtbFBL&#10;AQIUABQAAAAIAIdO4kC/VBPW+gEAAMMDAAAOAAAAAAAAAAEAIAAAACMBAABkcnMvZTJvRG9jLnht&#10;bFBLBQYAAAAABgAGAFkBAACPBQAAAAA=&#10;">
            <v:path arrowok="t"/>
            <v:fill on="f" focussize="0,0"/>
            <v:stroke weight="1.5pt" color="#000000" joinstyle="round"/>
            <v:imagedata o:title=""/>
            <o:lock v:ext="edit" aspectratio="f"/>
          </v:line>
        </w:pict>
      </w:r>
      <w:r>
        <w:rPr>
          <w:rFonts w:hint="eastAsia"/>
          <w:sz w:val="44"/>
          <w:szCs w:val="44"/>
          <w:lang w:eastAsia="zh-CN"/>
        </w:rPr>
        <w:tab/>
      </w:r>
      <w:r>
        <w:rPr>
          <w:rFonts w:hint="eastAsia" w:ascii="华文中宋" w:hAnsi="华文中宋" w:eastAsia="华文中宋" w:cs="黑体"/>
          <w:b/>
          <w:sz w:val="44"/>
          <w:szCs w:val="44"/>
          <w:lang w:eastAsia="zh-CN"/>
        </w:rPr>
        <w:tab/>
      </w:r>
      <w:r>
        <w:rPr>
          <w:rFonts w:hint="eastAsia" w:ascii="华文中宋" w:hAnsi="华文中宋" w:eastAsia="华文中宋" w:cs="黑体"/>
          <w:b/>
          <w:sz w:val="44"/>
          <w:szCs w:val="44"/>
        </w:rPr>
        <w:t>行政处罚决定书</w:t>
      </w:r>
    </w:p>
    <w:p w14:paraId="5E020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 w:cstheme="minorBidi"/>
          <w:sz w:val="24"/>
          <w:szCs w:val="24"/>
          <w:lang w:val="en-US" w:eastAsia="zh-CN"/>
        </w:rPr>
        <w:t>（冀邢威）应急罚〔2026〕监执151号</w:t>
      </w:r>
    </w:p>
    <w:p w14:paraId="338D9DA6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" w:eastAsia="仿宋_GB2312" w:cs="Calibri"/>
          <w:sz w:val="24"/>
          <w:szCs w:val="24"/>
          <w:u w:val="single"/>
          <w:lang w:val="en-US"/>
        </w:rPr>
      </w:pPr>
      <w:r>
        <w:rPr>
          <w:rFonts w:hint="eastAsia" w:ascii="仿宋_GB2312" w:hAnsi="仿宋" w:eastAsia="仿宋_GB2312" w:cs="Calibri"/>
          <w:sz w:val="24"/>
          <w:szCs w:val="24"/>
        </w:rPr>
        <w:t>被处罚单位：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威县**加油站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ab/>
      </w:r>
    </w:p>
    <w:p w14:paraId="19D231BC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" w:eastAsia="仿宋_GB2312" w:cs="Calibri"/>
          <w:sz w:val="24"/>
          <w:szCs w:val="24"/>
          <w:u w:val="single"/>
          <w:lang w:val="en-US"/>
        </w:rPr>
      </w:pPr>
      <w:r>
        <w:rPr>
          <w:rFonts w:hint="eastAsia" w:ascii="仿宋_GB2312" w:hAnsi="仿宋" w:eastAsia="仿宋_GB2312" w:cs="Calibri"/>
          <w:sz w:val="24"/>
          <w:szCs w:val="24"/>
        </w:rPr>
        <w:t>地址：</w:t>
      </w:r>
      <w:r>
        <w:rPr>
          <w:rFonts w:hint="eastAsia" w:ascii="仿宋_GB2312" w:hAnsi="仿宋" w:eastAsia="仿宋_GB2312" w:cs="宋体"/>
          <w:color w:val="121212"/>
          <w:kern w:val="0"/>
          <w:sz w:val="24"/>
          <w:szCs w:val="24"/>
          <w:u w:val="single"/>
          <w:lang w:val="en-US" w:eastAsia="zh-CN"/>
        </w:rPr>
        <w:t>威县******</w:t>
      </w:r>
      <w:r>
        <w:rPr>
          <w:rFonts w:hint="eastAsia" w:ascii="仿宋_GB2312" w:hAnsi="仿宋" w:eastAsia="仿宋_GB2312" w:cs="宋体"/>
          <w:color w:val="121212"/>
          <w:kern w:val="0"/>
          <w:sz w:val="24"/>
          <w:szCs w:val="24"/>
          <w:u w:val="single"/>
          <w:lang w:val="en-US" w:eastAsia="zh-CN"/>
        </w:rPr>
        <w:tab/>
      </w:r>
    </w:p>
    <w:p w14:paraId="7833F92C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" w:eastAsia="仿宋_GB2312" w:cs="Calibri"/>
          <w:sz w:val="24"/>
          <w:szCs w:val="24"/>
        </w:rPr>
        <w:t>法定代表人（负责人）：</w:t>
      </w:r>
      <w:r>
        <w:rPr>
          <w:rFonts w:hint="eastAsia" w:ascii="仿宋_GB2312" w:hAnsi="仿宋" w:eastAsia="仿宋_GB2312" w:cs="宋体"/>
          <w:color w:val="121212"/>
          <w:kern w:val="0"/>
          <w:sz w:val="24"/>
          <w:szCs w:val="24"/>
          <w:u w:val="single"/>
          <w:lang w:val="en-US" w:eastAsia="zh-CN"/>
        </w:rPr>
        <w:t>武芳波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职务：</w:t>
      </w:r>
      <w:r>
        <w:rPr>
          <w:rFonts w:hint="eastAsia" w:ascii="仿宋_GB2312" w:hAnsi="仿宋" w:eastAsia="仿宋_GB2312" w:cs="宋体"/>
          <w:color w:val="121212"/>
          <w:kern w:val="0"/>
          <w:sz w:val="24"/>
          <w:szCs w:val="24"/>
          <w:u w:val="single"/>
          <w:lang w:val="en-US" w:eastAsia="zh-CN"/>
        </w:rPr>
        <w:t>安全负责人</w:t>
      </w:r>
      <w:r>
        <w:rPr>
          <w:rFonts w:hint="eastAsia" w:ascii="仿宋_GB2312" w:hAnsi="仿宋" w:eastAsia="仿宋_GB2312" w:cs="宋体"/>
          <w:color w:val="121212"/>
          <w:kern w:val="0"/>
          <w:sz w:val="24"/>
          <w:szCs w:val="24"/>
          <w:u w:val="single"/>
          <w:lang w:val="en-US" w:eastAsia="zh-CN"/>
        </w:rPr>
        <w:tab/>
      </w:r>
    </w:p>
    <w:p w14:paraId="23D27D5F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" w:eastAsia="仿宋_GB2312" w:cs="Calibri"/>
          <w:sz w:val="24"/>
          <w:szCs w:val="24"/>
          <w:u w:val="single"/>
          <w:lang w:val="en-US"/>
        </w:rPr>
      </w:pPr>
      <w:r>
        <w:rPr>
          <w:rFonts w:hint="eastAsia" w:ascii="仿宋_GB2312" w:hAnsi="仿宋" w:eastAsia="仿宋_GB2312" w:cs="Calibri"/>
          <w:sz w:val="24"/>
          <w:szCs w:val="24"/>
        </w:rPr>
        <w:t>邮政编码：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054700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     </w:t>
      </w:r>
      <w:r>
        <w:rPr>
          <w:rFonts w:hint="eastAsia" w:ascii="仿宋_GB2312" w:hAnsi="仿宋" w:eastAsia="仿宋_GB2312" w:cs="Calibri"/>
          <w:sz w:val="24"/>
          <w:szCs w:val="24"/>
        </w:rPr>
        <w:t>联系电话：</w:t>
      </w:r>
      <w:r>
        <w:rPr>
          <w:rFonts w:hint="eastAsia" w:ascii="仿宋_GB2312" w:hAnsi="仿宋" w:eastAsia="仿宋_GB2312" w:cs="宋体"/>
          <w:color w:val="121212"/>
          <w:kern w:val="0"/>
          <w:sz w:val="24"/>
          <w:szCs w:val="24"/>
          <w:u w:val="single"/>
          <w:lang w:val="en-US" w:eastAsia="zh-CN"/>
        </w:rPr>
        <w:t>153********</w:t>
      </w:r>
      <w:r>
        <w:rPr>
          <w:rFonts w:hint="eastAsia" w:ascii="仿宋_GB2312" w:hAnsi="仿宋" w:eastAsia="仿宋_GB2312" w:cs="宋体"/>
          <w:color w:val="121212"/>
          <w:kern w:val="0"/>
          <w:sz w:val="24"/>
          <w:szCs w:val="24"/>
          <w:u w:val="single"/>
          <w:lang w:val="en-US" w:eastAsia="zh-CN"/>
        </w:rPr>
        <w:tab/>
      </w:r>
      <w:r>
        <w:rPr>
          <w:rFonts w:hint="eastAsia" w:ascii="仿宋_GB2312" w:hAnsi="仿宋" w:eastAsia="仿宋_GB2312" w:cs="宋体"/>
          <w:color w:val="121212"/>
          <w:kern w:val="0"/>
          <w:sz w:val="24"/>
          <w:szCs w:val="24"/>
          <w:u w:val="single"/>
          <w:lang w:val="en-US" w:eastAsia="zh-CN"/>
        </w:rPr>
        <w:tab/>
      </w:r>
    </w:p>
    <w:p w14:paraId="4C059C42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 w:val="0"/>
        <w:topLinePunct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仿宋_GB2312" w:hAnsi="仿宋" w:eastAsia="仿宋_GB2312" w:cs="Calibri"/>
          <w:sz w:val="24"/>
          <w:szCs w:val="24"/>
          <w:u w:val="none"/>
          <w:lang w:val="en-US" w:eastAsia="zh-CN"/>
        </w:rPr>
      </w:pPr>
      <w:r>
        <w:rPr>
          <w:rFonts w:hint="eastAsia" w:ascii="仿宋_GB2312" w:hAnsi="仿宋" w:eastAsia="仿宋_GB2312" w:cs="Calibri"/>
          <w:sz w:val="24"/>
          <w:szCs w:val="24"/>
        </w:rPr>
        <w:t>违法事实及证据：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2026年9月9日，我局行政执法人员针对举报办理单中描述的问题，对威县***</w:t>
      </w:r>
      <w:bookmarkStart w:id="0" w:name="_GoBack"/>
      <w:bookmarkEnd w:id="0"/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加油站进行现场核实。经核实发现：1.该加油站未足额配备灭火毯。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ab/>
      </w:r>
    </w:p>
    <w:p w14:paraId="30BF89B8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 w:val="0"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" w:eastAsia="仿宋_GB2312" w:cs="Calibri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主要证据包括：证据一：（冀邢威）应急现记〔2026〕监执151号；证据二：调查询问笔录1份；证据三：现场照片1张。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ab/>
      </w:r>
    </w:p>
    <w:p w14:paraId="30DE8712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ascii="仿宋_GB2312" w:hAnsi="仿宋" w:eastAsia="仿宋_GB2312" w:cs="Calibri"/>
          <w:sz w:val="24"/>
          <w:szCs w:val="24"/>
        </w:rPr>
      </w:pPr>
      <w:r>
        <w:rPr>
          <w:rFonts w:hint="eastAsia" w:ascii="仿宋_GB2312" w:hAnsi="仿宋" w:eastAsia="仿宋_GB2312" w:cs="Calibri"/>
          <w:sz w:val="24"/>
          <w:szCs w:val="24"/>
        </w:rPr>
        <w:t>以上事实违反了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《中华人民共和国安全生产法》第十一条第二款、《加油站作业安全规范》（AQ3010-2022）6.1.1 条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的规定，依据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《安全生产违法行为行政处罚办法》第七十三条第一项比对《应急管理行政处罚裁量权基准》中第三条第一项裁量阶次A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的规定，决定给予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警告，并处人民币10000元（壹万元整）的罚款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的行政处罚。</w:t>
      </w:r>
    </w:p>
    <w:p w14:paraId="7CBE3AE6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ascii="仿宋_GB2312" w:hAnsi="仿宋" w:eastAsia="仿宋_GB2312" w:cs="Calibri"/>
          <w:sz w:val="24"/>
          <w:szCs w:val="24"/>
        </w:rPr>
      </w:pPr>
      <w:r>
        <w:rPr>
          <w:rFonts w:hint="eastAsia" w:ascii="仿宋_GB2312" w:hAnsi="仿宋" w:eastAsia="仿宋_GB2312" w:cs="Calibri"/>
          <w:sz w:val="24"/>
          <w:szCs w:val="24"/>
        </w:rPr>
        <w:t>处以罚款的，罚款自收到本决定书之日起15日内缴至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威县收费管理局（中国邮政储蓄银行股份有限公司威县支行）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，账号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100355809090018888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，到期不</w:t>
      </w:r>
      <w:r>
        <w:rPr>
          <w:rFonts w:hint="eastAsia" w:ascii="仿宋_GB2312" w:hAnsi="仿宋" w:eastAsia="仿宋_GB2312" w:cs="Calibri"/>
          <w:color w:val="auto"/>
          <w:sz w:val="24"/>
          <w:szCs w:val="24"/>
        </w:rPr>
        <w:t>缴本机关有权每日按</w:t>
      </w:r>
      <w:r>
        <w:rPr>
          <w:rFonts w:hint="eastAsia" w:ascii="仿宋_GB2312" w:hAnsi="仿宋" w:eastAsia="仿宋_GB2312" w:cs="Calibri"/>
          <w:sz w:val="24"/>
          <w:szCs w:val="24"/>
        </w:rPr>
        <w:t>罚款数额的3%加处罚款。</w:t>
      </w:r>
    </w:p>
    <w:p w14:paraId="132DB87C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20" w:lineRule="exact"/>
        <w:ind w:left="0" w:leftChars="0" w:firstLine="480" w:firstLineChars="200"/>
        <w:jc w:val="both"/>
        <w:textAlignment w:val="auto"/>
        <w:rPr>
          <w:rFonts w:hint="default"/>
          <w:lang w:val="en-US"/>
        </w:rPr>
      </w:pPr>
      <w:r>
        <w:rPr>
          <w:rFonts w:hint="eastAsia" w:ascii="仿宋_GB2312" w:hAnsi="仿宋" w:eastAsia="仿宋_GB2312" w:cs="Calibri"/>
          <w:sz w:val="24"/>
          <w:szCs w:val="24"/>
        </w:rPr>
        <w:t>如果你单位不服本处罚决定，可以依法在60日内向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威县人民政府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ab/>
      </w:r>
      <w:r>
        <w:rPr>
          <w:rFonts w:hint="eastAsia" w:ascii="仿宋_GB2312" w:hAnsi="仿宋" w:eastAsia="仿宋_GB2312" w:cs="Calibri"/>
          <w:sz w:val="24"/>
          <w:szCs w:val="24"/>
        </w:rPr>
        <w:t>申请行政复议，或者</w:t>
      </w:r>
      <w:r>
        <w:rPr>
          <w:rFonts w:hint="eastAsia" w:ascii="仿宋_GB2312" w:hAnsi="仿宋" w:eastAsia="仿宋_GB2312" w:cs="Calibri"/>
          <w:color w:val="000000"/>
          <w:sz w:val="24"/>
          <w:szCs w:val="24"/>
        </w:rPr>
        <w:t>在6个月内依法向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威县人民法院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提起行政诉讼，但本决定不停止执行，法律另有规定的除外。逾期不申请行政复议、不提起行政诉讼又不履行的，本机关将依法申请人民法院强制执行或者依照有关规定强制执行。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922" w:right="1587" w:bottom="1474" w:left="1587" w:header="283" w:footer="147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5F435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360" w:lineRule="exact"/>
      <w:ind w:right="119"/>
      <w:jc w:val="right"/>
      <w:textAlignment w:val="auto"/>
      <w:rPr>
        <w:rFonts w:hint="eastAsia" w:ascii="仿宋_GB2312" w:hAnsi="仿宋" w:eastAsia="仿宋_GB2312" w:cstheme="minorBidi"/>
        <w:sz w:val="24"/>
        <w:szCs w:val="24"/>
        <w:lang w:val="en-US" w:eastAsia="zh-CN"/>
      </w:rPr>
    </w:pPr>
    <w:r>
      <w:rPr>
        <w:rFonts w:hint="eastAsia" w:ascii="仿宋_GB2312" w:hAnsi="仿宋" w:eastAsia="仿宋_GB2312" w:cstheme="minorBidi"/>
        <w:sz w:val="24"/>
        <w:szCs w:val="24"/>
        <w:lang w:val="en-US" w:eastAsia="zh-CN"/>
      </w:rPr>
      <w:t>威县应急管理局(印章)</w:t>
    </w:r>
  </w:p>
  <w:p w14:paraId="35F1C4C6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360" w:lineRule="exact"/>
      <w:ind w:right="119"/>
      <w:jc w:val="right"/>
      <w:textAlignment w:val="auto"/>
      <w:rPr>
        <w:rFonts w:hint="eastAsia"/>
        <w:lang w:val="en-US" w:eastAsia="zh-CN"/>
      </w:rPr>
    </w:pPr>
    <w:r>
      <w:rPr>
        <w:rFonts w:ascii="仿宋_GB2312" w:hAnsi="仿宋" w:eastAsia="仿宋_GB2312" w:cstheme="minorBidi"/>
        <w:sz w:val="24"/>
        <w:szCs w:val="24"/>
      </w:rPr>
      <w:t>2026年09月18日</w:t>
    </w:r>
  </w:p>
  <w:p w14:paraId="42979DA8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jc w:val="left"/>
      <w:textAlignment w:val="auto"/>
      <w:rPr>
        <w:rFonts w:hint="eastAsia" w:ascii="仿宋_GB2312" w:hAnsi="仿宋_GB2312" w:eastAsia="仿宋_GB2312" w:cs="仿宋_GB2312"/>
        <w:sz w:val="21"/>
        <w:szCs w:val="21"/>
        <w:lang w:val="en-US" w:eastAsia="zh-CN"/>
      </w:rPr>
    </w:pPr>
    <w:r>
      <w:rPr>
        <w:rFonts w:hint="eastAsia" w:ascii="宋体" w:hAnsi="宋体" w:eastAsia="宋体" w:cs="宋体"/>
        <w:sz w:val="21"/>
        <w:szCs w:val="21"/>
      </w:rPr>
      <w:pict>
        <v:line id="_x0000_s2058" o:spid="_x0000_s2058" o:spt="20" style="position:absolute;left:0pt;margin-left:-2.25pt;margin-top:3.6pt;height:0pt;width:441pt;z-index:251662336;mso-width-relative:page;mso-height-relative:page;" filled="f" stroked="t" coordsize="21600,21600" o:gfxdata="UEsDBAoAAAAAAIdO4kAAAAAAAAAAAAAAAAAEAAAAZHJzL1BLAwQUAAAACACHTuJAy4B+TtMAAAAG&#10;AQAADwAAAGRycy9kb3ducmV2LnhtbE2OwU7DMBBE70j8g7VI3FqnqKVuiFOJSlx6I1TAcRu7SYS9&#10;jmI3bf6ehQucdkYzmn3F9uqdGO0Qu0AaFvMMhKU6mI4aDYe3l5kCEROSQRfIaphshG15e1NgbsKF&#10;Xu1YpUbwCMUcNbQp9bmUsW6txzgPvSXOTmHwmNgOjTQDXnjcO/mQZY/SY0f8ocXe7lpbf1Vnzyur&#10;D/W8R3WYJld9bpa79/1IXuv7u0X2BCLZa/orww8+o0PJTMdwJhOF0zBbrripQfHhWK3XLI6/XpaF&#10;/I9ffgNQSwMEFAAAAAgAh07iQI//usDyAQAAtgMAAA4AAABkcnMvZTJvRG9jLnhtbK1TwY7TMBC9&#10;I/EPlu80SVG3NGq6h1bLZYFKu3yA6ziJhe2xbLdJf4IfQOIGJ47c+RuWz2DstMuyXPZADpbHM/Nm&#10;3pvJ8nLQihyE8xJMRYtJTokwHGpp2oq+v7168YoSH5ipmQIjKnoUnl6unj9b9rYUU+hA1cIRBDG+&#10;7G1FuxBsmWWed0IzPwErDDobcJoFNF2b1Y71iK5VNs3zi6wHV1sHXHiPr5vRSU+I7imA0DSSiw3w&#10;vRYmjKhOKBaQku+k9XSVum0awcO7pvEiEFVRZBrSiUXwvotntlqysnXMdpKfWmBPaeERJ82kwaL3&#10;UBsWGNk7+Q+UltyBhyZMOOhsJJIUQRZF/kibm45Zkbig1N7ei+7/Hyx/e9g6IuuKzikxTOPA7z59&#10;//nxy68fn/G8+/aVzKNIvfUlxq7N1kWafDA39hr4B08MrDtmWpGavT1aRChiRvZXSjS8xVK7/g3U&#10;GMP2AZJiQ+N0hEQtyFDRxXxRzHE6R7y+nE0XxWyckRgC4eifXeT5PMcAjhFpfhkrzxjW+fBagCbx&#10;UlElTZSPlexw7UPsiZXnkPhs4EoqlVZAGdJj44t8lqcMD0rW0RvjvGt3a+XIgcUtSl9iiJ6HYQ72&#10;ph6rKHMSIHIe1dtBfdy6szA4ztTOafXivjy0U/af3231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uAfk7TAAAABgEAAA8AAAAAAAAAAQAgAAAAIgAAAGRycy9kb3ducmV2LnhtbFBLAQIUABQAAAAI&#10;AIdO4kCP/7rA8gEAALYDAAAOAAAAAAAAAAEAIAAAACIBAABkcnMvZTJvRG9jLnhtbFBLBQYAAAAA&#10;BgAGAFkBAACGBQAAAAA=&#10;">
          <v:path arrowok="t"/>
          <v:fill on="f" focussize="0,0"/>
          <v:stroke weight="1.5pt" color="#000000" joinstyle="round"/>
          <v:imagedata o:title=""/>
          <o:lock v:ext="edit" aspectratio="f"/>
        </v:line>
      </w:pict>
    </w:r>
  </w:p>
  <w:p w14:paraId="13C17EFA">
    <w:pPr>
      <w:pStyle w:val="4"/>
      <w:keepNext w:val="0"/>
      <w:keepLines w:val="0"/>
      <w:pageBreakBefore w:val="0"/>
      <w:widowControl w:val="0"/>
      <w:pBdr>
        <w:bottom w:val="none" w:color="auto" w:sz="0" w:space="1"/>
      </w:pBdr>
      <w:kinsoku/>
      <w:wordWrap/>
      <w:overflowPunct/>
      <w:topLinePunct w:val="0"/>
      <w:autoSpaceDE/>
      <w:autoSpaceDN/>
      <w:bidi w:val="0"/>
      <w:adjustRightInd/>
      <w:snapToGrid w:val="0"/>
      <w:spacing w:line="240" w:lineRule="exact"/>
      <w:jc w:val="left"/>
      <w:textAlignment w:val="auto"/>
      <w:rPr>
        <w:rFonts w:hint="eastAsia" w:ascii="仿宋_GB2312" w:hAnsi="仿宋" w:eastAsia="仿宋_GB2312" w:cs="Calibri"/>
        <w:sz w:val="24"/>
        <w:szCs w:val="24"/>
      </w:rPr>
    </w:pP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>本文书一式两份：一份由应急管理部门备案，</w:t>
    </w:r>
    <w:r>
      <w:rPr>
        <w:rFonts w:hint="eastAsia" w:ascii="仿宋_GB2312" w:hAnsi="仿宋" w:eastAsia="仿宋_GB2312" w:cs="Calibri"/>
        <w:sz w:val="24"/>
        <w:szCs w:val="24"/>
      </w:rPr>
      <w:t>一份交被处罚单位。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0DBBF3">
    <w:pPr>
      <w:keepNext w:val="0"/>
      <w:keepLines w:val="0"/>
      <w:pageBreakBefore w:val="0"/>
      <w:widowControl w:val="0"/>
      <w:kinsoku/>
      <w:wordWrap w:val="0"/>
      <w:overflowPunct/>
      <w:topLinePunct/>
      <w:autoSpaceDE/>
      <w:autoSpaceDN/>
      <w:bidi w:val="0"/>
      <w:adjustRightInd/>
      <w:snapToGrid/>
      <w:spacing w:line="360" w:lineRule="exact"/>
      <w:ind w:right="119"/>
      <w:jc w:val="right"/>
      <w:textAlignment w:val="auto"/>
      <w:rPr>
        <w:rFonts w:hint="default" w:ascii="仿宋_GB2312" w:hAnsi="仿宋" w:eastAsia="仿宋_GB2312" w:cstheme="minorBidi"/>
        <w:sz w:val="24"/>
        <w:szCs w:val="24"/>
        <w:lang w:val="en-US" w:eastAsia="zh-CN"/>
      </w:rPr>
    </w:pPr>
    <w:r>
      <w:rPr>
        <w:rFonts w:hint="eastAsia" w:ascii="仿宋_GB2312" w:hAnsi="仿宋" w:eastAsia="仿宋_GB2312" w:cstheme="minorBidi"/>
        <w:sz w:val="24"/>
        <w:szCs w:val="24"/>
        <w:lang w:val="en-US" w:eastAsia="zh-CN"/>
      </w:rPr>
      <w:t>威县应急管理局(印章)</w:t>
    </w:r>
  </w:p>
  <w:p w14:paraId="3A60982F">
    <w:pPr>
      <w:keepNext w:val="0"/>
      <w:keepLines w:val="0"/>
      <w:pageBreakBefore w:val="0"/>
      <w:widowControl w:val="0"/>
      <w:kinsoku/>
      <w:wordWrap w:val="0"/>
      <w:overflowPunct/>
      <w:topLinePunct/>
      <w:autoSpaceDE/>
      <w:autoSpaceDN/>
      <w:bidi w:val="0"/>
      <w:adjustRightInd/>
      <w:snapToGrid/>
      <w:spacing w:line="360" w:lineRule="exact"/>
      <w:ind w:right="119"/>
      <w:jc w:val="right"/>
      <w:textAlignment w:val="auto"/>
      <w:rPr>
        <w:rFonts w:hint="eastAsia" w:ascii="宋体" w:hAnsi="宋体" w:eastAsia="宋体" w:cs="宋体"/>
        <w:sz w:val="21"/>
        <w:szCs w:val="21"/>
      </w:rPr>
    </w:pPr>
    <w:r>
      <w:rPr>
        <w:rFonts w:ascii="仿宋_GB2312" w:hAnsi="仿宋" w:eastAsia="仿宋_GB2312" w:cstheme="minorBidi"/>
        <w:sz w:val="24"/>
        <w:szCs w:val="24"/>
      </w:rPr>
      <w:t>2026年09月18日</w:t>
    </w:r>
  </w:p>
  <w:p w14:paraId="213B7349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jc w:val="left"/>
      <w:textAlignment w:val="auto"/>
      <w:rPr>
        <w:rFonts w:hint="eastAsia" w:ascii="宋体" w:hAnsi="宋体" w:eastAsia="宋体" w:cs="宋体"/>
        <w:sz w:val="21"/>
        <w:szCs w:val="21"/>
      </w:rPr>
    </w:pPr>
    <w:r>
      <w:rPr>
        <w:rFonts w:hint="eastAsia" w:ascii="宋体" w:hAnsi="宋体" w:eastAsia="宋体" w:cs="宋体"/>
        <w:sz w:val="21"/>
        <w:szCs w:val="21"/>
      </w:rPr>
      <w:pict>
        <v:line id="直接连接符 7" o:spid="_x0000_s2057" o:spt="20" style="position:absolute;left:0pt;margin-left:-2.25pt;margin-top:3.6pt;height:0pt;width:441pt;z-index:251661312;mso-width-relative:page;mso-height-relative:page;" filled="f" stroked="t" coordsize="21600,21600" o:gfxdata="UEsDBAoAAAAAAIdO4kAAAAAAAAAAAAAAAAAEAAAAZHJzL1BLAwQUAAAACACHTuJAy4B+TtMAAAAG&#10;AQAADwAAAGRycy9kb3ducmV2LnhtbE2OwU7DMBBE70j8g7VI3FqnqKVuiFOJSlx6I1TAcRu7SYS9&#10;jmI3bf6ehQucdkYzmn3F9uqdGO0Qu0AaFvMMhKU6mI4aDYe3l5kCEROSQRfIaphshG15e1NgbsKF&#10;Xu1YpUbwCMUcNbQp9bmUsW6txzgPvSXOTmHwmNgOjTQDXnjcO/mQZY/SY0f8ocXe7lpbf1Vnzyur&#10;D/W8R3WYJld9bpa79/1IXuv7u0X2BCLZa/orww8+o0PJTMdwJhOF0zBbrripQfHhWK3XLI6/XpaF&#10;/I9ffgNQSwMEFAAAAAgAh07iQI//usDyAQAAtgMAAA4AAABkcnMvZTJvRG9jLnhtbK1TwY7TMBC9&#10;I/EPlu80SVG3NGq6h1bLZYFKu3yA6ziJhe2xbLdJf4IfQOIGJ47c+RuWz2DstMuyXPZADpbHM/Nm&#10;3pvJ8nLQihyE8xJMRYtJTokwHGpp2oq+v7168YoSH5ipmQIjKnoUnl6unj9b9rYUU+hA1cIRBDG+&#10;7G1FuxBsmWWed0IzPwErDDobcJoFNF2b1Y71iK5VNs3zi6wHV1sHXHiPr5vRSU+I7imA0DSSiw3w&#10;vRYmjKhOKBaQku+k9XSVum0awcO7pvEiEFVRZBrSiUXwvotntlqysnXMdpKfWmBPaeERJ82kwaL3&#10;UBsWGNk7+Q+UltyBhyZMOOhsJJIUQRZF/kibm45Zkbig1N7ei+7/Hyx/e9g6IuuKzikxTOPA7z59&#10;//nxy68fn/G8+/aVzKNIvfUlxq7N1kWafDA39hr4B08MrDtmWpGavT1aRChiRvZXSjS8xVK7/g3U&#10;GMP2AZJiQ+N0hEQtyFDRxXxRzHE6R7y+nE0XxWyckRgC4eifXeT5PMcAjhFpfhkrzxjW+fBagCbx&#10;UlElTZSPlexw7UPsiZXnkPhs4EoqlVZAGdJj44t8lqcMD0rW0RvjvGt3a+XIgcUtSl9iiJ6HYQ72&#10;ph6rKHMSIHIe1dtBfdy6szA4ztTOafXivjy0U/af3231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uAfk7TAAAABgEAAA8AAAAAAAAAAQAgAAAAIgAAAGRycy9kb3ducmV2LnhtbFBLAQIUABQAAAAI&#10;AIdO4kCP/7rA8gEAALYDAAAOAAAAAAAAAAEAIAAAACIBAABkcnMvZTJvRG9jLnhtbFBLBQYAAAAA&#10;BgAGAFkBAACGBQAAAAA=&#10;">
          <v:path arrowok="t"/>
          <v:fill on="f" focussize="0,0"/>
          <v:stroke weight="1.5pt" color="#000000" joinstyle="round"/>
          <v:imagedata o:title=""/>
          <o:lock v:ext="edit" aspectratio="f"/>
        </v:line>
      </w:pict>
    </w:r>
  </w:p>
  <w:p w14:paraId="5242BA57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240" w:lineRule="exact"/>
      <w:jc w:val="left"/>
      <w:textAlignment w:val="auto"/>
      <w:rPr>
        <w:rFonts w:hint="eastAsia"/>
        <w:sz w:val="24"/>
        <w:szCs w:val="24"/>
      </w:rPr>
    </w:pPr>
    <w:r>
      <w:rPr>
        <w:rFonts w:hint="eastAsia" w:ascii="仿宋_GB2312" w:hAnsi="仿宋" w:eastAsia="仿宋_GB2312" w:cs="Calibri"/>
        <w:sz w:val="24"/>
        <w:szCs w:val="24"/>
      </w:rPr>
      <w:t>本文书一式两份：一份由应急管理部门备案，一份交被处罚单位。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B7053">
    <w:pPr>
      <w:pStyle w:val="4"/>
      <w:pBdr>
        <w:bottom w:val="none" w:color="auto" w:sz="0" w:space="1"/>
      </w:pBdr>
      <w:tabs>
        <w:tab w:val="left" w:pos="2950"/>
        <w:tab w:val="right" w:pos="8852"/>
      </w:tabs>
      <w:jc w:val="center"/>
      <w:rPr>
        <w:rFonts w:hint="eastAsia" w:ascii="仿宋_GB2312" w:hAnsi="仿宋_GB2312" w:eastAsia="仿宋_GB2312" w:cs="仿宋_GB2312"/>
        <w:sz w:val="24"/>
        <w:szCs w:val="24"/>
        <w:lang w:val="en-US" w:eastAsia="zh-CN"/>
      </w:rPr>
    </w:pPr>
  </w:p>
  <w:p w14:paraId="2052A73D">
    <w:pPr>
      <w:pStyle w:val="4"/>
      <w:pBdr>
        <w:bottom w:val="none" w:color="auto" w:sz="0" w:space="1"/>
      </w:pBdr>
      <w:tabs>
        <w:tab w:val="left" w:pos="2950"/>
        <w:tab w:val="right" w:pos="8852"/>
      </w:tabs>
      <w:jc w:val="both"/>
      <w:rPr>
        <w:rFonts w:hint="eastAsia" w:ascii="仿宋_GB2312" w:hAnsi="仿宋_GB2312" w:eastAsia="仿宋_GB2312" w:cs="仿宋_GB2312"/>
        <w:sz w:val="24"/>
        <w:szCs w:val="24"/>
        <w:lang w:val="en-US" w:eastAsia="zh-CN"/>
      </w:rPr>
    </w:pPr>
  </w:p>
  <w:p w14:paraId="7BEB37CA">
    <w:pPr>
      <w:pStyle w:val="4"/>
      <w:pBdr>
        <w:bottom w:val="none" w:color="auto" w:sz="0" w:space="1"/>
      </w:pBdr>
      <w:tabs>
        <w:tab w:val="left" w:pos="2950"/>
        <w:tab w:val="left" w:pos="5353"/>
        <w:tab w:val="right" w:pos="8852"/>
      </w:tabs>
      <w:jc w:val="left"/>
      <w:rPr>
        <w:rFonts w:hint="eastAsia" w:ascii="仿宋_GB2312" w:hAnsi="仿宋_GB2312" w:eastAsia="仿宋_GB2312" w:cs="仿宋_GB2312"/>
        <w:sz w:val="24"/>
        <w:szCs w:val="24"/>
        <w:lang w:val="en-US" w:eastAsia="zh-CN"/>
      </w:rPr>
    </w:pP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</w:p>
  <w:p w14:paraId="1C54149E">
    <w:pPr>
      <w:pStyle w:val="4"/>
      <w:pBdr>
        <w:bottom w:val="none" w:color="auto" w:sz="0" w:space="1"/>
      </w:pBdr>
      <w:tabs>
        <w:tab w:val="left" w:pos="2950"/>
        <w:tab w:val="left" w:pos="6311"/>
        <w:tab w:val="right" w:pos="8852"/>
      </w:tabs>
      <w:jc w:val="left"/>
      <w:rPr>
        <w:rFonts w:hint="eastAsia" w:ascii="仿宋_GB2312" w:hAnsi="仿宋_GB2312" w:eastAsia="仿宋_GB2312" w:cs="仿宋_GB2312"/>
        <w:sz w:val="24"/>
        <w:szCs w:val="24"/>
        <w:lang w:val="en-US" w:eastAsia="zh-CN"/>
      </w:rPr>
    </w:pP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</w:p>
  <w:p w14:paraId="78B859E0">
    <w:pPr>
      <w:pStyle w:val="4"/>
      <w:pBdr>
        <w:bottom w:val="none" w:color="auto" w:sz="0" w:space="1"/>
      </w:pBdr>
      <w:tabs>
        <w:tab w:val="left" w:pos="2950"/>
        <w:tab w:val="right" w:pos="8852"/>
      </w:tabs>
      <w:jc w:val="right"/>
    </w:pPr>
    <w:r>
      <w:rPr>
        <w:rFonts w:ascii="仿宋" w:hAnsi="仿宋" w:eastAsia="仿宋" w:cs="仿宋"/>
        <w:sz w:val="24"/>
        <w:szCs w:val="24"/>
      </w:rPr>
      <w:pict>
        <v:line id="直接连接符 1" o:spid="_x0000_s2060" o:spt="20" style="position:absolute;left:0pt;margin-left:-0.7pt;margin-top:14.55pt;height:0pt;width:441pt;z-index:251663360;mso-width-relative:page;mso-height-relative:page;" filled="f" stroked="t" coordsize="21600,21600" o:gfxdata="UEsDBAoAAAAAAIdO4kAAAAAAAAAAAAAAAAAEAAAAZHJzL1BLAwQUAAAACACHTuJA5NzV19UAAAAI&#10;AQAADwAAAGRycy9kb3ducmV2LnhtbE2PwU7DMAyG70i8Q2QkblvaaUxZaTqJSVx2o0zA0WtCW5E4&#10;VZN169tjxAGO9v/r8+dyd/VOTHaMfSAN+TIDYakJpqdWw/H1eaFAxIRk0AWyGmYbYVfd3pRYmHCh&#10;FzvVqRUMoVighi6loZAyNp31GJdhsMTZZxg9Jh7HVpoRLwz3Tq6ybCM99sQXOhzsvrPNV332THl4&#10;V08HVMd5dvXHdr1/O0zktb6/y7NHEMle018ZfvRZHSp2OoUzmSichkW+5qaG1TYHwblS2QbE6Xch&#10;q1L+f6D6BlBLAwQUAAAACACHTuJAf4JjZ+IBAACrAwAADgAAAGRycy9lMm9Eb2MueG1srVPNbhMx&#10;EL4j8Q6W72Q3lVpglU0PicqlQKSWB3C83qyF7bE8TnbzErwAEjc4ceTO27Q8BmNvEmi59MAeLM/f&#10;5/m+mZ1dDtawnQqowdV8Oik5U05Co92m5h9ur1684gyjcI0w4FTN9wr55fz5s1nvK3UGHZhGBUYg&#10;Dqve17yL0VdFgbJTVuAEvHIUbCFYEckMm6IJoid0a4qzsrwoegiNDyAVInmXY5AfEMNTAKFttVRL&#10;kFurXBxRgzIiEiXstEc+z922rZLxfduiiszUnJjGfNIjdF+ns5jPRLUJwndaHloQT2nhEScrtKNH&#10;T1BLEQXbBv0PlNUyAEIbJxJsMRLJihCLaflIm5tOeJW5kNToT6Lj/4OV73arwHRDm8CZE5YGfv/5&#10;x92nr79+fqHz/vs3Nk0i9R4ryl24VUg05eBu/DXIj8gcLDrhNio3e7v3hJArigclyUBPT637t9BQ&#10;jthGyIoNbbAJkrRgQx7M/jQYNUQmyXl+UZYvS5qZPMYKUR0LfcD4RoFl6VJzo13STFRid42RWqfU&#10;Y0pyO7jSxuS5G8d66vZ1eV7mCgSjmxRNeRg264UJbCfS6uQvCUFoD9ICbF0z+o2j8JHoKNkamv0q&#10;pHDy0wwzwGHf0pL8beesP//Y/D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k3NXX1QAAAAgBAAAP&#10;AAAAAAAAAAEAIAAAACIAAABkcnMvZG93bnJldi54bWxQSwECFAAUAAAACACHTuJAf4JjZ+IBAACr&#10;AwAADgAAAAAAAAABACAAAAAkAQAAZHJzL2Uyb0RvYy54bWxQSwUGAAAAAAYABgBZAQAAeAUAAAAA&#10;">
          <v:path arrowok="t"/>
          <v:fill on="f" focussize="0,0"/>
          <v:stroke weight="1.5pt" color="#000000" joinstyle="round"/>
          <v:imagedata o:title=""/>
          <o:lock v:ext="edit" aspectratio="f"/>
        </v:line>
      </w:pict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>续页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191FB">
    <w:pPr>
      <w:pStyle w:val="4"/>
      <w:pBdr>
        <w:bottom w:val="none" w:color="auto" w:sz="0" w:space="1"/>
      </w:pBdr>
      <w:jc w:val="right"/>
      <w:rPr>
        <w:rFonts w:hint="eastAsia" w:ascii="仿宋_GB2312" w:hAnsi="仿宋_GB2312" w:eastAsia="仿宋_GB2312" w:cs="仿宋_GB2312"/>
        <w:sz w:val="18"/>
        <w:szCs w:val="18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24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2VhZWQ0NWE1ZTdhYzAxOWM0NzU4NTNlODI2NzkzNmEifQ=="/>
  </w:docVars>
  <w:rsids>
    <w:rsidRoot w:val="007D4C7D"/>
    <w:rsid w:val="00023C5F"/>
    <w:rsid w:val="000644FB"/>
    <w:rsid w:val="00083ACC"/>
    <w:rsid w:val="000B75D5"/>
    <w:rsid w:val="000C3B26"/>
    <w:rsid w:val="000C5A78"/>
    <w:rsid w:val="000F06EB"/>
    <w:rsid w:val="000F4402"/>
    <w:rsid w:val="00104D92"/>
    <w:rsid w:val="00117426"/>
    <w:rsid w:val="00121C77"/>
    <w:rsid w:val="00130105"/>
    <w:rsid w:val="0014090B"/>
    <w:rsid w:val="00143796"/>
    <w:rsid w:val="00180401"/>
    <w:rsid w:val="00193FEE"/>
    <w:rsid w:val="001A0514"/>
    <w:rsid w:val="001E0632"/>
    <w:rsid w:val="00227250"/>
    <w:rsid w:val="00234494"/>
    <w:rsid w:val="002762F9"/>
    <w:rsid w:val="00290CEF"/>
    <w:rsid w:val="0029541D"/>
    <w:rsid w:val="002A30D2"/>
    <w:rsid w:val="002C159E"/>
    <w:rsid w:val="002E7BA5"/>
    <w:rsid w:val="003005E9"/>
    <w:rsid w:val="003274DE"/>
    <w:rsid w:val="003333E2"/>
    <w:rsid w:val="003463E0"/>
    <w:rsid w:val="0035633E"/>
    <w:rsid w:val="00362039"/>
    <w:rsid w:val="003A4826"/>
    <w:rsid w:val="003D30C0"/>
    <w:rsid w:val="003F4C2F"/>
    <w:rsid w:val="00424EFA"/>
    <w:rsid w:val="00433DB2"/>
    <w:rsid w:val="00457B45"/>
    <w:rsid w:val="004730B0"/>
    <w:rsid w:val="00480780"/>
    <w:rsid w:val="00485984"/>
    <w:rsid w:val="00486603"/>
    <w:rsid w:val="0049601F"/>
    <w:rsid w:val="004C01BB"/>
    <w:rsid w:val="004C6C34"/>
    <w:rsid w:val="004D780E"/>
    <w:rsid w:val="004E2F21"/>
    <w:rsid w:val="004F2700"/>
    <w:rsid w:val="00552746"/>
    <w:rsid w:val="0057528E"/>
    <w:rsid w:val="00591E0A"/>
    <w:rsid w:val="005C63DE"/>
    <w:rsid w:val="005D07DD"/>
    <w:rsid w:val="005D2A8D"/>
    <w:rsid w:val="005E3FE0"/>
    <w:rsid w:val="005E4247"/>
    <w:rsid w:val="00613F25"/>
    <w:rsid w:val="006477E2"/>
    <w:rsid w:val="00654F8E"/>
    <w:rsid w:val="006712C4"/>
    <w:rsid w:val="006873F9"/>
    <w:rsid w:val="006B36F5"/>
    <w:rsid w:val="006C408C"/>
    <w:rsid w:val="006D028F"/>
    <w:rsid w:val="006F53A6"/>
    <w:rsid w:val="007139DB"/>
    <w:rsid w:val="00735A86"/>
    <w:rsid w:val="00743711"/>
    <w:rsid w:val="00751FF8"/>
    <w:rsid w:val="00752746"/>
    <w:rsid w:val="00767946"/>
    <w:rsid w:val="00785895"/>
    <w:rsid w:val="007910FF"/>
    <w:rsid w:val="007A0058"/>
    <w:rsid w:val="007A60F3"/>
    <w:rsid w:val="007D0510"/>
    <w:rsid w:val="007D4C7D"/>
    <w:rsid w:val="007F1809"/>
    <w:rsid w:val="007F63DB"/>
    <w:rsid w:val="00835DCD"/>
    <w:rsid w:val="0084043F"/>
    <w:rsid w:val="008774FB"/>
    <w:rsid w:val="00883D69"/>
    <w:rsid w:val="008A61B1"/>
    <w:rsid w:val="008B17E8"/>
    <w:rsid w:val="008D3368"/>
    <w:rsid w:val="008D6FB9"/>
    <w:rsid w:val="008E0709"/>
    <w:rsid w:val="00910D6B"/>
    <w:rsid w:val="00921675"/>
    <w:rsid w:val="00921AF3"/>
    <w:rsid w:val="00932FE8"/>
    <w:rsid w:val="00944AAE"/>
    <w:rsid w:val="009849BD"/>
    <w:rsid w:val="009B1039"/>
    <w:rsid w:val="009B6C01"/>
    <w:rsid w:val="009D75A5"/>
    <w:rsid w:val="009E20FC"/>
    <w:rsid w:val="009F63EC"/>
    <w:rsid w:val="00A05509"/>
    <w:rsid w:val="00A10E93"/>
    <w:rsid w:val="00A20A12"/>
    <w:rsid w:val="00A522E5"/>
    <w:rsid w:val="00A558B3"/>
    <w:rsid w:val="00A57422"/>
    <w:rsid w:val="00A90A07"/>
    <w:rsid w:val="00AB055B"/>
    <w:rsid w:val="00AB0574"/>
    <w:rsid w:val="00AB062C"/>
    <w:rsid w:val="00AB5900"/>
    <w:rsid w:val="00AC73F7"/>
    <w:rsid w:val="00AF2907"/>
    <w:rsid w:val="00B01E3F"/>
    <w:rsid w:val="00B22215"/>
    <w:rsid w:val="00B40AD6"/>
    <w:rsid w:val="00B656CA"/>
    <w:rsid w:val="00BB34EC"/>
    <w:rsid w:val="00BB5E4C"/>
    <w:rsid w:val="00BC1ACC"/>
    <w:rsid w:val="00BC4082"/>
    <w:rsid w:val="00BC4904"/>
    <w:rsid w:val="00BC4A72"/>
    <w:rsid w:val="00BD40A3"/>
    <w:rsid w:val="00BD5EC8"/>
    <w:rsid w:val="00C0448B"/>
    <w:rsid w:val="00C21A96"/>
    <w:rsid w:val="00C472FF"/>
    <w:rsid w:val="00C554D9"/>
    <w:rsid w:val="00C57315"/>
    <w:rsid w:val="00C859FA"/>
    <w:rsid w:val="00CA4B6D"/>
    <w:rsid w:val="00CC2D6C"/>
    <w:rsid w:val="00CE625E"/>
    <w:rsid w:val="00CF1220"/>
    <w:rsid w:val="00D109B3"/>
    <w:rsid w:val="00D11DF0"/>
    <w:rsid w:val="00D27C5E"/>
    <w:rsid w:val="00D64B57"/>
    <w:rsid w:val="00D67154"/>
    <w:rsid w:val="00D77B28"/>
    <w:rsid w:val="00D86B65"/>
    <w:rsid w:val="00DA66F4"/>
    <w:rsid w:val="00DC00A3"/>
    <w:rsid w:val="00DC19CB"/>
    <w:rsid w:val="00DC592E"/>
    <w:rsid w:val="00DF1546"/>
    <w:rsid w:val="00E03D05"/>
    <w:rsid w:val="00E1335E"/>
    <w:rsid w:val="00E15766"/>
    <w:rsid w:val="00E163F0"/>
    <w:rsid w:val="00E560F5"/>
    <w:rsid w:val="00E57365"/>
    <w:rsid w:val="00E9109F"/>
    <w:rsid w:val="00E975E9"/>
    <w:rsid w:val="00EB3662"/>
    <w:rsid w:val="00EB3710"/>
    <w:rsid w:val="00EC4B4E"/>
    <w:rsid w:val="00ED2241"/>
    <w:rsid w:val="00F031E7"/>
    <w:rsid w:val="00F03ABD"/>
    <w:rsid w:val="00F173C5"/>
    <w:rsid w:val="00F53824"/>
    <w:rsid w:val="00F745FD"/>
    <w:rsid w:val="00FD555F"/>
    <w:rsid w:val="00FE58E1"/>
    <w:rsid w:val="00FE79F3"/>
    <w:rsid w:val="01146B4A"/>
    <w:rsid w:val="011A052D"/>
    <w:rsid w:val="01A4698D"/>
    <w:rsid w:val="020F7B7E"/>
    <w:rsid w:val="02B643FE"/>
    <w:rsid w:val="02D976F3"/>
    <w:rsid w:val="03226C17"/>
    <w:rsid w:val="034D095E"/>
    <w:rsid w:val="042C7DEF"/>
    <w:rsid w:val="04367644"/>
    <w:rsid w:val="044E283E"/>
    <w:rsid w:val="04531FA4"/>
    <w:rsid w:val="04714E32"/>
    <w:rsid w:val="04CF4C29"/>
    <w:rsid w:val="04D05CEB"/>
    <w:rsid w:val="04D67B3D"/>
    <w:rsid w:val="04D95FAF"/>
    <w:rsid w:val="051C5316"/>
    <w:rsid w:val="05732C67"/>
    <w:rsid w:val="0576049A"/>
    <w:rsid w:val="05761F9D"/>
    <w:rsid w:val="05776166"/>
    <w:rsid w:val="05C53F62"/>
    <w:rsid w:val="05C649F8"/>
    <w:rsid w:val="05C81985"/>
    <w:rsid w:val="06FC0A47"/>
    <w:rsid w:val="07027BA1"/>
    <w:rsid w:val="07683FB9"/>
    <w:rsid w:val="07D505B1"/>
    <w:rsid w:val="07DF1B57"/>
    <w:rsid w:val="07FB6BDB"/>
    <w:rsid w:val="08A869F8"/>
    <w:rsid w:val="08D13662"/>
    <w:rsid w:val="08D33034"/>
    <w:rsid w:val="09270F26"/>
    <w:rsid w:val="09594501"/>
    <w:rsid w:val="09756322"/>
    <w:rsid w:val="0AE55920"/>
    <w:rsid w:val="0AFF6859"/>
    <w:rsid w:val="0B8D78F5"/>
    <w:rsid w:val="0BB05F2E"/>
    <w:rsid w:val="0BC463A3"/>
    <w:rsid w:val="0BDE0CED"/>
    <w:rsid w:val="0CC97A8D"/>
    <w:rsid w:val="0DE56999"/>
    <w:rsid w:val="0DF30354"/>
    <w:rsid w:val="0E3C7F4D"/>
    <w:rsid w:val="0E9B1118"/>
    <w:rsid w:val="0F495631"/>
    <w:rsid w:val="0FE8308C"/>
    <w:rsid w:val="10303AE2"/>
    <w:rsid w:val="105248E6"/>
    <w:rsid w:val="106C02E8"/>
    <w:rsid w:val="107E2F32"/>
    <w:rsid w:val="10A6525C"/>
    <w:rsid w:val="10A67B37"/>
    <w:rsid w:val="10C77FA2"/>
    <w:rsid w:val="10C90981"/>
    <w:rsid w:val="10CA5CE4"/>
    <w:rsid w:val="10D17073"/>
    <w:rsid w:val="10F93ED3"/>
    <w:rsid w:val="113118BF"/>
    <w:rsid w:val="113C371A"/>
    <w:rsid w:val="115D5868"/>
    <w:rsid w:val="11796EDC"/>
    <w:rsid w:val="11A91EAF"/>
    <w:rsid w:val="12046F80"/>
    <w:rsid w:val="120C1095"/>
    <w:rsid w:val="124538B6"/>
    <w:rsid w:val="12847AFA"/>
    <w:rsid w:val="12B471BD"/>
    <w:rsid w:val="12D14FDC"/>
    <w:rsid w:val="134505B1"/>
    <w:rsid w:val="142F2A9B"/>
    <w:rsid w:val="147A52C0"/>
    <w:rsid w:val="14CA62B3"/>
    <w:rsid w:val="14F71E87"/>
    <w:rsid w:val="150A66AF"/>
    <w:rsid w:val="15210B5F"/>
    <w:rsid w:val="152C1182"/>
    <w:rsid w:val="15875F52"/>
    <w:rsid w:val="159C1350"/>
    <w:rsid w:val="15BE4B39"/>
    <w:rsid w:val="15CB3A81"/>
    <w:rsid w:val="16050CEC"/>
    <w:rsid w:val="162161ED"/>
    <w:rsid w:val="162B3697"/>
    <w:rsid w:val="16344B53"/>
    <w:rsid w:val="166C50D7"/>
    <w:rsid w:val="16F615E1"/>
    <w:rsid w:val="17946704"/>
    <w:rsid w:val="17C02926"/>
    <w:rsid w:val="18300B23"/>
    <w:rsid w:val="18665058"/>
    <w:rsid w:val="18A1557C"/>
    <w:rsid w:val="18D60F94"/>
    <w:rsid w:val="18E772F1"/>
    <w:rsid w:val="194674E2"/>
    <w:rsid w:val="195A5FE0"/>
    <w:rsid w:val="19793E03"/>
    <w:rsid w:val="19832ED4"/>
    <w:rsid w:val="1A157BCF"/>
    <w:rsid w:val="1A952EBF"/>
    <w:rsid w:val="1ACD37C0"/>
    <w:rsid w:val="1B102545"/>
    <w:rsid w:val="1B3B203B"/>
    <w:rsid w:val="1B723200"/>
    <w:rsid w:val="1B852F33"/>
    <w:rsid w:val="1C6F14EE"/>
    <w:rsid w:val="1CA4563B"/>
    <w:rsid w:val="1CA728DC"/>
    <w:rsid w:val="1CCE090A"/>
    <w:rsid w:val="1CE1063D"/>
    <w:rsid w:val="1CE95744"/>
    <w:rsid w:val="1D1C1676"/>
    <w:rsid w:val="1D7E40DE"/>
    <w:rsid w:val="1DF139D7"/>
    <w:rsid w:val="1DFA516C"/>
    <w:rsid w:val="1E5310C7"/>
    <w:rsid w:val="1ED46585"/>
    <w:rsid w:val="1FC37301"/>
    <w:rsid w:val="20427D93"/>
    <w:rsid w:val="206A26F8"/>
    <w:rsid w:val="2075762A"/>
    <w:rsid w:val="20B533DE"/>
    <w:rsid w:val="20B61DE1"/>
    <w:rsid w:val="213056EF"/>
    <w:rsid w:val="21731FC6"/>
    <w:rsid w:val="217A776E"/>
    <w:rsid w:val="219D77D1"/>
    <w:rsid w:val="21D173FB"/>
    <w:rsid w:val="22267A7B"/>
    <w:rsid w:val="224F429B"/>
    <w:rsid w:val="225B49EE"/>
    <w:rsid w:val="227C6712"/>
    <w:rsid w:val="22A16179"/>
    <w:rsid w:val="22EA1B24"/>
    <w:rsid w:val="2305275B"/>
    <w:rsid w:val="23215593"/>
    <w:rsid w:val="237815D0"/>
    <w:rsid w:val="23FA0237"/>
    <w:rsid w:val="240B5346"/>
    <w:rsid w:val="245E42EA"/>
    <w:rsid w:val="24AB63A4"/>
    <w:rsid w:val="24AE34FB"/>
    <w:rsid w:val="24B30B11"/>
    <w:rsid w:val="24E61C67"/>
    <w:rsid w:val="24E96F2A"/>
    <w:rsid w:val="25290F85"/>
    <w:rsid w:val="257915EE"/>
    <w:rsid w:val="2580476C"/>
    <w:rsid w:val="25923D70"/>
    <w:rsid w:val="25940B8F"/>
    <w:rsid w:val="25A65AE1"/>
    <w:rsid w:val="25AC5561"/>
    <w:rsid w:val="25FD0278"/>
    <w:rsid w:val="25FE7314"/>
    <w:rsid w:val="26400917"/>
    <w:rsid w:val="2645289A"/>
    <w:rsid w:val="267A6EF7"/>
    <w:rsid w:val="27653C19"/>
    <w:rsid w:val="2798692A"/>
    <w:rsid w:val="27A53868"/>
    <w:rsid w:val="27D126B7"/>
    <w:rsid w:val="281222F4"/>
    <w:rsid w:val="2830360E"/>
    <w:rsid w:val="28AF46FE"/>
    <w:rsid w:val="28BE7A85"/>
    <w:rsid w:val="28C76FBB"/>
    <w:rsid w:val="28CA401D"/>
    <w:rsid w:val="29064D40"/>
    <w:rsid w:val="290731DA"/>
    <w:rsid w:val="29183639"/>
    <w:rsid w:val="29B2144F"/>
    <w:rsid w:val="2A263005"/>
    <w:rsid w:val="2A585CB7"/>
    <w:rsid w:val="2A6D1762"/>
    <w:rsid w:val="2A8422CE"/>
    <w:rsid w:val="2ADE440E"/>
    <w:rsid w:val="2B255B99"/>
    <w:rsid w:val="2B8B5B54"/>
    <w:rsid w:val="2B926EEB"/>
    <w:rsid w:val="2C233621"/>
    <w:rsid w:val="2C736DD8"/>
    <w:rsid w:val="2CBE11D1"/>
    <w:rsid w:val="2CF23E3A"/>
    <w:rsid w:val="2E60483D"/>
    <w:rsid w:val="2EB07FFF"/>
    <w:rsid w:val="2F034443"/>
    <w:rsid w:val="2F401771"/>
    <w:rsid w:val="2F531380"/>
    <w:rsid w:val="2F5B73E1"/>
    <w:rsid w:val="2F971705"/>
    <w:rsid w:val="2FFB0E8F"/>
    <w:rsid w:val="30062693"/>
    <w:rsid w:val="30093CDB"/>
    <w:rsid w:val="30F43D16"/>
    <w:rsid w:val="311C7A3E"/>
    <w:rsid w:val="31327262"/>
    <w:rsid w:val="316F0DAB"/>
    <w:rsid w:val="31E9593C"/>
    <w:rsid w:val="3207483D"/>
    <w:rsid w:val="322879FD"/>
    <w:rsid w:val="329C06AD"/>
    <w:rsid w:val="33023C76"/>
    <w:rsid w:val="331A61FF"/>
    <w:rsid w:val="33256F40"/>
    <w:rsid w:val="33446DD8"/>
    <w:rsid w:val="336456CD"/>
    <w:rsid w:val="336E4F5A"/>
    <w:rsid w:val="33707BCD"/>
    <w:rsid w:val="33A53D1B"/>
    <w:rsid w:val="33FA2921"/>
    <w:rsid w:val="34C773B0"/>
    <w:rsid w:val="34E96F75"/>
    <w:rsid w:val="34EB2E85"/>
    <w:rsid w:val="350902DA"/>
    <w:rsid w:val="350D0FEC"/>
    <w:rsid w:val="351A1E81"/>
    <w:rsid w:val="35BC1B73"/>
    <w:rsid w:val="35C80FE2"/>
    <w:rsid w:val="36592B9B"/>
    <w:rsid w:val="36625EF3"/>
    <w:rsid w:val="3691027A"/>
    <w:rsid w:val="36AC716F"/>
    <w:rsid w:val="36F11025"/>
    <w:rsid w:val="37B62B71"/>
    <w:rsid w:val="37C64260"/>
    <w:rsid w:val="38233460"/>
    <w:rsid w:val="382D72D9"/>
    <w:rsid w:val="38962819"/>
    <w:rsid w:val="391D1D81"/>
    <w:rsid w:val="39477F91"/>
    <w:rsid w:val="3985506D"/>
    <w:rsid w:val="39B127A8"/>
    <w:rsid w:val="39C91636"/>
    <w:rsid w:val="39DE7F87"/>
    <w:rsid w:val="39E14851"/>
    <w:rsid w:val="3A0177D1"/>
    <w:rsid w:val="3AAF1923"/>
    <w:rsid w:val="3AD82705"/>
    <w:rsid w:val="3ADD6E62"/>
    <w:rsid w:val="3AE07D71"/>
    <w:rsid w:val="3B0D5AD6"/>
    <w:rsid w:val="3B8A2F2F"/>
    <w:rsid w:val="3B8F2C3B"/>
    <w:rsid w:val="3B91210A"/>
    <w:rsid w:val="3BA945C4"/>
    <w:rsid w:val="3BB96BD9"/>
    <w:rsid w:val="3C5A45CF"/>
    <w:rsid w:val="3C5F6A31"/>
    <w:rsid w:val="3C7B3788"/>
    <w:rsid w:val="3CB72D11"/>
    <w:rsid w:val="3CC2593E"/>
    <w:rsid w:val="3D5E4A23"/>
    <w:rsid w:val="3D7D253D"/>
    <w:rsid w:val="3DB177CD"/>
    <w:rsid w:val="3DB23F47"/>
    <w:rsid w:val="3DD31485"/>
    <w:rsid w:val="3DE71EF3"/>
    <w:rsid w:val="3DFA2EB5"/>
    <w:rsid w:val="3E1D21EA"/>
    <w:rsid w:val="3E6054A0"/>
    <w:rsid w:val="3E6914BF"/>
    <w:rsid w:val="3E812E65"/>
    <w:rsid w:val="3EA05D9B"/>
    <w:rsid w:val="3EC4393F"/>
    <w:rsid w:val="3EF052BB"/>
    <w:rsid w:val="3F06588A"/>
    <w:rsid w:val="3F917849"/>
    <w:rsid w:val="3FA61844"/>
    <w:rsid w:val="3FD01F04"/>
    <w:rsid w:val="3FF455C6"/>
    <w:rsid w:val="40103336"/>
    <w:rsid w:val="40171C89"/>
    <w:rsid w:val="40221B6B"/>
    <w:rsid w:val="40606059"/>
    <w:rsid w:val="40D8078E"/>
    <w:rsid w:val="40E31A18"/>
    <w:rsid w:val="41841600"/>
    <w:rsid w:val="41903A54"/>
    <w:rsid w:val="41B25855"/>
    <w:rsid w:val="41B73728"/>
    <w:rsid w:val="41F83BB0"/>
    <w:rsid w:val="42272308"/>
    <w:rsid w:val="42324F5C"/>
    <w:rsid w:val="42586B9E"/>
    <w:rsid w:val="429566D2"/>
    <w:rsid w:val="42D160B8"/>
    <w:rsid w:val="43120770"/>
    <w:rsid w:val="431467C7"/>
    <w:rsid w:val="435C1F1C"/>
    <w:rsid w:val="437C05DA"/>
    <w:rsid w:val="437E41BE"/>
    <w:rsid w:val="43D61CCF"/>
    <w:rsid w:val="43DA14F2"/>
    <w:rsid w:val="43E77A38"/>
    <w:rsid w:val="44130924"/>
    <w:rsid w:val="44C2213F"/>
    <w:rsid w:val="44D7405A"/>
    <w:rsid w:val="44F533BA"/>
    <w:rsid w:val="45102FBE"/>
    <w:rsid w:val="45512739"/>
    <w:rsid w:val="45CF30C1"/>
    <w:rsid w:val="45D05F57"/>
    <w:rsid w:val="46687784"/>
    <w:rsid w:val="46921AAD"/>
    <w:rsid w:val="47545B90"/>
    <w:rsid w:val="476A2E5A"/>
    <w:rsid w:val="476B687E"/>
    <w:rsid w:val="47794E4B"/>
    <w:rsid w:val="47D50693"/>
    <w:rsid w:val="480F3EA2"/>
    <w:rsid w:val="484216E1"/>
    <w:rsid w:val="48457180"/>
    <w:rsid w:val="4851401A"/>
    <w:rsid w:val="485E34AB"/>
    <w:rsid w:val="48DE348E"/>
    <w:rsid w:val="4959181F"/>
    <w:rsid w:val="49B31EC7"/>
    <w:rsid w:val="4A227A1C"/>
    <w:rsid w:val="4A4E6A63"/>
    <w:rsid w:val="4AA11E49"/>
    <w:rsid w:val="4ADB0B02"/>
    <w:rsid w:val="4AFF05FA"/>
    <w:rsid w:val="4B0C0C3F"/>
    <w:rsid w:val="4B4C4D8B"/>
    <w:rsid w:val="4B7D0C82"/>
    <w:rsid w:val="4B991F60"/>
    <w:rsid w:val="4BAB1C93"/>
    <w:rsid w:val="4BB328F5"/>
    <w:rsid w:val="4BBF74EC"/>
    <w:rsid w:val="4C03387D"/>
    <w:rsid w:val="4C07336D"/>
    <w:rsid w:val="4C3677AE"/>
    <w:rsid w:val="4C37194B"/>
    <w:rsid w:val="4C4379E2"/>
    <w:rsid w:val="4C593040"/>
    <w:rsid w:val="4D2E0486"/>
    <w:rsid w:val="4D77007F"/>
    <w:rsid w:val="4D813CF4"/>
    <w:rsid w:val="4DA929B3"/>
    <w:rsid w:val="4DC37313"/>
    <w:rsid w:val="4E3E587F"/>
    <w:rsid w:val="4E832A53"/>
    <w:rsid w:val="4ED67027"/>
    <w:rsid w:val="4EF02C2A"/>
    <w:rsid w:val="4F010512"/>
    <w:rsid w:val="4F7C40A5"/>
    <w:rsid w:val="4F8E5B53"/>
    <w:rsid w:val="4FC75E30"/>
    <w:rsid w:val="4FF202B4"/>
    <w:rsid w:val="501C4F0D"/>
    <w:rsid w:val="5045785F"/>
    <w:rsid w:val="508B3507"/>
    <w:rsid w:val="50B9275C"/>
    <w:rsid w:val="50D47596"/>
    <w:rsid w:val="51121E6C"/>
    <w:rsid w:val="512322CB"/>
    <w:rsid w:val="515801C7"/>
    <w:rsid w:val="5175616D"/>
    <w:rsid w:val="51C75FF8"/>
    <w:rsid w:val="524E5126"/>
    <w:rsid w:val="52A46A9C"/>
    <w:rsid w:val="52CC06CD"/>
    <w:rsid w:val="52EB2207"/>
    <w:rsid w:val="52EE0456"/>
    <w:rsid w:val="531243A6"/>
    <w:rsid w:val="53894668"/>
    <w:rsid w:val="53933738"/>
    <w:rsid w:val="53B67427"/>
    <w:rsid w:val="53BD5735"/>
    <w:rsid w:val="53CA06C9"/>
    <w:rsid w:val="54336CC9"/>
    <w:rsid w:val="545A52A8"/>
    <w:rsid w:val="54AA0D3A"/>
    <w:rsid w:val="552265B5"/>
    <w:rsid w:val="55AF4630"/>
    <w:rsid w:val="55DB4F23"/>
    <w:rsid w:val="55DE1C1B"/>
    <w:rsid w:val="55FB20AD"/>
    <w:rsid w:val="564A62EC"/>
    <w:rsid w:val="564E5359"/>
    <w:rsid w:val="565E4C06"/>
    <w:rsid w:val="568D42CE"/>
    <w:rsid w:val="5692420D"/>
    <w:rsid w:val="56DD6A5A"/>
    <w:rsid w:val="571E156B"/>
    <w:rsid w:val="574D4690"/>
    <w:rsid w:val="578D1B53"/>
    <w:rsid w:val="579D2DD8"/>
    <w:rsid w:val="57D8796C"/>
    <w:rsid w:val="57F56770"/>
    <w:rsid w:val="58404E1C"/>
    <w:rsid w:val="588F5947"/>
    <w:rsid w:val="5939268C"/>
    <w:rsid w:val="595E6596"/>
    <w:rsid w:val="596C6687"/>
    <w:rsid w:val="5A073C01"/>
    <w:rsid w:val="5A13112F"/>
    <w:rsid w:val="5A4E568B"/>
    <w:rsid w:val="5A81078E"/>
    <w:rsid w:val="5A9304C2"/>
    <w:rsid w:val="5AD750C1"/>
    <w:rsid w:val="5AE91607"/>
    <w:rsid w:val="5B24111A"/>
    <w:rsid w:val="5B2A31BB"/>
    <w:rsid w:val="5B4A00AD"/>
    <w:rsid w:val="5B877CDF"/>
    <w:rsid w:val="5BE2452A"/>
    <w:rsid w:val="5CE7570D"/>
    <w:rsid w:val="5CFD2939"/>
    <w:rsid w:val="5D01456F"/>
    <w:rsid w:val="5D0D0EF8"/>
    <w:rsid w:val="5D322552"/>
    <w:rsid w:val="5D69250D"/>
    <w:rsid w:val="5D7F6AB2"/>
    <w:rsid w:val="5DAF116F"/>
    <w:rsid w:val="5DB55350"/>
    <w:rsid w:val="5DF13A53"/>
    <w:rsid w:val="5E0B0AD6"/>
    <w:rsid w:val="5E384614"/>
    <w:rsid w:val="5E6A778C"/>
    <w:rsid w:val="5EAE58CA"/>
    <w:rsid w:val="5ED445AB"/>
    <w:rsid w:val="5F036F0D"/>
    <w:rsid w:val="5F0E0117"/>
    <w:rsid w:val="5F2D36F2"/>
    <w:rsid w:val="5FB41298"/>
    <w:rsid w:val="5FDD794C"/>
    <w:rsid w:val="60271328"/>
    <w:rsid w:val="60280952"/>
    <w:rsid w:val="61082472"/>
    <w:rsid w:val="61414EC5"/>
    <w:rsid w:val="618A4BA6"/>
    <w:rsid w:val="61D92C5E"/>
    <w:rsid w:val="61E8406C"/>
    <w:rsid w:val="61ED66BA"/>
    <w:rsid w:val="61F65541"/>
    <w:rsid w:val="61FB3B0C"/>
    <w:rsid w:val="623D3F65"/>
    <w:rsid w:val="6240600A"/>
    <w:rsid w:val="6303076B"/>
    <w:rsid w:val="63041F5D"/>
    <w:rsid w:val="63A92B04"/>
    <w:rsid w:val="63FE15F1"/>
    <w:rsid w:val="6484348A"/>
    <w:rsid w:val="64BA34FF"/>
    <w:rsid w:val="65293EFC"/>
    <w:rsid w:val="65975EE4"/>
    <w:rsid w:val="6598698C"/>
    <w:rsid w:val="65BF216B"/>
    <w:rsid w:val="65D50ABD"/>
    <w:rsid w:val="65F30067"/>
    <w:rsid w:val="66383CCB"/>
    <w:rsid w:val="66576847"/>
    <w:rsid w:val="667C62AE"/>
    <w:rsid w:val="66926769"/>
    <w:rsid w:val="66AE7847"/>
    <w:rsid w:val="66B2655C"/>
    <w:rsid w:val="66F40789"/>
    <w:rsid w:val="66FF2845"/>
    <w:rsid w:val="67045135"/>
    <w:rsid w:val="67202D1E"/>
    <w:rsid w:val="676D6C2B"/>
    <w:rsid w:val="6780215A"/>
    <w:rsid w:val="67AD3843"/>
    <w:rsid w:val="67C44905"/>
    <w:rsid w:val="67EF1CCA"/>
    <w:rsid w:val="67F85DF9"/>
    <w:rsid w:val="67FB78B5"/>
    <w:rsid w:val="681A6726"/>
    <w:rsid w:val="68564138"/>
    <w:rsid w:val="68ED6FEF"/>
    <w:rsid w:val="697262F0"/>
    <w:rsid w:val="69F12B0F"/>
    <w:rsid w:val="6A0E36C1"/>
    <w:rsid w:val="6A815C41"/>
    <w:rsid w:val="6A890F99"/>
    <w:rsid w:val="6A8B4D12"/>
    <w:rsid w:val="6A9A31A7"/>
    <w:rsid w:val="6AB2229E"/>
    <w:rsid w:val="6AB3667E"/>
    <w:rsid w:val="6AB51A05"/>
    <w:rsid w:val="6AC124E1"/>
    <w:rsid w:val="6AEE2CD7"/>
    <w:rsid w:val="6AF96096"/>
    <w:rsid w:val="6B186B65"/>
    <w:rsid w:val="6B273E84"/>
    <w:rsid w:val="6B544DED"/>
    <w:rsid w:val="6B6514D7"/>
    <w:rsid w:val="6BD10D46"/>
    <w:rsid w:val="6BD44377"/>
    <w:rsid w:val="6C6677E4"/>
    <w:rsid w:val="6C8F6D86"/>
    <w:rsid w:val="6CA33997"/>
    <w:rsid w:val="6D0D1A0E"/>
    <w:rsid w:val="6D644FAE"/>
    <w:rsid w:val="6DD073F5"/>
    <w:rsid w:val="6DE074F3"/>
    <w:rsid w:val="6E05302D"/>
    <w:rsid w:val="6E2F3C06"/>
    <w:rsid w:val="6E43580B"/>
    <w:rsid w:val="6E8B1784"/>
    <w:rsid w:val="6F7D322B"/>
    <w:rsid w:val="703F2B68"/>
    <w:rsid w:val="70A04FBC"/>
    <w:rsid w:val="70AC59E2"/>
    <w:rsid w:val="70E401D9"/>
    <w:rsid w:val="71855149"/>
    <w:rsid w:val="71A97DB6"/>
    <w:rsid w:val="71B80C5C"/>
    <w:rsid w:val="71EC307C"/>
    <w:rsid w:val="7225735C"/>
    <w:rsid w:val="726245AA"/>
    <w:rsid w:val="72630343"/>
    <w:rsid w:val="72B26E2F"/>
    <w:rsid w:val="72DB610A"/>
    <w:rsid w:val="72FA6ED8"/>
    <w:rsid w:val="7306080C"/>
    <w:rsid w:val="731E587C"/>
    <w:rsid w:val="738642C8"/>
    <w:rsid w:val="74151E00"/>
    <w:rsid w:val="74211E50"/>
    <w:rsid w:val="74744EE9"/>
    <w:rsid w:val="749869A9"/>
    <w:rsid w:val="74EC0AA3"/>
    <w:rsid w:val="74EF3519"/>
    <w:rsid w:val="753E79D2"/>
    <w:rsid w:val="755723C0"/>
    <w:rsid w:val="75D73DE6"/>
    <w:rsid w:val="75D964E7"/>
    <w:rsid w:val="76D17F50"/>
    <w:rsid w:val="773330BD"/>
    <w:rsid w:val="776E65E7"/>
    <w:rsid w:val="77866F8C"/>
    <w:rsid w:val="77867882"/>
    <w:rsid w:val="77A427A8"/>
    <w:rsid w:val="77E70320"/>
    <w:rsid w:val="780340CB"/>
    <w:rsid w:val="786F7A21"/>
    <w:rsid w:val="78746922"/>
    <w:rsid w:val="787E7C64"/>
    <w:rsid w:val="78C338C8"/>
    <w:rsid w:val="78E27E65"/>
    <w:rsid w:val="78FF6057"/>
    <w:rsid w:val="79110AD8"/>
    <w:rsid w:val="7919533D"/>
    <w:rsid w:val="79AE4579"/>
    <w:rsid w:val="7A04063C"/>
    <w:rsid w:val="7A827D2E"/>
    <w:rsid w:val="7ABC4A73"/>
    <w:rsid w:val="7AF86B3D"/>
    <w:rsid w:val="7B263617"/>
    <w:rsid w:val="7B4F0C2E"/>
    <w:rsid w:val="7B5F5785"/>
    <w:rsid w:val="7B9F65A8"/>
    <w:rsid w:val="7BA33820"/>
    <w:rsid w:val="7BDB2574"/>
    <w:rsid w:val="7C812CC5"/>
    <w:rsid w:val="7C921FFF"/>
    <w:rsid w:val="7CD267D0"/>
    <w:rsid w:val="7D141DF8"/>
    <w:rsid w:val="7D2C004B"/>
    <w:rsid w:val="7D2F3C22"/>
    <w:rsid w:val="7D40373A"/>
    <w:rsid w:val="7D41294B"/>
    <w:rsid w:val="7D4C78FF"/>
    <w:rsid w:val="7D8627C9"/>
    <w:rsid w:val="7DA06484"/>
    <w:rsid w:val="7E1F77F3"/>
    <w:rsid w:val="7EB16CB8"/>
    <w:rsid w:val="7F160BF6"/>
    <w:rsid w:val="7F4461BC"/>
    <w:rsid w:val="7F572F98"/>
    <w:rsid w:val="7F663BB5"/>
    <w:rsid w:val="7F9227B4"/>
    <w:rsid w:val="7F932F16"/>
    <w:rsid w:val="7FB339E1"/>
    <w:rsid w:val="7FCA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next w:val="1"/>
    <w:qFormat/>
    <w:uiPriority w:val="0"/>
    <w:pPr>
      <w:ind w:firstLine="200" w:firstLineChars="200"/>
      <w:jc w:val="left"/>
    </w:pPr>
    <w:rPr>
      <w:rFonts w:ascii="Calibri" w:hAnsi="Calibri" w:eastAsia="仿宋_GB2312" w:cs="Times New Roman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center"/>
    </w:pPr>
    <w:rPr>
      <w:rFonts w:asciiTheme="minorAscii" w:hAnsiTheme="minorAsci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rFonts w:asciiTheme="minorAscii" w:hAnsiTheme="minorAscii" w:eastAsiaTheme="minorEastAsia"/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rFonts w:ascii="Calibri" w:hAnsi="Calibri" w:eastAsia="宋体" w:cs="Calibri"/>
      <w:sz w:val="18"/>
      <w:szCs w:val="18"/>
    </w:rPr>
  </w:style>
  <w:style w:type="character" w:styleId="10">
    <w:name w:val="Placeholder Text"/>
    <w:basedOn w:val="7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60"/>
    <customShpInfo spid="_x0000_s2058"/>
    <customShpInfo spid="_x0000_s2057"/>
    <customShpInfo spid="_x0000_s1030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C148F9-C992-4BB7-ADE5-C47AC8F68F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563</Words>
  <Characters>630</Characters>
  <Lines>23</Lines>
  <Paragraphs>6</Paragraphs>
  <TotalTime>0</TotalTime>
  <ScaleCrop>false</ScaleCrop>
  <LinksUpToDate>false</LinksUpToDate>
  <CharactersWithSpaces>654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2017-08-07T00:59:00Z</dcterms:created>
  <dc:creator>john wiseman</dc:creator>
  <dc:description>现场  续页</dc:description>
  <cp:lastModifiedBy>龙王</cp:lastModifiedBy>
  <dcterms:modified xsi:type="dcterms:W3CDTF">2026-09-28T01:54:21Z</dcterms:modified>
  <cp:revision>181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44E75D0042BE4FBB8616C88E6F18A392</vt:lpwstr>
  </property>
  <property fmtid="{D5CDD505-2E9C-101B-9397-08002B2CF9AE}" pid="4" name="KSOTemplateDocerSaveRecord">
    <vt:lpwstr>eyJoZGlkIjoiZjA4ODY4ODQwYjVhM2ViMzIwMzRjYzVkZGU2YjZhMjUiLCJ1c2VySWQiOiI3MzM2MDgwODkifQ==</vt:lpwstr>
  </property>
</Properties>
</file>