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ascii="黑体" w:hAnsi="仿宋_GB2312" w:eastAsia="黑体" w:cs="仿宋_GB2312"/>
          <w:color w:val="000000"/>
          <w:sz w:val="24"/>
        </w:rPr>
      </w:pPr>
      <w:r>
        <w:rPr>
          <w:rFonts w:hint="eastAsia" w:ascii="黑体" w:hAnsi="仿宋_GB2312" w:eastAsia="黑体" w:cs="仿宋_GB2312"/>
          <w:color w:val="000000"/>
          <w:sz w:val="24"/>
        </w:rPr>
        <w:t>威县十六届人大常委会</w:t>
      </w:r>
    </w:p>
    <w:p>
      <w:pPr>
        <w:spacing w:line="400" w:lineRule="exact"/>
        <w:jc w:val="left"/>
        <w:rPr>
          <w:rFonts w:hint="eastAsia" w:ascii="黑体" w:hAnsi="仿宋_GB2312" w:eastAsia="黑体" w:cs="仿宋_GB2312"/>
          <w:color w:val="000000"/>
          <w:sz w:val="24"/>
        </w:rPr>
      </w:pPr>
      <w:r>
        <w:rPr>
          <w:rFonts w:hint="eastAsia" w:ascii="黑体" w:hAnsi="仿宋_GB2312" w:eastAsia="黑体" w:cs="仿宋_GB2312"/>
          <w:color w:val="000000"/>
          <w:sz w:val="24"/>
        </w:rPr>
        <w:t>第</w:t>
      </w:r>
      <w:r>
        <w:rPr>
          <w:rFonts w:hint="eastAsia" w:ascii="黑体" w:hAnsi="仿宋_GB2312" w:eastAsia="黑体" w:cs="仿宋_GB2312"/>
          <w:color w:val="000000"/>
          <w:sz w:val="24"/>
          <w:lang w:val="en-US" w:eastAsia="zh-CN"/>
        </w:rPr>
        <w:t>三十九</w:t>
      </w:r>
      <w:r>
        <w:rPr>
          <w:rFonts w:hint="eastAsia" w:ascii="黑体" w:hAnsi="仿宋_GB2312" w:eastAsia="黑体" w:cs="仿宋_GB2312"/>
          <w:color w:val="000000"/>
          <w:sz w:val="24"/>
        </w:rPr>
        <w:t>次会议文件（</w:t>
      </w:r>
      <w:r>
        <w:rPr>
          <w:rFonts w:hint="eastAsia" w:ascii="黑体" w:hAnsi="仿宋_GB2312" w:eastAsia="黑体" w:cs="仿宋_GB2312"/>
          <w:color w:val="000000"/>
          <w:sz w:val="24"/>
          <w:lang w:val="en-US" w:eastAsia="zh-CN"/>
        </w:rPr>
        <w:t>2</w:t>
      </w:r>
      <w:r>
        <w:rPr>
          <w:rFonts w:hint="eastAsia" w:ascii="黑体" w:hAnsi="仿宋_GB2312" w:eastAsia="黑体" w:cs="仿宋_GB2312"/>
          <w:color w:val="000000"/>
          <w:sz w:val="24"/>
        </w:rPr>
        <w:t>）</w:t>
      </w:r>
    </w:p>
    <w:p>
      <w:pPr>
        <w:spacing w:line="580" w:lineRule="exact"/>
        <w:rPr>
          <w:rFonts w:hint="eastAsia" w:ascii="宋体" w:hAnsi="宋体" w:cs="宋体"/>
          <w:b/>
          <w:bCs/>
          <w:sz w:val="44"/>
          <w:szCs w:val="24"/>
        </w:rPr>
      </w:pPr>
    </w:p>
    <w:p>
      <w:pPr>
        <w:spacing w:line="58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威县人民政府</w:t>
      </w:r>
    </w:p>
    <w:p>
      <w:pPr>
        <w:spacing w:line="58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关于202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年财政预算调整方案（草案）的</w:t>
      </w:r>
    </w:p>
    <w:p>
      <w:pPr>
        <w:spacing w:line="58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报  告</w:t>
      </w:r>
    </w:p>
    <w:p>
      <w:pPr>
        <w:spacing w:before="312" w:beforeLines="100" w:line="580" w:lineRule="exact"/>
        <w:jc w:val="center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-202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5</w:t>
      </w:r>
      <w:r>
        <w:rPr>
          <w:rFonts w:hint="eastAsia" w:ascii="楷体_GB2312" w:hAnsi="楷体_GB2312" w:eastAsia="楷体_GB2312" w:cs="楷体_GB2312"/>
          <w:sz w:val="32"/>
          <w:szCs w:val="32"/>
        </w:rPr>
        <w:t>年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12</w:t>
      </w:r>
      <w:r>
        <w:rPr>
          <w:rFonts w:hint="eastAsia" w:ascii="楷体_GB2312" w:hAnsi="楷体_GB2312" w:eastAsia="楷体_GB2312" w:cs="楷体_GB2312"/>
          <w:sz w:val="32"/>
          <w:szCs w:val="32"/>
        </w:rPr>
        <w:t>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31</w:t>
      </w:r>
      <w:r>
        <w:rPr>
          <w:rFonts w:hint="eastAsia" w:ascii="楷体_GB2312" w:hAnsi="楷体_GB2312" w:eastAsia="楷体_GB2312" w:cs="楷体_GB2312"/>
          <w:sz w:val="32"/>
          <w:szCs w:val="32"/>
        </w:rPr>
        <w:t>日在威县十六届人大常委会第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三十九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32"/>
          <w:szCs w:val="32"/>
        </w:rPr>
        <w:t>次会议上</w:t>
      </w:r>
    </w:p>
    <w:p>
      <w:pPr>
        <w:spacing w:line="580" w:lineRule="exact"/>
        <w:jc w:val="center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威县财政局局长  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李  博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</w:p>
    <w:p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主任、各位副主任、各位委员：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按照《预算法》有关规定，受县政府委托，我向本次常委会报告202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年财政预算调整方案，请予审议。</w:t>
      </w:r>
    </w:p>
    <w:p>
      <w:pPr>
        <w:spacing w:line="58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一、一般公共预算</w:t>
      </w:r>
      <w:r>
        <w:rPr>
          <w:rFonts w:hint="eastAsia" w:eastAsia="黑体"/>
          <w:sz w:val="32"/>
          <w:szCs w:val="32"/>
        </w:rPr>
        <w:t>调整方案</w:t>
      </w:r>
    </w:p>
    <w:p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2025年9月</w:t>
      </w:r>
      <w:r>
        <w:rPr>
          <w:rFonts w:hint="eastAsia" w:ascii="仿宋_GB2312" w:hAnsi="仿宋_GB2312" w:eastAsia="仿宋_GB2312" w:cs="仿宋_GB2312"/>
          <w:sz w:val="32"/>
          <w:szCs w:val="32"/>
        </w:rPr>
        <w:t>县十六届人大常委会第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三十七</w:t>
      </w:r>
      <w:r>
        <w:rPr>
          <w:rFonts w:hint="eastAsia" w:ascii="仿宋_GB2312" w:hAnsi="仿宋_GB2312" w:eastAsia="仿宋_GB2312" w:cs="仿宋_GB2312"/>
          <w:sz w:val="32"/>
          <w:szCs w:val="32"/>
        </w:rPr>
        <w:t>次会议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审查批准了今年第一次预算调整方案。</w:t>
      </w:r>
      <w:r>
        <w:rPr>
          <w:rFonts w:hint="eastAsia" w:ascii="仿宋_GB2312" w:hAnsi="仿宋_GB2312" w:eastAsia="仿宋_GB2312" w:cs="仿宋_GB2312"/>
          <w:sz w:val="32"/>
          <w:szCs w:val="32"/>
        </w:rPr>
        <w:t>调整后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一般公共预算总收入为438330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一般公共预算</w:t>
      </w:r>
      <w:r>
        <w:rPr>
          <w:rFonts w:hint="eastAsia" w:ascii="仿宋_GB2312" w:hAnsi="仿宋_GB2312" w:eastAsia="仿宋_GB2312" w:cs="仿宋_GB2312"/>
          <w:sz w:val="32"/>
          <w:szCs w:val="32"/>
        </w:rPr>
        <w:t>总支出为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438330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414708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万元，上解上级支出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3156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万元，一般债务还本支出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18811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调出资金1655万元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算执行中，上级下达我县再融资一般债券3400万元，政府性基金调入20000万元无法实现，拟进行调减，同时安排的支出事项也不再支出。调整后，一般公共预算总收入为421730万元。按照收支平衡的原则，一般公共预算总支出为421730万元，其中：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394708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万元，上解上级支出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3156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万元，一般债务还本支出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22211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调出资金1655万元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二、政府性基金预算</w:t>
      </w:r>
      <w:r>
        <w:rPr>
          <w:rFonts w:hint="eastAsia" w:eastAsia="黑体"/>
          <w:sz w:val="32"/>
          <w:szCs w:val="32"/>
        </w:rPr>
        <w:t>调整方案</w:t>
      </w:r>
    </w:p>
    <w:p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2025年9月预算调整后，政府性</w:t>
      </w:r>
      <w:r>
        <w:rPr>
          <w:rFonts w:hint="eastAsia" w:ascii="仿宋_GB2312" w:hAnsi="仿宋_GB2312" w:eastAsia="仿宋_GB2312" w:cs="仿宋_GB2312"/>
          <w:sz w:val="32"/>
          <w:szCs w:val="32"/>
        </w:rPr>
        <w:t>基金总收入为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189281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政府性基金</w:t>
      </w:r>
      <w:r>
        <w:rPr>
          <w:rFonts w:hint="eastAsia" w:ascii="仿宋_GB2312" w:hAnsi="仿宋_GB2312" w:eastAsia="仿宋_GB2312" w:cs="仿宋_GB2312"/>
          <w:sz w:val="32"/>
          <w:szCs w:val="32"/>
        </w:rPr>
        <w:t>总支出为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189281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本级支出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154906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专项</w:t>
      </w:r>
      <w:r>
        <w:rPr>
          <w:rFonts w:hint="eastAsia" w:ascii="仿宋_GB2312" w:hAnsi="仿宋_GB2312" w:eastAsia="仿宋_GB2312" w:cs="仿宋_GB2312"/>
          <w:sz w:val="32"/>
          <w:szCs w:val="32"/>
        </w:rPr>
        <w:t>债务还本支出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12720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万元，调出资金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特别抗疫国债还本支出1655万元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预算执行中，上级下达我县新增政府专项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债券8700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其中：用于补充政府性基金财力5700万元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，威县老旧小区燃气管网智能化改造项目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1000万元，威县城区雨污管网建设及配套提升工程项目1000万元，威县妇幼保健计划生育服务中心医养结合服务楼项目1000万元。下达我县再融资专项债券3000万元。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由于土地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出让不及预期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本级收入无法完成年初既定目标，拟调减30000万元（由84000万元调整为54000万元），相应调减调入一般公共预算支出20000万元和本级支出10000万元。调整后，基金总收入为170981万元。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按照收支平衡原则，基金总支出为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170981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本级支出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153606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专项</w:t>
      </w:r>
      <w:r>
        <w:rPr>
          <w:rFonts w:hint="eastAsia" w:ascii="仿宋_GB2312" w:hAnsi="仿宋_GB2312" w:eastAsia="仿宋_GB2312" w:cs="仿宋_GB2312"/>
          <w:sz w:val="32"/>
          <w:szCs w:val="32"/>
        </w:rPr>
        <w:t>债务还本支出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15720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特别抗疫国债还本支出1655万元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701" w:right="1531" w:bottom="1304" w:left="1531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DA4E67"/>
    <w:rsid w:val="06D02AE7"/>
    <w:rsid w:val="073D3899"/>
    <w:rsid w:val="077938B4"/>
    <w:rsid w:val="0849474C"/>
    <w:rsid w:val="0CA079DC"/>
    <w:rsid w:val="0EB372DE"/>
    <w:rsid w:val="15DD009D"/>
    <w:rsid w:val="1ADD430A"/>
    <w:rsid w:val="1B3B2F8C"/>
    <w:rsid w:val="1BB208C8"/>
    <w:rsid w:val="1BE87035"/>
    <w:rsid w:val="1E513F66"/>
    <w:rsid w:val="23DC7087"/>
    <w:rsid w:val="2589742D"/>
    <w:rsid w:val="29403CDB"/>
    <w:rsid w:val="2CC63C86"/>
    <w:rsid w:val="2D546212"/>
    <w:rsid w:val="30620E5C"/>
    <w:rsid w:val="31D16D5D"/>
    <w:rsid w:val="31E002AE"/>
    <w:rsid w:val="4A50424F"/>
    <w:rsid w:val="4BE470E8"/>
    <w:rsid w:val="4D556368"/>
    <w:rsid w:val="57383125"/>
    <w:rsid w:val="5DF30B17"/>
    <w:rsid w:val="60AB5D0F"/>
    <w:rsid w:val="67C96C84"/>
    <w:rsid w:val="6DFF16F8"/>
    <w:rsid w:val="71984C43"/>
    <w:rsid w:val="78632E48"/>
    <w:rsid w:val="7F29270A"/>
    <w:rsid w:val="7F516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2024-02-29T13:06:00Z</dcterms:created>
  <dc:creator>Administrator</dc:creator>
  <cp:lastModifiedBy>Administrator</cp:lastModifiedBy>
  <cp:lastPrinted>2024-09-09T00:35:00Z</cp:lastPrinted>
  <dcterms:modified xsi:type="dcterms:W3CDTF">2025-12-30T03:41:13Z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B277A633BD114DD78CE68365C4F2B7FD</vt:lpwstr>
  </property>
</Properties>
</file>